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X="108" w:tblpY="-111"/>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3"/>
      </w:tblGrid>
      <w:tr w:rsidR="009A2FE2" w:rsidRPr="00097579" w:rsidTr="009A2FE2">
        <w:trPr>
          <w:trHeight w:val="132"/>
        </w:trPr>
        <w:tc>
          <w:tcPr>
            <w:tcW w:w="11023" w:type="dxa"/>
            <w:shd w:val="clear" w:color="auto" w:fill="808080"/>
          </w:tcPr>
          <w:p w:rsidR="009A2FE2" w:rsidRPr="00F27C68" w:rsidRDefault="009A2FE2" w:rsidP="009A2FE2">
            <w:pPr>
              <w:spacing w:after="0" w:line="240" w:lineRule="auto"/>
              <w:jc w:val="both"/>
              <w:rPr>
                <w:rFonts w:ascii="Tahoma" w:hAnsi="Tahoma" w:cs="Tahoma"/>
                <w:color w:val="FFFFFF"/>
                <w:sz w:val="16"/>
                <w:szCs w:val="16"/>
              </w:rPr>
            </w:pPr>
            <w:r w:rsidRPr="00CD3AF0">
              <w:rPr>
                <w:rFonts w:ascii="Tahoma" w:hAnsi="Tahoma" w:cs="Tahoma"/>
                <w:b/>
                <w:color w:val="FFFFFF"/>
                <w:sz w:val="14"/>
                <w:szCs w:val="14"/>
              </w:rPr>
              <w:t xml:space="preserve">ORIGINAL ARTICLE </w:t>
            </w:r>
          </w:p>
        </w:tc>
      </w:tr>
    </w:tbl>
    <w:p w:rsidR="00C7693A" w:rsidRDefault="00C7693A" w:rsidP="007E4F61">
      <w:pPr>
        <w:autoSpaceDE w:val="0"/>
        <w:autoSpaceDN w:val="0"/>
        <w:adjustRightInd w:val="0"/>
        <w:spacing w:after="0" w:line="240" w:lineRule="auto"/>
        <w:rPr>
          <w:rFonts w:ascii="Tahoma" w:hAnsi="Tahoma" w:cs="Tahoma"/>
          <w:color w:val="000000"/>
          <w:sz w:val="24"/>
          <w:szCs w:val="24"/>
          <w:lang w:val="en-US"/>
        </w:rPr>
      </w:pPr>
    </w:p>
    <w:p w:rsidR="00C7693A" w:rsidRPr="00C7693A" w:rsidRDefault="00D657D6" w:rsidP="007E4F61">
      <w:pPr>
        <w:autoSpaceDE w:val="0"/>
        <w:autoSpaceDN w:val="0"/>
        <w:adjustRightInd w:val="0"/>
        <w:spacing w:after="0" w:line="240" w:lineRule="auto"/>
        <w:rPr>
          <w:rFonts w:ascii="Tahoma" w:hAnsi="Tahoma" w:cs="Tahoma"/>
          <w:color w:val="000000"/>
          <w:sz w:val="24"/>
          <w:szCs w:val="24"/>
          <w:lang w:val="en-US"/>
        </w:rPr>
      </w:pPr>
      <w:r>
        <w:rPr>
          <w:noProof/>
        </w:rPr>
        <mc:AlternateContent>
          <mc:Choice Requires="wps">
            <w:drawing>
              <wp:anchor distT="0" distB="0" distL="114300" distR="114300" simplePos="0" relativeHeight="251694080" behindDoc="0" locked="0" layoutInCell="1" allowOverlap="1">
                <wp:simplePos x="0" y="0"/>
                <wp:positionH relativeFrom="column">
                  <wp:posOffset>1123950</wp:posOffset>
                </wp:positionH>
                <wp:positionV relativeFrom="paragraph">
                  <wp:posOffset>309245</wp:posOffset>
                </wp:positionV>
                <wp:extent cx="5295900" cy="643255"/>
                <wp:effectExtent l="0" t="0" r="0" b="0"/>
                <wp:wrapSquare wrapText="bothSides"/>
                <wp:docPr id="5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643255"/>
                        </a:xfrm>
                        <a:prstGeom prst="rect">
                          <a:avLst/>
                        </a:prstGeom>
                        <a:solidFill>
                          <a:srgbClr val="FFFFFF"/>
                        </a:solidFill>
                        <a:ln w="9525">
                          <a:noFill/>
                          <a:miter lim="800000"/>
                          <a:headEnd/>
                          <a:tailEnd/>
                        </a:ln>
                      </wps:spPr>
                      <wps:txbx>
                        <w:txbxContent>
                          <w:p w:rsidR="00623FA3" w:rsidRPr="0047537D" w:rsidRDefault="00623FA3" w:rsidP="008E198E">
                            <w:pPr>
                              <w:autoSpaceDE w:val="0"/>
                              <w:autoSpaceDN w:val="0"/>
                              <w:adjustRightInd w:val="0"/>
                              <w:spacing w:after="0" w:line="240" w:lineRule="auto"/>
                              <w:jc w:val="center"/>
                              <w:rPr>
                                <w:rFonts w:ascii="Tahoma" w:eastAsia="Calibri" w:hAnsi="Tahoma" w:cs="Tahoma"/>
                                <w:b/>
                                <w:color w:val="000000"/>
                                <w:sz w:val="24"/>
                                <w:szCs w:val="24"/>
                                <w:lang w:val="en-US" w:eastAsia="en-US"/>
                              </w:rPr>
                            </w:pPr>
                            <w:r w:rsidRPr="000972E8">
                              <w:rPr>
                                <w:rFonts w:ascii="Tahoma" w:eastAsia="Calibri" w:hAnsi="Tahoma" w:cs="Tahoma"/>
                                <w:b/>
                                <w:color w:val="000000"/>
                                <w:sz w:val="24"/>
                                <w:szCs w:val="24"/>
                                <w:lang w:val="en-US"/>
                              </w:rPr>
                              <w:t xml:space="preserve">COMPARATIVE CORROSION INHIBITION STUDY OF ORDINARY STEEL IN 1M </w:t>
                            </w:r>
                            <w:proofErr w:type="spellStart"/>
                            <w:r w:rsidRPr="000972E8">
                              <w:rPr>
                                <w:rFonts w:ascii="Tahoma" w:eastAsia="Calibri" w:hAnsi="Tahoma" w:cs="Tahoma"/>
                                <w:b/>
                                <w:color w:val="000000"/>
                                <w:sz w:val="24"/>
                                <w:szCs w:val="24"/>
                                <w:lang w:val="en-US"/>
                              </w:rPr>
                              <w:t>HC</w:t>
                            </w:r>
                            <w:r>
                              <w:rPr>
                                <w:rFonts w:ascii="Tahoma" w:eastAsia="Calibri" w:hAnsi="Tahoma" w:cs="Tahoma"/>
                                <w:b/>
                                <w:color w:val="000000"/>
                                <w:sz w:val="24"/>
                                <w:szCs w:val="24"/>
                                <w:lang w:val="en-US"/>
                              </w:rPr>
                              <w:t>l</w:t>
                            </w:r>
                            <w:proofErr w:type="spellEnd"/>
                            <w:r w:rsidRPr="000972E8">
                              <w:rPr>
                                <w:rFonts w:ascii="Tahoma" w:eastAsia="Calibri" w:hAnsi="Tahoma" w:cs="Tahoma"/>
                                <w:b/>
                                <w:color w:val="000000"/>
                                <w:sz w:val="24"/>
                                <w:szCs w:val="24"/>
                                <w:lang w:val="en-US"/>
                              </w:rPr>
                              <w:t xml:space="preserve"> DL- </w:t>
                            </w:r>
                            <w:r>
                              <w:rPr>
                                <w:rFonts w:ascii="Tahoma" w:eastAsia="Calibri" w:hAnsi="Tahoma" w:cs="Tahoma"/>
                                <w:b/>
                                <w:color w:val="000000"/>
                                <w:sz w:val="24"/>
                                <w:szCs w:val="24"/>
                                <w:lang w:val="en-US"/>
                              </w:rPr>
                              <w:t>α</w:t>
                            </w:r>
                            <w:r w:rsidRPr="000972E8">
                              <w:rPr>
                                <w:rFonts w:ascii="Tahoma" w:eastAsia="Calibri" w:hAnsi="Tahoma" w:cs="Tahoma"/>
                                <w:b/>
                                <w:color w:val="000000"/>
                                <w:sz w:val="24"/>
                                <w:szCs w:val="24"/>
                                <w:lang w:val="en-US"/>
                              </w:rPr>
                              <w:t xml:space="preserve"> -ALANINE AND BIS N</w:t>
                            </w:r>
                            <w:r w:rsidRPr="007D3D6E">
                              <w:rPr>
                                <w:rFonts w:ascii="Tahoma" w:eastAsia="Calibri" w:hAnsi="Tahoma" w:cs="Tahoma"/>
                                <w:b/>
                                <w:color w:val="000000"/>
                                <w:sz w:val="24"/>
                                <w:szCs w:val="24"/>
                                <w:lang w:val="en-US"/>
                              </w:rPr>
                              <w:t>i</w:t>
                            </w:r>
                            <w:r w:rsidRPr="000972E8">
                              <w:rPr>
                                <w:rFonts w:ascii="Tahoma" w:eastAsia="Calibri" w:hAnsi="Tahoma" w:cs="Tahoma"/>
                                <w:b/>
                                <w:color w:val="000000"/>
                                <w:sz w:val="24"/>
                                <w:szCs w:val="24"/>
                                <w:lang w:val="en-US"/>
                              </w:rPr>
                              <w:t>(ALA)</w:t>
                            </w:r>
                            <w:r w:rsidRPr="007D3D6E">
                              <w:rPr>
                                <w:rFonts w:ascii="Tahoma" w:eastAsia="Calibri" w:hAnsi="Tahoma" w:cs="Tahoma"/>
                                <w:b/>
                                <w:color w:val="000000"/>
                                <w:sz w:val="24"/>
                                <w:szCs w:val="24"/>
                                <w:vertAlign w:val="subscript"/>
                                <w:lang w:val="en-US"/>
                              </w:rPr>
                              <w:t>2</w:t>
                            </w:r>
                            <w:r w:rsidRPr="000972E8">
                              <w:rPr>
                                <w:rFonts w:ascii="Tahoma" w:eastAsia="Calibri" w:hAnsi="Tahoma" w:cs="Tahoma"/>
                                <w:b/>
                                <w:color w:val="000000"/>
                                <w:sz w:val="24"/>
                                <w:szCs w:val="24"/>
                                <w:lang w:val="en-US"/>
                              </w:rPr>
                              <w:t>C</w:t>
                            </w:r>
                            <w:r>
                              <w:rPr>
                                <w:rFonts w:ascii="Tahoma" w:eastAsia="Calibri" w:hAnsi="Tahoma" w:cs="Tahoma"/>
                                <w:b/>
                                <w:color w:val="000000"/>
                                <w:sz w:val="24"/>
                                <w:szCs w:val="24"/>
                                <w:lang w:val="en-US"/>
                              </w:rPr>
                              <w:t>l</w:t>
                            </w:r>
                            <w:r w:rsidRPr="007D3D6E">
                              <w:rPr>
                                <w:rFonts w:ascii="Tahoma" w:eastAsia="Calibri" w:hAnsi="Tahoma" w:cs="Tahoma"/>
                                <w:b/>
                                <w:color w:val="000000"/>
                                <w:sz w:val="24"/>
                                <w:szCs w:val="24"/>
                                <w:vertAlign w:val="subscript"/>
                                <w:lang w:val="en-US"/>
                              </w:rPr>
                              <w:t>2</w:t>
                            </w:r>
                            <w:r w:rsidRPr="000972E8">
                              <w:rPr>
                                <w:rFonts w:ascii="Tahoma" w:eastAsia="Calibri" w:hAnsi="Tahoma" w:cs="Tahoma"/>
                                <w:b/>
                                <w:color w:val="000000"/>
                                <w:sz w:val="24"/>
                                <w:szCs w:val="24"/>
                                <w:lang w:val="en-US"/>
                              </w:rPr>
                              <w:t xml:space="preserve"> COMPLEX SYNTHESIS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6" type="#_x0000_t202" style="position:absolute;margin-left:88.5pt;margin-top:24.35pt;width:417pt;height:50.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" stroked="f">
                <v:textbox style="mso-fit-shape-to-text:t">
                  <w:txbxContent>
                    <w:p w:rsidR="00D30735" w:rsidRPr="0047537D" w:rsidRDefault="00D30735" w:rsidP="008E198E">
                      <w:pPr>
                        <w:autoSpaceDE w:val="0"/>
                        <w:autoSpaceDN w:val="0"/>
                        <w:adjustRightInd w:val="0"/>
                        <w:spacing w:after="0" w:line="240" w:lineRule="auto"/>
                        <w:jc w:val="center"/>
                        <w:rPr>
                          <w:rFonts w:ascii="Tahoma" w:eastAsia="Calibri" w:hAnsi="Tahoma" w:cs="Tahoma"/>
                          <w:b/>
                          <w:color w:val="000000"/>
                          <w:sz w:val="24"/>
                          <w:szCs w:val="24"/>
                          <w:lang w:val="en-US" w:eastAsia="en-US"/>
                        </w:rPr>
                      </w:pPr>
                      <w:r w:rsidRPr="000972E8">
                        <w:rPr>
                          <w:rFonts w:ascii="Tahoma" w:eastAsia="Calibri" w:hAnsi="Tahoma" w:cs="Tahoma"/>
                          <w:b/>
                          <w:color w:val="000000"/>
                          <w:sz w:val="24"/>
                          <w:szCs w:val="24"/>
                          <w:lang w:val="en-US"/>
                        </w:rPr>
                        <w:t xml:space="preserve">COMPARATIVE CORROSION INHIBITION STUDY OF ORDINARY STEEL IN 1M </w:t>
                      </w:r>
                      <w:proofErr w:type="spellStart"/>
                      <w:r w:rsidRPr="000972E8">
                        <w:rPr>
                          <w:rFonts w:ascii="Tahoma" w:eastAsia="Calibri" w:hAnsi="Tahoma" w:cs="Tahoma"/>
                          <w:b/>
                          <w:color w:val="000000"/>
                          <w:sz w:val="24"/>
                          <w:szCs w:val="24"/>
                          <w:lang w:val="en-US"/>
                        </w:rPr>
                        <w:t>HC</w:t>
                      </w:r>
                      <w:r>
                        <w:rPr>
                          <w:rFonts w:ascii="Tahoma" w:eastAsia="Calibri" w:hAnsi="Tahoma" w:cs="Tahoma"/>
                          <w:b/>
                          <w:color w:val="000000"/>
                          <w:sz w:val="24"/>
                          <w:szCs w:val="24"/>
                          <w:lang w:val="en-US"/>
                        </w:rPr>
                        <w:t>l</w:t>
                      </w:r>
                      <w:proofErr w:type="spellEnd"/>
                      <w:r w:rsidRPr="000972E8">
                        <w:rPr>
                          <w:rFonts w:ascii="Tahoma" w:eastAsia="Calibri" w:hAnsi="Tahoma" w:cs="Tahoma"/>
                          <w:b/>
                          <w:color w:val="000000"/>
                          <w:sz w:val="24"/>
                          <w:szCs w:val="24"/>
                          <w:lang w:val="en-US"/>
                        </w:rPr>
                        <w:t xml:space="preserve"> DL- </w:t>
                      </w:r>
                      <w:r>
                        <w:rPr>
                          <w:rFonts w:ascii="Tahoma" w:eastAsia="Calibri" w:hAnsi="Tahoma" w:cs="Tahoma"/>
                          <w:b/>
                          <w:color w:val="000000"/>
                          <w:sz w:val="24"/>
                          <w:szCs w:val="24"/>
                          <w:lang w:val="en-US"/>
                        </w:rPr>
                        <w:t>α</w:t>
                      </w:r>
                      <w:r w:rsidRPr="000972E8">
                        <w:rPr>
                          <w:rFonts w:ascii="Tahoma" w:eastAsia="Calibri" w:hAnsi="Tahoma" w:cs="Tahoma"/>
                          <w:b/>
                          <w:color w:val="000000"/>
                          <w:sz w:val="24"/>
                          <w:szCs w:val="24"/>
                          <w:lang w:val="en-US"/>
                        </w:rPr>
                        <w:t xml:space="preserve"> -ALANINE AND BIS N</w:t>
                      </w:r>
                      <w:r w:rsidRPr="007D3D6E">
                        <w:rPr>
                          <w:rFonts w:ascii="Tahoma" w:eastAsia="Calibri" w:hAnsi="Tahoma" w:cs="Tahoma"/>
                          <w:b/>
                          <w:color w:val="000000"/>
                          <w:sz w:val="24"/>
                          <w:szCs w:val="24"/>
                          <w:lang w:val="en-US"/>
                        </w:rPr>
                        <w:t>i</w:t>
                      </w:r>
                      <w:r w:rsidRPr="000972E8">
                        <w:rPr>
                          <w:rFonts w:ascii="Tahoma" w:eastAsia="Calibri" w:hAnsi="Tahoma" w:cs="Tahoma"/>
                          <w:b/>
                          <w:color w:val="000000"/>
                          <w:sz w:val="24"/>
                          <w:szCs w:val="24"/>
                          <w:lang w:val="en-US"/>
                        </w:rPr>
                        <w:t>(ALA)</w:t>
                      </w:r>
                      <w:r w:rsidRPr="007D3D6E">
                        <w:rPr>
                          <w:rFonts w:ascii="Tahoma" w:eastAsia="Calibri" w:hAnsi="Tahoma" w:cs="Tahoma"/>
                          <w:b/>
                          <w:color w:val="000000"/>
                          <w:sz w:val="24"/>
                          <w:szCs w:val="24"/>
                          <w:vertAlign w:val="subscript"/>
                          <w:lang w:val="en-US"/>
                        </w:rPr>
                        <w:t>2</w:t>
                      </w:r>
                      <w:r w:rsidRPr="000972E8">
                        <w:rPr>
                          <w:rFonts w:ascii="Tahoma" w:eastAsia="Calibri" w:hAnsi="Tahoma" w:cs="Tahoma"/>
                          <w:b/>
                          <w:color w:val="000000"/>
                          <w:sz w:val="24"/>
                          <w:szCs w:val="24"/>
                          <w:lang w:val="en-US"/>
                        </w:rPr>
                        <w:t>C</w:t>
                      </w:r>
                      <w:r>
                        <w:rPr>
                          <w:rFonts w:ascii="Tahoma" w:eastAsia="Calibri" w:hAnsi="Tahoma" w:cs="Tahoma"/>
                          <w:b/>
                          <w:color w:val="000000"/>
                          <w:sz w:val="24"/>
                          <w:szCs w:val="24"/>
                          <w:lang w:val="en-US"/>
                        </w:rPr>
                        <w:t>l</w:t>
                      </w:r>
                      <w:r w:rsidRPr="007D3D6E">
                        <w:rPr>
                          <w:rFonts w:ascii="Tahoma" w:eastAsia="Calibri" w:hAnsi="Tahoma" w:cs="Tahoma"/>
                          <w:b/>
                          <w:color w:val="000000"/>
                          <w:sz w:val="24"/>
                          <w:szCs w:val="24"/>
                          <w:vertAlign w:val="subscript"/>
                          <w:lang w:val="en-US"/>
                        </w:rPr>
                        <w:t>2</w:t>
                      </w:r>
                      <w:r w:rsidRPr="000972E8">
                        <w:rPr>
                          <w:rFonts w:ascii="Tahoma" w:eastAsia="Calibri" w:hAnsi="Tahoma" w:cs="Tahoma"/>
                          <w:b/>
                          <w:color w:val="000000"/>
                          <w:sz w:val="24"/>
                          <w:szCs w:val="24"/>
                          <w:lang w:val="en-US"/>
                        </w:rPr>
                        <w:t xml:space="preserve"> COMPLEX SYNTHESIS</w:t>
                      </w:r>
                    </w:p>
                  </w:txbxContent>
                </v:textbox>
                <w10:wrap type="square"/>
              </v:shape>
            </w:pict>
          </mc:Fallback>
        </mc:AlternateContent>
      </w:r>
      <w:r w:rsidR="009A2FE2">
        <w:rPr>
          <w:rFonts w:ascii="Tahoma" w:hAnsi="Tahoma" w:cs="Tahoma"/>
          <w:b/>
          <w:noProof/>
          <w:sz w:val="20"/>
          <w:szCs w:val="20"/>
        </w:rPr>
        <w:drawing>
          <wp:inline distT="0" distB="0" distL="0" distR="0">
            <wp:extent cx="894848" cy="877575"/>
            <wp:effectExtent l="114300" t="133350" r="133985" b="151130"/>
            <wp:docPr id="48" name="Image 25" descr="E:\SITE WEB HASSAN FIN DE CONSTRUCTION LE 29 RAMADAN 2014\Rubriques finales\logo journal form ro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E:\SITE WEB HASSAN FIN DE CONSTRUCTION LE 29 RAMADAN 2014\Rubriques finales\logo journal form ronde.png"/>
                    <pic:cNvPicPr>
                      <a:picLocks noChangeAspect="1" noChangeArrowheads="1"/>
                    </pic:cNvPicPr>
                  </pic:nvPicPr>
                  <pic:blipFill>
                    <a:blip r:embed="rId9" cstate="print"/>
                    <a:srcRect/>
                    <a:stretch>
                      <a:fillRect/>
                    </a:stretch>
                  </pic:blipFill>
                  <pic:spPr bwMode="auto">
                    <a:xfrm>
                      <a:off x="0" y="0"/>
                      <a:ext cx="894715" cy="877570"/>
                    </a:xfrm>
                    <a:prstGeom prst="ellipse">
                      <a:avLst/>
                    </a:prstGeom>
                    <a:ln w="635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7E4F61" w:rsidRDefault="007E4F61" w:rsidP="007E4F61">
      <w:pPr>
        <w:pStyle w:val="Default"/>
        <w:jc w:val="center"/>
        <w:rPr>
          <w:rFonts w:ascii="Tahoma" w:eastAsia="Calibri" w:hAnsi="Tahoma" w:cs="Tahoma"/>
          <w:b/>
          <w:color w:val="auto"/>
          <w:sz w:val="18"/>
          <w:szCs w:val="18"/>
          <w:lang w:val="en-US" w:eastAsia="en-US"/>
        </w:rPr>
      </w:pPr>
    </w:p>
    <w:p w:rsidR="007E4F61" w:rsidRDefault="007E4F61" w:rsidP="007E4F61">
      <w:pPr>
        <w:pStyle w:val="Default"/>
        <w:jc w:val="center"/>
        <w:rPr>
          <w:rFonts w:ascii="Tahoma" w:eastAsia="Calibri" w:hAnsi="Tahoma" w:cs="Tahoma"/>
          <w:b/>
          <w:color w:val="auto"/>
          <w:sz w:val="18"/>
          <w:szCs w:val="18"/>
          <w:lang w:val="en-US" w:eastAsia="en-US"/>
        </w:rPr>
      </w:pPr>
    </w:p>
    <w:p w:rsidR="007E4F61" w:rsidRDefault="007E4F61" w:rsidP="007E4F61">
      <w:pPr>
        <w:pStyle w:val="Default"/>
        <w:jc w:val="center"/>
        <w:rPr>
          <w:rFonts w:ascii="Tahoma" w:eastAsia="Calibri" w:hAnsi="Tahoma" w:cs="Tahoma"/>
          <w:b/>
          <w:color w:val="auto"/>
          <w:sz w:val="18"/>
          <w:szCs w:val="18"/>
          <w:lang w:val="en-US" w:eastAsia="en-US"/>
        </w:rPr>
      </w:pPr>
    </w:p>
    <w:p w:rsidR="007C2095" w:rsidRDefault="000972E8" w:rsidP="00B323B7">
      <w:pPr>
        <w:pStyle w:val="Default"/>
        <w:jc w:val="center"/>
        <w:rPr>
          <w:rFonts w:ascii="Tahoma" w:eastAsia="Calibri" w:hAnsi="Tahoma" w:cs="Tahoma"/>
          <w:b/>
          <w:color w:val="auto"/>
          <w:sz w:val="18"/>
          <w:szCs w:val="18"/>
          <w:lang w:val="en-US" w:eastAsia="en-US"/>
        </w:rPr>
      </w:pPr>
      <w:r w:rsidRPr="000972E8">
        <w:rPr>
          <w:rFonts w:ascii="Tahoma" w:eastAsia="Calibri" w:hAnsi="Tahoma" w:cs="Tahoma"/>
          <w:b/>
          <w:color w:val="auto"/>
          <w:sz w:val="18"/>
          <w:szCs w:val="18"/>
          <w:lang w:val="en-US" w:eastAsia="en-US"/>
        </w:rPr>
        <w:t>|</w:t>
      </w:r>
      <w:r w:rsidR="00B323B7">
        <w:rPr>
          <w:rFonts w:ascii="Tahoma" w:eastAsia="Calibri" w:hAnsi="Tahoma" w:cs="Tahoma"/>
          <w:b/>
          <w:color w:val="auto"/>
          <w:sz w:val="18"/>
          <w:szCs w:val="18"/>
          <w:lang w:val="en-US" w:eastAsia="en-US"/>
        </w:rPr>
        <w:t xml:space="preserve"> </w:t>
      </w:r>
      <w:r w:rsidR="007C2095" w:rsidRPr="000972E8">
        <w:rPr>
          <w:rFonts w:ascii="Tahoma" w:eastAsia="Calibri" w:hAnsi="Tahoma" w:cs="Tahoma"/>
          <w:b/>
          <w:color w:val="auto"/>
          <w:sz w:val="18"/>
          <w:szCs w:val="18"/>
          <w:lang w:val="en-US" w:eastAsia="en-US"/>
        </w:rPr>
        <w:t>N</w:t>
      </w:r>
      <w:r w:rsidR="00734587" w:rsidRPr="000972E8">
        <w:rPr>
          <w:rFonts w:ascii="Tahoma" w:eastAsia="Calibri" w:hAnsi="Tahoma" w:cs="Tahoma"/>
          <w:b/>
          <w:color w:val="auto"/>
          <w:sz w:val="18"/>
          <w:szCs w:val="18"/>
          <w:lang w:val="en-US" w:eastAsia="en-US"/>
        </w:rPr>
        <w:t>adia</w:t>
      </w:r>
      <w:r w:rsidR="00060993" w:rsidRPr="000972E8">
        <w:rPr>
          <w:rFonts w:ascii="Tahoma" w:eastAsia="Calibri" w:hAnsi="Tahoma" w:cs="Tahoma"/>
          <w:b/>
          <w:color w:val="auto"/>
          <w:sz w:val="18"/>
          <w:szCs w:val="18"/>
          <w:lang w:val="en-US" w:eastAsia="en-US"/>
        </w:rPr>
        <w:t xml:space="preserve"> </w:t>
      </w:r>
      <w:proofErr w:type="spellStart"/>
      <w:r w:rsidR="007C2095" w:rsidRPr="000972E8">
        <w:rPr>
          <w:rFonts w:ascii="Tahoma" w:eastAsia="Calibri" w:hAnsi="Tahoma" w:cs="Tahoma"/>
          <w:b/>
          <w:color w:val="auto"/>
          <w:sz w:val="18"/>
          <w:szCs w:val="18"/>
          <w:lang w:val="en-US" w:eastAsia="en-US"/>
        </w:rPr>
        <w:t>Gharda</w:t>
      </w:r>
      <w:proofErr w:type="spellEnd"/>
      <w:r w:rsidR="002E6C14" w:rsidRPr="000972E8">
        <w:rPr>
          <w:rFonts w:ascii="Tahoma" w:eastAsia="Calibri" w:hAnsi="Tahoma" w:cs="Tahoma"/>
          <w:b/>
          <w:color w:val="auto"/>
          <w:sz w:val="18"/>
          <w:szCs w:val="18"/>
          <w:lang w:val="en-US" w:eastAsia="en-US"/>
        </w:rPr>
        <w:t xml:space="preserve"> </w:t>
      </w:r>
      <w:r w:rsidR="002E6C14" w:rsidRPr="007E4F61">
        <w:rPr>
          <w:rFonts w:ascii="Tahoma" w:eastAsia="Calibri" w:hAnsi="Tahoma" w:cs="Tahoma"/>
          <w:b/>
          <w:color w:val="auto"/>
          <w:sz w:val="18"/>
          <w:szCs w:val="18"/>
          <w:vertAlign w:val="superscript"/>
          <w:lang w:val="en-US" w:eastAsia="en-US"/>
        </w:rPr>
        <w:t>1</w:t>
      </w:r>
      <w:r w:rsidR="00192006" w:rsidRPr="007E4F61">
        <w:rPr>
          <w:rFonts w:ascii="Tahoma" w:eastAsia="Calibri" w:hAnsi="Tahoma" w:cs="Tahoma"/>
          <w:b/>
          <w:color w:val="auto"/>
          <w:sz w:val="18"/>
          <w:szCs w:val="18"/>
          <w:vertAlign w:val="superscript"/>
          <w:lang w:val="en-US" w:eastAsia="en-US"/>
        </w:rPr>
        <w:t>*</w:t>
      </w:r>
      <w:r w:rsidR="00B323B7">
        <w:rPr>
          <w:rFonts w:ascii="Tahoma" w:eastAsia="Calibri" w:hAnsi="Tahoma" w:cs="Tahoma"/>
          <w:b/>
          <w:color w:val="auto"/>
          <w:sz w:val="18"/>
          <w:szCs w:val="18"/>
          <w:vertAlign w:val="superscript"/>
          <w:lang w:val="en-US" w:eastAsia="en-US"/>
        </w:rPr>
        <w:t xml:space="preserve"> </w:t>
      </w:r>
      <w:r w:rsidRPr="000972E8">
        <w:rPr>
          <w:rFonts w:ascii="Tahoma" w:eastAsia="Calibri" w:hAnsi="Tahoma" w:cs="Tahoma"/>
          <w:b/>
          <w:color w:val="auto"/>
          <w:sz w:val="18"/>
          <w:szCs w:val="18"/>
          <w:lang w:val="en-US" w:eastAsia="en-US"/>
        </w:rPr>
        <w:t>|</w:t>
      </w:r>
      <w:r w:rsidR="007C2095" w:rsidRPr="000972E8">
        <w:rPr>
          <w:rFonts w:ascii="Tahoma" w:eastAsia="Calibri" w:hAnsi="Tahoma" w:cs="Tahoma"/>
          <w:b/>
          <w:color w:val="auto"/>
          <w:sz w:val="18"/>
          <w:szCs w:val="18"/>
          <w:lang w:val="en-US" w:eastAsia="en-US"/>
        </w:rPr>
        <w:t xml:space="preserve"> </w:t>
      </w:r>
      <w:proofErr w:type="spellStart"/>
      <w:r w:rsidR="007C2095" w:rsidRPr="000972E8">
        <w:rPr>
          <w:rFonts w:ascii="Tahoma" w:eastAsia="Calibri" w:hAnsi="Tahoma" w:cs="Tahoma"/>
          <w:b/>
          <w:color w:val="auto"/>
          <w:sz w:val="18"/>
          <w:szCs w:val="18"/>
          <w:lang w:val="en-US" w:eastAsia="en-US"/>
        </w:rPr>
        <w:t>M</w:t>
      </w:r>
      <w:r w:rsidR="002E6C14" w:rsidRPr="000972E8">
        <w:rPr>
          <w:rFonts w:ascii="Tahoma" w:eastAsia="Calibri" w:hAnsi="Tahoma" w:cs="Tahoma"/>
          <w:b/>
          <w:color w:val="auto"/>
          <w:sz w:val="18"/>
          <w:szCs w:val="18"/>
          <w:lang w:val="en-US" w:eastAsia="en-US"/>
        </w:rPr>
        <w:t>ouh</w:t>
      </w:r>
      <w:r w:rsidR="00734587" w:rsidRPr="000972E8">
        <w:rPr>
          <w:rFonts w:ascii="Tahoma" w:eastAsia="Calibri" w:hAnsi="Tahoma" w:cs="Tahoma"/>
          <w:b/>
          <w:color w:val="auto"/>
          <w:sz w:val="18"/>
          <w:szCs w:val="18"/>
          <w:lang w:val="en-US" w:eastAsia="en-US"/>
        </w:rPr>
        <w:t>sine</w:t>
      </w:r>
      <w:proofErr w:type="spellEnd"/>
      <w:r w:rsidR="007C2095" w:rsidRPr="000972E8">
        <w:rPr>
          <w:rFonts w:ascii="Tahoma" w:eastAsia="Calibri" w:hAnsi="Tahoma" w:cs="Tahoma"/>
          <w:b/>
          <w:color w:val="auto"/>
          <w:sz w:val="18"/>
          <w:szCs w:val="18"/>
          <w:lang w:val="en-US" w:eastAsia="en-US"/>
        </w:rPr>
        <w:t xml:space="preserve"> </w:t>
      </w:r>
      <w:proofErr w:type="spellStart"/>
      <w:r w:rsidR="007C2095" w:rsidRPr="000972E8">
        <w:rPr>
          <w:rFonts w:ascii="Tahoma" w:eastAsia="Calibri" w:hAnsi="Tahoma" w:cs="Tahoma"/>
          <w:b/>
          <w:color w:val="auto"/>
          <w:sz w:val="18"/>
          <w:szCs w:val="18"/>
          <w:lang w:val="en-US" w:eastAsia="en-US"/>
        </w:rPr>
        <w:t>Galai</w:t>
      </w:r>
      <w:proofErr w:type="spellEnd"/>
      <w:r w:rsidR="002E6C14" w:rsidRPr="000972E8">
        <w:rPr>
          <w:rFonts w:ascii="Tahoma" w:eastAsia="Calibri" w:hAnsi="Tahoma" w:cs="Tahoma"/>
          <w:b/>
          <w:color w:val="auto"/>
          <w:sz w:val="18"/>
          <w:szCs w:val="18"/>
          <w:lang w:val="en-US" w:eastAsia="en-US"/>
        </w:rPr>
        <w:t xml:space="preserve"> </w:t>
      </w:r>
      <w:r w:rsidR="002E6C14" w:rsidRPr="007E4F61">
        <w:rPr>
          <w:rFonts w:ascii="Tahoma" w:eastAsia="Calibri" w:hAnsi="Tahoma" w:cs="Tahoma"/>
          <w:b/>
          <w:color w:val="auto"/>
          <w:sz w:val="18"/>
          <w:szCs w:val="18"/>
          <w:vertAlign w:val="superscript"/>
          <w:lang w:val="en-US" w:eastAsia="en-US"/>
        </w:rPr>
        <w:t>2</w:t>
      </w:r>
      <w:r w:rsidR="007C2095" w:rsidRPr="000972E8">
        <w:rPr>
          <w:rFonts w:ascii="Tahoma" w:eastAsia="Calibri" w:hAnsi="Tahoma" w:cs="Tahoma"/>
          <w:b/>
          <w:color w:val="auto"/>
          <w:sz w:val="18"/>
          <w:szCs w:val="18"/>
          <w:lang w:val="en-US" w:eastAsia="en-US"/>
        </w:rPr>
        <w:t xml:space="preserve"> </w:t>
      </w:r>
      <w:r w:rsidR="00B323B7" w:rsidRPr="000972E8">
        <w:rPr>
          <w:rFonts w:ascii="Tahoma" w:eastAsia="Calibri" w:hAnsi="Tahoma" w:cs="Tahoma"/>
          <w:b/>
          <w:color w:val="auto"/>
          <w:sz w:val="18"/>
          <w:szCs w:val="18"/>
          <w:lang w:val="en-US" w:eastAsia="en-US"/>
        </w:rPr>
        <w:t>|</w:t>
      </w:r>
      <w:r w:rsidR="00B323B7">
        <w:rPr>
          <w:rFonts w:ascii="Tahoma" w:eastAsia="Calibri" w:hAnsi="Tahoma" w:cs="Tahoma"/>
          <w:b/>
          <w:color w:val="auto"/>
          <w:sz w:val="18"/>
          <w:szCs w:val="18"/>
          <w:lang w:val="en-US" w:eastAsia="en-US"/>
        </w:rPr>
        <w:t xml:space="preserve"> </w:t>
      </w:r>
      <w:proofErr w:type="spellStart"/>
      <w:r w:rsidR="007C2095" w:rsidRPr="000972E8">
        <w:rPr>
          <w:rFonts w:ascii="Tahoma" w:eastAsia="Calibri" w:hAnsi="Tahoma" w:cs="Tahoma"/>
          <w:b/>
          <w:color w:val="auto"/>
          <w:sz w:val="18"/>
          <w:szCs w:val="18"/>
          <w:lang w:val="en-US" w:eastAsia="en-US"/>
        </w:rPr>
        <w:t>L</w:t>
      </w:r>
      <w:r w:rsidR="00734587" w:rsidRPr="000972E8">
        <w:rPr>
          <w:rFonts w:ascii="Tahoma" w:eastAsia="Calibri" w:hAnsi="Tahoma" w:cs="Tahoma"/>
          <w:b/>
          <w:color w:val="auto"/>
          <w:sz w:val="18"/>
          <w:szCs w:val="18"/>
          <w:lang w:val="en-US" w:eastAsia="en-US"/>
        </w:rPr>
        <w:t>amyae</w:t>
      </w:r>
      <w:proofErr w:type="spellEnd"/>
      <w:r w:rsidR="00060993" w:rsidRPr="000972E8">
        <w:rPr>
          <w:rFonts w:ascii="Tahoma" w:eastAsia="Calibri" w:hAnsi="Tahoma" w:cs="Tahoma"/>
          <w:b/>
          <w:color w:val="auto"/>
          <w:sz w:val="18"/>
          <w:szCs w:val="18"/>
          <w:lang w:val="en-US" w:eastAsia="en-US"/>
        </w:rPr>
        <w:t xml:space="preserve"> </w:t>
      </w:r>
      <w:proofErr w:type="spellStart"/>
      <w:r w:rsidR="007C2095" w:rsidRPr="000972E8">
        <w:rPr>
          <w:rFonts w:ascii="Tahoma" w:eastAsia="Calibri" w:hAnsi="Tahoma" w:cs="Tahoma"/>
          <w:b/>
          <w:color w:val="auto"/>
          <w:sz w:val="18"/>
          <w:szCs w:val="18"/>
          <w:lang w:val="en-US" w:eastAsia="en-US"/>
        </w:rPr>
        <w:t>Saqalli</w:t>
      </w:r>
      <w:proofErr w:type="spellEnd"/>
      <w:r w:rsidR="002E6C14" w:rsidRPr="000972E8">
        <w:rPr>
          <w:rFonts w:ascii="Tahoma" w:eastAsia="Calibri" w:hAnsi="Tahoma" w:cs="Tahoma"/>
          <w:b/>
          <w:color w:val="auto"/>
          <w:sz w:val="18"/>
          <w:szCs w:val="18"/>
          <w:lang w:val="en-US" w:eastAsia="en-US"/>
        </w:rPr>
        <w:t xml:space="preserve"> </w:t>
      </w:r>
      <w:r w:rsidR="002E6C14" w:rsidRPr="007E4F61">
        <w:rPr>
          <w:rFonts w:ascii="Tahoma" w:eastAsia="Calibri" w:hAnsi="Tahoma" w:cs="Tahoma"/>
          <w:b/>
          <w:color w:val="auto"/>
          <w:sz w:val="18"/>
          <w:szCs w:val="18"/>
          <w:vertAlign w:val="superscript"/>
          <w:lang w:val="en-US" w:eastAsia="en-US"/>
        </w:rPr>
        <w:t>1</w:t>
      </w:r>
      <w:r w:rsidR="00B323B7">
        <w:rPr>
          <w:rFonts w:ascii="Tahoma" w:eastAsia="Calibri" w:hAnsi="Tahoma" w:cs="Tahoma"/>
          <w:b/>
          <w:color w:val="auto"/>
          <w:sz w:val="18"/>
          <w:szCs w:val="18"/>
          <w:vertAlign w:val="superscript"/>
          <w:lang w:val="en-US" w:eastAsia="en-US"/>
        </w:rPr>
        <w:t xml:space="preserve"> </w:t>
      </w:r>
      <w:r w:rsidRPr="000972E8">
        <w:rPr>
          <w:rFonts w:ascii="Tahoma" w:eastAsia="Calibri" w:hAnsi="Tahoma" w:cs="Tahoma"/>
          <w:b/>
          <w:color w:val="auto"/>
          <w:sz w:val="18"/>
          <w:szCs w:val="18"/>
          <w:lang w:val="en-US" w:eastAsia="en-US"/>
        </w:rPr>
        <w:t>|</w:t>
      </w:r>
      <w:r w:rsidR="007C2095" w:rsidRPr="000972E8">
        <w:rPr>
          <w:rFonts w:ascii="Tahoma" w:eastAsia="Calibri" w:hAnsi="Tahoma" w:cs="Tahoma"/>
          <w:b/>
          <w:color w:val="auto"/>
          <w:sz w:val="18"/>
          <w:szCs w:val="18"/>
          <w:lang w:val="en-US" w:eastAsia="en-US"/>
        </w:rPr>
        <w:t xml:space="preserve"> </w:t>
      </w:r>
      <w:proofErr w:type="spellStart"/>
      <w:r w:rsidR="007C2095" w:rsidRPr="000972E8">
        <w:rPr>
          <w:rFonts w:ascii="Tahoma" w:eastAsia="Calibri" w:hAnsi="Tahoma" w:cs="Tahoma"/>
          <w:b/>
          <w:color w:val="auto"/>
          <w:sz w:val="18"/>
          <w:szCs w:val="18"/>
          <w:lang w:val="en-US" w:eastAsia="en-US"/>
        </w:rPr>
        <w:t>M</w:t>
      </w:r>
      <w:r w:rsidR="00734587" w:rsidRPr="000972E8">
        <w:rPr>
          <w:rFonts w:ascii="Tahoma" w:eastAsia="Calibri" w:hAnsi="Tahoma" w:cs="Tahoma"/>
          <w:b/>
          <w:color w:val="auto"/>
          <w:sz w:val="18"/>
          <w:szCs w:val="18"/>
          <w:lang w:val="en-US" w:eastAsia="en-US"/>
        </w:rPr>
        <w:t>oussa</w:t>
      </w:r>
      <w:proofErr w:type="spellEnd"/>
      <w:r w:rsidR="007C2095" w:rsidRPr="000972E8">
        <w:rPr>
          <w:rFonts w:ascii="Tahoma" w:eastAsia="Calibri" w:hAnsi="Tahoma" w:cs="Tahoma"/>
          <w:b/>
          <w:color w:val="auto"/>
          <w:sz w:val="18"/>
          <w:szCs w:val="18"/>
          <w:lang w:val="en-US" w:eastAsia="en-US"/>
        </w:rPr>
        <w:t xml:space="preserve"> </w:t>
      </w:r>
      <w:proofErr w:type="spellStart"/>
      <w:r w:rsidR="007C2095" w:rsidRPr="000972E8">
        <w:rPr>
          <w:rFonts w:ascii="Tahoma" w:eastAsia="Calibri" w:hAnsi="Tahoma" w:cs="Tahoma"/>
          <w:b/>
          <w:color w:val="auto"/>
          <w:sz w:val="18"/>
          <w:szCs w:val="18"/>
          <w:lang w:val="en-US" w:eastAsia="en-US"/>
        </w:rPr>
        <w:t>Ouakki</w:t>
      </w:r>
      <w:proofErr w:type="spellEnd"/>
      <w:r w:rsidR="002E6C14" w:rsidRPr="000972E8">
        <w:rPr>
          <w:rFonts w:ascii="Tahoma" w:eastAsia="Calibri" w:hAnsi="Tahoma" w:cs="Tahoma"/>
          <w:b/>
          <w:color w:val="auto"/>
          <w:sz w:val="18"/>
          <w:szCs w:val="18"/>
          <w:lang w:val="en-US" w:eastAsia="en-US"/>
        </w:rPr>
        <w:t xml:space="preserve"> </w:t>
      </w:r>
      <w:r w:rsidR="002E6C14" w:rsidRPr="007E4F61">
        <w:rPr>
          <w:rFonts w:ascii="Tahoma" w:eastAsia="Calibri" w:hAnsi="Tahoma" w:cs="Tahoma"/>
          <w:b/>
          <w:color w:val="auto"/>
          <w:sz w:val="18"/>
          <w:szCs w:val="18"/>
          <w:vertAlign w:val="superscript"/>
          <w:lang w:val="en-US" w:eastAsia="en-US"/>
        </w:rPr>
        <w:t>3</w:t>
      </w:r>
      <w:r w:rsidR="00B323B7">
        <w:rPr>
          <w:rFonts w:ascii="Tahoma" w:eastAsia="Calibri" w:hAnsi="Tahoma" w:cs="Tahoma"/>
          <w:b/>
          <w:color w:val="auto"/>
          <w:sz w:val="18"/>
          <w:szCs w:val="18"/>
          <w:vertAlign w:val="superscript"/>
          <w:lang w:val="en-US" w:eastAsia="en-US"/>
        </w:rPr>
        <w:t xml:space="preserve"> </w:t>
      </w:r>
      <w:r w:rsidRPr="000972E8">
        <w:rPr>
          <w:rFonts w:ascii="Tahoma" w:eastAsia="Calibri" w:hAnsi="Tahoma" w:cs="Tahoma"/>
          <w:b/>
          <w:color w:val="auto"/>
          <w:sz w:val="18"/>
          <w:szCs w:val="18"/>
          <w:lang w:val="en-US" w:eastAsia="en-US"/>
        </w:rPr>
        <w:t>|</w:t>
      </w:r>
      <w:r w:rsidR="00060993" w:rsidRPr="000972E8">
        <w:rPr>
          <w:rFonts w:ascii="Tahoma" w:eastAsia="Calibri" w:hAnsi="Tahoma" w:cs="Tahoma"/>
          <w:b/>
          <w:color w:val="auto"/>
          <w:sz w:val="18"/>
          <w:szCs w:val="18"/>
          <w:lang w:val="en-US" w:eastAsia="en-US"/>
        </w:rPr>
        <w:t xml:space="preserve"> </w:t>
      </w:r>
      <w:proofErr w:type="spellStart"/>
      <w:r w:rsidR="007C2095" w:rsidRPr="000972E8">
        <w:rPr>
          <w:rFonts w:ascii="Tahoma" w:eastAsia="Calibri" w:hAnsi="Tahoma" w:cs="Tahoma"/>
          <w:b/>
          <w:color w:val="auto"/>
          <w:sz w:val="18"/>
          <w:szCs w:val="18"/>
          <w:lang w:val="en-US" w:eastAsia="en-US"/>
        </w:rPr>
        <w:t>R</w:t>
      </w:r>
      <w:r w:rsidR="00734587" w:rsidRPr="000972E8">
        <w:rPr>
          <w:rFonts w:ascii="Tahoma" w:eastAsia="Calibri" w:hAnsi="Tahoma" w:cs="Tahoma"/>
          <w:b/>
          <w:color w:val="auto"/>
          <w:sz w:val="18"/>
          <w:szCs w:val="18"/>
          <w:lang w:val="en-US" w:eastAsia="en-US"/>
        </w:rPr>
        <w:t>achida</w:t>
      </w:r>
      <w:proofErr w:type="spellEnd"/>
      <w:r w:rsidR="007C2095" w:rsidRPr="000972E8">
        <w:rPr>
          <w:rFonts w:ascii="Tahoma" w:eastAsia="Calibri" w:hAnsi="Tahoma" w:cs="Tahoma"/>
          <w:b/>
          <w:color w:val="auto"/>
          <w:sz w:val="18"/>
          <w:szCs w:val="18"/>
          <w:lang w:val="en-US" w:eastAsia="en-US"/>
        </w:rPr>
        <w:t xml:space="preserve"> </w:t>
      </w:r>
      <w:proofErr w:type="spellStart"/>
      <w:r w:rsidR="007C2095" w:rsidRPr="000972E8">
        <w:rPr>
          <w:rFonts w:ascii="Tahoma" w:eastAsia="Calibri" w:hAnsi="Tahoma" w:cs="Tahoma"/>
          <w:b/>
          <w:color w:val="auto"/>
          <w:sz w:val="18"/>
          <w:szCs w:val="18"/>
          <w:lang w:val="en-US" w:eastAsia="en-US"/>
        </w:rPr>
        <w:t>Ghailane</w:t>
      </w:r>
      <w:proofErr w:type="spellEnd"/>
      <w:r w:rsidR="002E6C14" w:rsidRPr="000972E8">
        <w:rPr>
          <w:rFonts w:ascii="Tahoma" w:eastAsia="Calibri" w:hAnsi="Tahoma" w:cs="Tahoma"/>
          <w:b/>
          <w:color w:val="auto"/>
          <w:sz w:val="18"/>
          <w:szCs w:val="18"/>
          <w:lang w:val="en-US" w:eastAsia="en-US"/>
        </w:rPr>
        <w:t xml:space="preserve"> </w:t>
      </w:r>
      <w:r w:rsidR="002E6C14" w:rsidRPr="007E4F61">
        <w:rPr>
          <w:rFonts w:ascii="Tahoma" w:eastAsia="Calibri" w:hAnsi="Tahoma" w:cs="Tahoma"/>
          <w:b/>
          <w:color w:val="auto"/>
          <w:sz w:val="18"/>
          <w:szCs w:val="18"/>
          <w:vertAlign w:val="superscript"/>
          <w:lang w:val="en-US" w:eastAsia="en-US"/>
        </w:rPr>
        <w:t>1</w:t>
      </w:r>
      <w:r w:rsidR="00B323B7">
        <w:rPr>
          <w:rFonts w:ascii="Tahoma" w:eastAsia="Calibri" w:hAnsi="Tahoma" w:cs="Tahoma"/>
          <w:b/>
          <w:color w:val="auto"/>
          <w:sz w:val="18"/>
          <w:szCs w:val="18"/>
          <w:vertAlign w:val="superscript"/>
          <w:lang w:val="en-US" w:eastAsia="en-US"/>
        </w:rPr>
        <w:t xml:space="preserve"> </w:t>
      </w:r>
      <w:r w:rsidRPr="000972E8">
        <w:rPr>
          <w:rFonts w:ascii="Tahoma" w:eastAsia="Calibri" w:hAnsi="Tahoma" w:cs="Tahoma"/>
          <w:b/>
          <w:color w:val="auto"/>
          <w:sz w:val="18"/>
          <w:szCs w:val="18"/>
          <w:lang w:val="en-US" w:eastAsia="en-US"/>
        </w:rPr>
        <w:t>|</w:t>
      </w:r>
      <w:r w:rsidR="007C2095" w:rsidRPr="000972E8">
        <w:rPr>
          <w:rFonts w:ascii="Tahoma" w:eastAsia="Calibri" w:hAnsi="Tahoma" w:cs="Tahoma"/>
          <w:b/>
          <w:color w:val="auto"/>
          <w:sz w:val="18"/>
          <w:szCs w:val="18"/>
          <w:lang w:val="en-US" w:eastAsia="en-US"/>
        </w:rPr>
        <w:t xml:space="preserve"> M</w:t>
      </w:r>
      <w:r w:rsidR="00734587" w:rsidRPr="000972E8">
        <w:rPr>
          <w:rFonts w:ascii="Tahoma" w:eastAsia="Calibri" w:hAnsi="Tahoma" w:cs="Tahoma"/>
          <w:b/>
          <w:color w:val="auto"/>
          <w:sz w:val="18"/>
          <w:szCs w:val="18"/>
          <w:lang w:val="en-US" w:eastAsia="en-US"/>
        </w:rPr>
        <w:t>ohamed</w:t>
      </w:r>
      <w:r w:rsidR="007C2095" w:rsidRPr="000972E8">
        <w:rPr>
          <w:rFonts w:ascii="Tahoma" w:eastAsia="Calibri" w:hAnsi="Tahoma" w:cs="Tahoma"/>
          <w:b/>
          <w:color w:val="auto"/>
          <w:sz w:val="18"/>
          <w:szCs w:val="18"/>
          <w:lang w:val="en-US" w:eastAsia="en-US"/>
        </w:rPr>
        <w:t xml:space="preserve"> </w:t>
      </w:r>
      <w:proofErr w:type="spellStart"/>
      <w:r w:rsidR="007C2095" w:rsidRPr="000972E8">
        <w:rPr>
          <w:rFonts w:ascii="Tahoma" w:eastAsia="Calibri" w:hAnsi="Tahoma" w:cs="Tahoma"/>
          <w:b/>
          <w:color w:val="auto"/>
          <w:sz w:val="18"/>
          <w:szCs w:val="18"/>
          <w:lang w:val="en-US" w:eastAsia="en-US"/>
        </w:rPr>
        <w:t>EbnTouhami</w:t>
      </w:r>
      <w:proofErr w:type="spellEnd"/>
      <w:r w:rsidR="002E6C14" w:rsidRPr="000972E8">
        <w:rPr>
          <w:rFonts w:ascii="Tahoma" w:eastAsia="Calibri" w:hAnsi="Tahoma" w:cs="Tahoma"/>
          <w:b/>
          <w:color w:val="auto"/>
          <w:sz w:val="18"/>
          <w:szCs w:val="18"/>
          <w:lang w:val="en-US" w:eastAsia="en-US"/>
        </w:rPr>
        <w:t xml:space="preserve"> </w:t>
      </w:r>
      <w:r w:rsidR="002E6C14" w:rsidRPr="007E4F61">
        <w:rPr>
          <w:rFonts w:ascii="Tahoma" w:eastAsia="Calibri" w:hAnsi="Tahoma" w:cs="Tahoma"/>
          <w:b/>
          <w:color w:val="auto"/>
          <w:sz w:val="18"/>
          <w:szCs w:val="18"/>
          <w:vertAlign w:val="superscript"/>
          <w:lang w:val="en-US" w:eastAsia="en-US"/>
        </w:rPr>
        <w:t>2</w:t>
      </w:r>
      <w:r w:rsidR="00B323B7">
        <w:rPr>
          <w:rFonts w:ascii="Tahoma" w:eastAsia="Calibri" w:hAnsi="Tahoma" w:cs="Tahoma"/>
          <w:b/>
          <w:color w:val="auto"/>
          <w:sz w:val="18"/>
          <w:szCs w:val="18"/>
          <w:vertAlign w:val="superscript"/>
          <w:lang w:val="en-US" w:eastAsia="en-US"/>
        </w:rPr>
        <w:t xml:space="preserve"> </w:t>
      </w:r>
      <w:r w:rsidRPr="000972E8">
        <w:rPr>
          <w:rFonts w:ascii="Tahoma" w:eastAsia="Calibri" w:hAnsi="Tahoma" w:cs="Tahoma"/>
          <w:b/>
          <w:color w:val="auto"/>
          <w:sz w:val="18"/>
          <w:szCs w:val="18"/>
          <w:lang w:val="en-US" w:eastAsia="en-US"/>
        </w:rPr>
        <w:t>|</w:t>
      </w:r>
      <w:r w:rsidR="00060993" w:rsidRPr="000972E8">
        <w:rPr>
          <w:rFonts w:ascii="Tahoma" w:eastAsia="Calibri" w:hAnsi="Tahoma" w:cs="Tahoma"/>
          <w:b/>
          <w:color w:val="auto"/>
          <w:sz w:val="18"/>
          <w:szCs w:val="18"/>
          <w:lang w:val="en-US" w:eastAsia="en-US"/>
        </w:rPr>
        <w:t xml:space="preserve"> </w:t>
      </w:r>
      <w:proofErr w:type="spellStart"/>
      <w:r w:rsidR="002E6C14" w:rsidRPr="000972E8">
        <w:rPr>
          <w:rFonts w:ascii="Tahoma" w:eastAsia="Calibri" w:hAnsi="Tahoma" w:cs="Tahoma"/>
          <w:b/>
          <w:color w:val="auto"/>
          <w:sz w:val="18"/>
          <w:szCs w:val="18"/>
          <w:lang w:val="en-US" w:eastAsia="en-US"/>
        </w:rPr>
        <w:t>Abdelaziz</w:t>
      </w:r>
      <w:proofErr w:type="spellEnd"/>
      <w:r w:rsidR="002E6C14" w:rsidRPr="000972E8">
        <w:rPr>
          <w:rFonts w:ascii="Tahoma" w:eastAsia="Calibri" w:hAnsi="Tahoma" w:cs="Tahoma"/>
          <w:b/>
          <w:color w:val="auto"/>
          <w:sz w:val="18"/>
          <w:szCs w:val="18"/>
          <w:lang w:val="en-US" w:eastAsia="en-US"/>
        </w:rPr>
        <w:t xml:space="preserve"> </w:t>
      </w:r>
      <w:proofErr w:type="spellStart"/>
      <w:r w:rsidR="002E6C14" w:rsidRPr="000972E8">
        <w:rPr>
          <w:rFonts w:ascii="Tahoma" w:eastAsia="Calibri" w:hAnsi="Tahoma" w:cs="Tahoma"/>
          <w:b/>
          <w:color w:val="auto"/>
          <w:sz w:val="18"/>
          <w:szCs w:val="18"/>
          <w:lang w:val="en-US" w:eastAsia="en-US"/>
        </w:rPr>
        <w:t>Souizi</w:t>
      </w:r>
      <w:proofErr w:type="spellEnd"/>
      <w:r w:rsidR="002E6C14" w:rsidRPr="000972E8">
        <w:rPr>
          <w:rFonts w:ascii="Tahoma" w:eastAsia="Calibri" w:hAnsi="Tahoma" w:cs="Tahoma"/>
          <w:b/>
          <w:color w:val="auto"/>
          <w:sz w:val="18"/>
          <w:szCs w:val="18"/>
          <w:lang w:val="en-US" w:eastAsia="en-US"/>
        </w:rPr>
        <w:t xml:space="preserve"> </w:t>
      </w:r>
      <w:r w:rsidR="002E6C14" w:rsidRPr="007E4F61">
        <w:rPr>
          <w:rFonts w:ascii="Tahoma" w:eastAsia="Calibri" w:hAnsi="Tahoma" w:cs="Tahoma"/>
          <w:b/>
          <w:color w:val="auto"/>
          <w:sz w:val="18"/>
          <w:szCs w:val="18"/>
          <w:vertAlign w:val="superscript"/>
          <w:lang w:val="en-US" w:eastAsia="en-US"/>
        </w:rPr>
        <w:t>1</w:t>
      </w:r>
      <w:r w:rsidR="00B323B7">
        <w:rPr>
          <w:rFonts w:ascii="Tahoma" w:eastAsia="Calibri" w:hAnsi="Tahoma" w:cs="Tahoma"/>
          <w:b/>
          <w:color w:val="auto"/>
          <w:sz w:val="18"/>
          <w:szCs w:val="18"/>
          <w:vertAlign w:val="superscript"/>
          <w:lang w:val="en-US" w:eastAsia="en-US"/>
        </w:rPr>
        <w:t xml:space="preserve"> </w:t>
      </w:r>
      <w:r w:rsidR="007E4F61" w:rsidRPr="000972E8">
        <w:rPr>
          <w:rFonts w:ascii="Tahoma" w:eastAsia="Calibri" w:hAnsi="Tahoma" w:cs="Tahoma"/>
          <w:b/>
          <w:color w:val="auto"/>
          <w:sz w:val="18"/>
          <w:szCs w:val="18"/>
          <w:lang w:val="en-US" w:eastAsia="en-US"/>
        </w:rPr>
        <w:t>|</w:t>
      </w:r>
      <w:r w:rsidR="007E4F61">
        <w:rPr>
          <w:rFonts w:ascii="Tahoma" w:eastAsia="Calibri" w:hAnsi="Tahoma" w:cs="Tahoma"/>
          <w:b/>
          <w:color w:val="auto"/>
          <w:sz w:val="18"/>
          <w:szCs w:val="18"/>
          <w:lang w:val="en-US" w:eastAsia="en-US"/>
        </w:rPr>
        <w:t xml:space="preserve"> </w:t>
      </w:r>
      <w:r w:rsidR="007C2095" w:rsidRPr="000972E8">
        <w:rPr>
          <w:rFonts w:ascii="Tahoma" w:eastAsia="Calibri" w:hAnsi="Tahoma" w:cs="Tahoma"/>
          <w:b/>
          <w:color w:val="auto"/>
          <w:sz w:val="18"/>
          <w:szCs w:val="18"/>
          <w:lang w:val="en-US" w:eastAsia="en-US"/>
        </w:rPr>
        <w:t xml:space="preserve">and </w:t>
      </w:r>
      <w:r w:rsidR="007E4F61" w:rsidRPr="000972E8">
        <w:rPr>
          <w:rFonts w:ascii="Tahoma" w:eastAsia="Calibri" w:hAnsi="Tahoma" w:cs="Tahoma"/>
          <w:b/>
          <w:color w:val="auto"/>
          <w:sz w:val="18"/>
          <w:szCs w:val="18"/>
          <w:lang w:val="en-US" w:eastAsia="en-US"/>
        </w:rPr>
        <w:t>|</w:t>
      </w:r>
      <w:r w:rsidR="007E4F61">
        <w:rPr>
          <w:rFonts w:ascii="Tahoma" w:eastAsia="Calibri" w:hAnsi="Tahoma" w:cs="Tahoma"/>
          <w:b/>
          <w:color w:val="auto"/>
          <w:sz w:val="18"/>
          <w:szCs w:val="18"/>
          <w:lang w:val="en-US" w:eastAsia="en-US"/>
        </w:rPr>
        <w:t xml:space="preserve"> </w:t>
      </w:r>
      <w:proofErr w:type="spellStart"/>
      <w:r w:rsidR="007C2095" w:rsidRPr="000972E8">
        <w:rPr>
          <w:rFonts w:ascii="Tahoma" w:eastAsia="Calibri" w:hAnsi="Tahoma" w:cs="Tahoma"/>
          <w:b/>
          <w:color w:val="auto"/>
          <w:sz w:val="18"/>
          <w:szCs w:val="18"/>
          <w:lang w:val="en-US" w:eastAsia="en-US"/>
        </w:rPr>
        <w:t>N</w:t>
      </w:r>
      <w:r w:rsidR="00734587" w:rsidRPr="000972E8">
        <w:rPr>
          <w:rFonts w:ascii="Tahoma" w:eastAsia="Calibri" w:hAnsi="Tahoma" w:cs="Tahoma"/>
          <w:b/>
          <w:color w:val="auto"/>
          <w:sz w:val="18"/>
          <w:szCs w:val="18"/>
          <w:lang w:val="en-US" w:eastAsia="en-US"/>
        </w:rPr>
        <w:t>ouzha</w:t>
      </w:r>
      <w:proofErr w:type="spellEnd"/>
      <w:r w:rsidR="00060993" w:rsidRPr="000972E8">
        <w:rPr>
          <w:rFonts w:ascii="Tahoma" w:eastAsia="Calibri" w:hAnsi="Tahoma" w:cs="Tahoma"/>
          <w:b/>
          <w:color w:val="auto"/>
          <w:sz w:val="18"/>
          <w:szCs w:val="18"/>
          <w:lang w:val="en-US" w:eastAsia="en-US"/>
        </w:rPr>
        <w:t xml:space="preserve"> </w:t>
      </w:r>
      <w:proofErr w:type="spellStart"/>
      <w:r w:rsidR="007C2095" w:rsidRPr="000972E8">
        <w:rPr>
          <w:rFonts w:ascii="Tahoma" w:eastAsia="Calibri" w:hAnsi="Tahoma" w:cs="Tahoma"/>
          <w:b/>
          <w:color w:val="auto"/>
          <w:sz w:val="18"/>
          <w:szCs w:val="18"/>
          <w:lang w:val="en-US" w:eastAsia="en-US"/>
        </w:rPr>
        <w:t>Habbadi</w:t>
      </w:r>
      <w:proofErr w:type="spellEnd"/>
      <w:r w:rsidR="002E6C14" w:rsidRPr="000972E8">
        <w:rPr>
          <w:rFonts w:ascii="Tahoma" w:eastAsia="Calibri" w:hAnsi="Tahoma" w:cs="Tahoma"/>
          <w:b/>
          <w:color w:val="auto"/>
          <w:sz w:val="18"/>
          <w:szCs w:val="18"/>
          <w:lang w:val="en-US" w:eastAsia="en-US"/>
        </w:rPr>
        <w:t xml:space="preserve"> </w:t>
      </w:r>
      <w:r w:rsidR="002E6C14" w:rsidRPr="007E4F61">
        <w:rPr>
          <w:rFonts w:ascii="Tahoma" w:eastAsia="Calibri" w:hAnsi="Tahoma" w:cs="Tahoma"/>
          <w:b/>
          <w:color w:val="auto"/>
          <w:sz w:val="18"/>
          <w:szCs w:val="18"/>
          <w:vertAlign w:val="superscript"/>
          <w:lang w:val="en-US" w:eastAsia="en-US"/>
        </w:rPr>
        <w:t>1</w:t>
      </w:r>
      <w:r w:rsidR="00B323B7">
        <w:rPr>
          <w:rFonts w:ascii="Tahoma" w:eastAsia="Calibri" w:hAnsi="Tahoma" w:cs="Tahoma"/>
          <w:b/>
          <w:color w:val="auto"/>
          <w:sz w:val="18"/>
          <w:szCs w:val="18"/>
          <w:vertAlign w:val="superscript"/>
          <w:lang w:val="en-US" w:eastAsia="en-US"/>
        </w:rPr>
        <w:t xml:space="preserve"> </w:t>
      </w:r>
      <w:r w:rsidRPr="000972E8">
        <w:rPr>
          <w:rFonts w:ascii="Tahoma" w:eastAsia="Calibri" w:hAnsi="Tahoma" w:cs="Tahoma"/>
          <w:b/>
          <w:color w:val="auto"/>
          <w:sz w:val="18"/>
          <w:szCs w:val="18"/>
          <w:lang w:val="en-US" w:eastAsia="en-US"/>
        </w:rPr>
        <w:t>|</w:t>
      </w:r>
    </w:p>
    <w:p w:rsidR="007E4F61" w:rsidRDefault="007E4F61" w:rsidP="007E4F61">
      <w:pPr>
        <w:pStyle w:val="Default"/>
        <w:jc w:val="center"/>
        <w:rPr>
          <w:rFonts w:ascii="Tahoma" w:eastAsia="Calibri" w:hAnsi="Tahoma" w:cs="Tahoma"/>
          <w:b/>
          <w:color w:val="auto"/>
          <w:sz w:val="18"/>
          <w:szCs w:val="18"/>
          <w:lang w:val="en-US" w:eastAsia="en-US"/>
        </w:rPr>
      </w:pPr>
    </w:p>
    <w:p w:rsidR="007E4F61" w:rsidRDefault="007E4F61" w:rsidP="007E4F61">
      <w:pPr>
        <w:pStyle w:val="Default"/>
        <w:jc w:val="center"/>
        <w:rPr>
          <w:rFonts w:ascii="Tahoma" w:eastAsia="Calibri" w:hAnsi="Tahoma" w:cs="Tahoma"/>
          <w:b/>
          <w:color w:val="auto"/>
          <w:sz w:val="18"/>
          <w:szCs w:val="18"/>
          <w:lang w:val="en-US" w:eastAsia="en-US"/>
        </w:rPr>
      </w:pPr>
    </w:p>
    <w:p w:rsidR="009A2FE2" w:rsidRPr="000972E8" w:rsidRDefault="009A2FE2" w:rsidP="007E4F61">
      <w:pPr>
        <w:pStyle w:val="Default"/>
        <w:jc w:val="center"/>
        <w:rPr>
          <w:rFonts w:ascii="Tahoma" w:eastAsia="Calibri" w:hAnsi="Tahoma" w:cs="Tahoma"/>
          <w:b/>
          <w:color w:val="auto"/>
          <w:sz w:val="18"/>
          <w:szCs w:val="18"/>
          <w:lang w:val="en-US" w:eastAsia="en-US"/>
        </w:rPr>
      </w:pPr>
    </w:p>
    <w:p w:rsidR="00425D21" w:rsidRPr="000972E8" w:rsidRDefault="002E6C14" w:rsidP="007E4F61">
      <w:pPr>
        <w:tabs>
          <w:tab w:val="left" w:pos="720"/>
        </w:tabs>
        <w:autoSpaceDE w:val="0"/>
        <w:autoSpaceDN w:val="0"/>
        <w:adjustRightInd w:val="0"/>
        <w:spacing w:after="0" w:line="240" w:lineRule="auto"/>
        <w:jc w:val="center"/>
        <w:rPr>
          <w:rFonts w:ascii="Tahoma" w:eastAsia="Calibri" w:hAnsi="Tahoma" w:cs="Tahoma"/>
          <w:color w:val="000000"/>
          <w:sz w:val="16"/>
          <w:szCs w:val="16"/>
          <w:lang w:val="en-US"/>
        </w:rPr>
      </w:pPr>
      <w:r w:rsidRPr="00BF1DD3">
        <w:rPr>
          <w:rFonts w:ascii="Tahoma" w:eastAsia="Calibri" w:hAnsi="Tahoma" w:cs="Tahoma"/>
          <w:color w:val="000000"/>
          <w:sz w:val="16"/>
          <w:szCs w:val="16"/>
          <w:vertAlign w:val="superscript"/>
          <w:lang w:val="en-US"/>
        </w:rPr>
        <w:t>1</w:t>
      </w:r>
      <w:r w:rsidR="007E4F61" w:rsidRPr="00BF1DD3">
        <w:rPr>
          <w:rFonts w:ascii="Tahoma" w:eastAsia="Calibri" w:hAnsi="Tahoma" w:cs="Tahoma"/>
          <w:color w:val="000000"/>
          <w:sz w:val="16"/>
          <w:szCs w:val="16"/>
          <w:vertAlign w:val="superscript"/>
          <w:lang w:val="en-US"/>
        </w:rPr>
        <w:t>.</w:t>
      </w:r>
      <w:r w:rsidR="007E4F61">
        <w:rPr>
          <w:rFonts w:ascii="Tahoma" w:eastAsia="Calibri" w:hAnsi="Tahoma" w:cs="Tahoma"/>
          <w:color w:val="000000"/>
          <w:sz w:val="16"/>
          <w:szCs w:val="16"/>
          <w:lang w:val="en-US"/>
        </w:rPr>
        <w:t xml:space="preserve"> </w:t>
      </w:r>
      <w:r w:rsidR="009C4C7D" w:rsidRPr="000972E8">
        <w:rPr>
          <w:rFonts w:ascii="Tahoma" w:eastAsia="Calibri" w:hAnsi="Tahoma" w:cs="Tahoma"/>
          <w:color w:val="000000"/>
          <w:sz w:val="16"/>
          <w:szCs w:val="16"/>
          <w:lang w:val="en-US"/>
        </w:rPr>
        <w:t>Laboratory of Organic, Organometallic and Theoretical Chemistry</w:t>
      </w:r>
      <w:r w:rsidR="007E4F61">
        <w:rPr>
          <w:rFonts w:ascii="Tahoma" w:eastAsia="Calibri" w:hAnsi="Tahoma" w:cs="Tahoma"/>
          <w:color w:val="000000"/>
          <w:sz w:val="16"/>
          <w:szCs w:val="16"/>
          <w:lang w:val="en-US"/>
        </w:rPr>
        <w:t xml:space="preserve"> </w:t>
      </w:r>
      <w:r w:rsidR="007E4F61" w:rsidRPr="007E4F61">
        <w:rPr>
          <w:rFonts w:ascii="Tahoma" w:eastAsia="Calibri" w:hAnsi="Tahoma" w:cs="Tahoma"/>
          <w:color w:val="000000"/>
          <w:sz w:val="16"/>
          <w:szCs w:val="16"/>
          <w:lang w:val="en-US"/>
        </w:rPr>
        <w:t>|</w:t>
      </w:r>
      <w:r w:rsidR="007C2095" w:rsidRPr="000972E8">
        <w:rPr>
          <w:rFonts w:ascii="Tahoma" w:eastAsia="Calibri" w:hAnsi="Tahoma" w:cs="Tahoma"/>
          <w:color w:val="000000"/>
          <w:sz w:val="16"/>
          <w:szCs w:val="16"/>
          <w:lang w:val="en-US"/>
        </w:rPr>
        <w:t xml:space="preserve"> </w:t>
      </w:r>
      <w:r w:rsidR="009C4C7D" w:rsidRPr="000972E8">
        <w:rPr>
          <w:rFonts w:ascii="Tahoma" w:eastAsia="Calibri" w:hAnsi="Tahoma" w:cs="Tahoma"/>
          <w:color w:val="000000"/>
          <w:sz w:val="16"/>
          <w:szCs w:val="16"/>
          <w:lang w:val="en-US"/>
        </w:rPr>
        <w:t>Faculty of Science</w:t>
      </w:r>
      <w:r w:rsidR="007E4F61">
        <w:rPr>
          <w:rFonts w:ascii="Tahoma" w:eastAsia="Calibri" w:hAnsi="Tahoma" w:cs="Tahoma"/>
          <w:color w:val="000000"/>
          <w:sz w:val="16"/>
          <w:szCs w:val="16"/>
          <w:lang w:val="en-US"/>
        </w:rPr>
        <w:t xml:space="preserve"> </w:t>
      </w:r>
      <w:r w:rsidR="007E4F61" w:rsidRPr="007E4F61">
        <w:rPr>
          <w:rFonts w:ascii="Tahoma" w:eastAsia="Calibri" w:hAnsi="Tahoma" w:cs="Tahoma"/>
          <w:color w:val="000000"/>
          <w:sz w:val="16"/>
          <w:szCs w:val="16"/>
          <w:lang w:val="en-US"/>
        </w:rPr>
        <w:t>|</w:t>
      </w:r>
      <w:r w:rsidR="009C4C7D" w:rsidRPr="000972E8">
        <w:rPr>
          <w:rFonts w:ascii="Tahoma" w:eastAsia="Calibri" w:hAnsi="Tahoma" w:cs="Tahoma"/>
          <w:color w:val="000000"/>
          <w:sz w:val="16"/>
          <w:szCs w:val="16"/>
          <w:lang w:val="en-US"/>
        </w:rPr>
        <w:t xml:space="preserve"> University </w:t>
      </w:r>
      <w:proofErr w:type="spellStart"/>
      <w:r w:rsidR="009C4C7D" w:rsidRPr="000972E8">
        <w:rPr>
          <w:rFonts w:ascii="Tahoma" w:eastAsia="Calibri" w:hAnsi="Tahoma" w:cs="Tahoma"/>
          <w:color w:val="000000"/>
          <w:sz w:val="16"/>
          <w:szCs w:val="16"/>
          <w:lang w:val="en-US"/>
        </w:rPr>
        <w:t>Ibn</w:t>
      </w:r>
      <w:proofErr w:type="spellEnd"/>
      <w:r w:rsidR="00BF1DD3">
        <w:rPr>
          <w:rFonts w:ascii="Tahoma" w:eastAsia="Calibri" w:hAnsi="Tahoma" w:cs="Tahoma"/>
          <w:color w:val="000000"/>
          <w:sz w:val="16"/>
          <w:szCs w:val="16"/>
          <w:lang w:val="en-US"/>
        </w:rPr>
        <w:t xml:space="preserve"> </w:t>
      </w:r>
      <w:proofErr w:type="spellStart"/>
      <w:r w:rsidR="009C4C7D" w:rsidRPr="000972E8">
        <w:rPr>
          <w:rFonts w:ascii="Tahoma" w:eastAsia="Calibri" w:hAnsi="Tahoma" w:cs="Tahoma"/>
          <w:color w:val="000000"/>
          <w:sz w:val="16"/>
          <w:szCs w:val="16"/>
          <w:lang w:val="en-US"/>
        </w:rPr>
        <w:t>Tofail</w:t>
      </w:r>
      <w:proofErr w:type="spellEnd"/>
      <w:r w:rsidR="009C4C7D" w:rsidRPr="000972E8">
        <w:rPr>
          <w:rFonts w:ascii="Tahoma" w:eastAsia="Calibri" w:hAnsi="Tahoma" w:cs="Tahoma"/>
          <w:color w:val="000000"/>
          <w:sz w:val="16"/>
          <w:szCs w:val="16"/>
          <w:lang w:val="en-US"/>
        </w:rPr>
        <w:t xml:space="preserve"> </w:t>
      </w:r>
      <w:r w:rsidR="00BF1DD3" w:rsidRPr="007E4F61">
        <w:rPr>
          <w:rFonts w:ascii="Tahoma" w:eastAsia="Calibri" w:hAnsi="Tahoma" w:cs="Tahoma"/>
          <w:color w:val="000000"/>
          <w:sz w:val="16"/>
          <w:szCs w:val="16"/>
          <w:lang w:val="en-US"/>
        </w:rPr>
        <w:t>|</w:t>
      </w:r>
      <w:r w:rsidR="00BF1DD3">
        <w:rPr>
          <w:rFonts w:ascii="Tahoma" w:eastAsia="Calibri" w:hAnsi="Tahoma" w:cs="Tahoma"/>
          <w:color w:val="000000"/>
          <w:sz w:val="16"/>
          <w:szCs w:val="16"/>
          <w:lang w:val="en-US"/>
        </w:rPr>
        <w:t xml:space="preserve"> </w:t>
      </w:r>
      <w:r w:rsidR="009C4C7D" w:rsidRPr="000972E8">
        <w:rPr>
          <w:rFonts w:ascii="Tahoma" w:eastAsia="Calibri" w:hAnsi="Tahoma" w:cs="Tahoma"/>
          <w:color w:val="000000"/>
          <w:sz w:val="16"/>
          <w:szCs w:val="16"/>
          <w:lang w:val="en-US"/>
        </w:rPr>
        <w:t xml:space="preserve">BP. 133-14000, </w:t>
      </w:r>
      <w:proofErr w:type="spellStart"/>
      <w:r w:rsidR="009C4C7D" w:rsidRPr="000972E8">
        <w:rPr>
          <w:rFonts w:ascii="Tahoma" w:eastAsia="Calibri" w:hAnsi="Tahoma" w:cs="Tahoma"/>
          <w:color w:val="000000"/>
          <w:sz w:val="16"/>
          <w:szCs w:val="16"/>
          <w:lang w:val="en-US"/>
        </w:rPr>
        <w:t>Kenitra</w:t>
      </w:r>
      <w:proofErr w:type="spellEnd"/>
      <w:r w:rsidR="007E4F61">
        <w:rPr>
          <w:rFonts w:ascii="Tahoma" w:eastAsia="Calibri" w:hAnsi="Tahoma" w:cs="Tahoma"/>
          <w:color w:val="000000"/>
          <w:sz w:val="16"/>
          <w:szCs w:val="16"/>
          <w:lang w:val="en-US"/>
        </w:rPr>
        <w:t xml:space="preserve"> </w:t>
      </w:r>
      <w:r w:rsidR="007E4F61" w:rsidRPr="007E4F61">
        <w:rPr>
          <w:rFonts w:ascii="Tahoma" w:eastAsia="Calibri" w:hAnsi="Tahoma" w:cs="Tahoma"/>
          <w:color w:val="000000"/>
          <w:sz w:val="16"/>
          <w:szCs w:val="16"/>
          <w:lang w:val="en-US"/>
        </w:rPr>
        <w:t>|</w:t>
      </w:r>
      <w:r w:rsidR="009C4C7D" w:rsidRPr="000972E8">
        <w:rPr>
          <w:rFonts w:ascii="Tahoma" w:eastAsia="Calibri" w:hAnsi="Tahoma" w:cs="Tahoma"/>
          <w:color w:val="000000"/>
          <w:sz w:val="16"/>
          <w:szCs w:val="16"/>
          <w:lang w:val="en-US"/>
        </w:rPr>
        <w:t xml:space="preserve"> Morocco</w:t>
      </w:r>
      <w:r w:rsidR="007E4F61">
        <w:rPr>
          <w:rFonts w:ascii="Tahoma" w:eastAsia="Calibri" w:hAnsi="Tahoma" w:cs="Tahoma"/>
          <w:color w:val="000000"/>
          <w:sz w:val="16"/>
          <w:szCs w:val="16"/>
          <w:lang w:val="en-US"/>
        </w:rPr>
        <w:t xml:space="preserve"> </w:t>
      </w:r>
      <w:r w:rsidR="007E4F61" w:rsidRPr="007E4F61">
        <w:rPr>
          <w:rFonts w:ascii="Tahoma" w:eastAsia="Calibri" w:hAnsi="Tahoma" w:cs="Tahoma"/>
          <w:color w:val="000000"/>
          <w:sz w:val="16"/>
          <w:szCs w:val="16"/>
          <w:lang w:val="en-US"/>
        </w:rPr>
        <w:t>|</w:t>
      </w:r>
    </w:p>
    <w:p w:rsidR="00425D21" w:rsidRPr="000972E8" w:rsidRDefault="002E6C14" w:rsidP="007E4F61">
      <w:pPr>
        <w:tabs>
          <w:tab w:val="left" w:pos="720"/>
        </w:tabs>
        <w:autoSpaceDE w:val="0"/>
        <w:autoSpaceDN w:val="0"/>
        <w:adjustRightInd w:val="0"/>
        <w:spacing w:after="0" w:line="240" w:lineRule="auto"/>
        <w:jc w:val="center"/>
        <w:rPr>
          <w:rFonts w:ascii="Tahoma" w:eastAsia="Calibri" w:hAnsi="Tahoma" w:cs="Tahoma"/>
          <w:color w:val="000000"/>
          <w:sz w:val="16"/>
          <w:szCs w:val="16"/>
          <w:lang w:val="en-US"/>
        </w:rPr>
      </w:pPr>
      <w:r w:rsidRPr="007E4F61">
        <w:rPr>
          <w:rFonts w:ascii="Tahoma" w:eastAsia="Calibri" w:hAnsi="Tahoma" w:cs="Tahoma"/>
          <w:color w:val="000000"/>
          <w:sz w:val="16"/>
          <w:szCs w:val="16"/>
          <w:vertAlign w:val="superscript"/>
          <w:lang w:val="en-US"/>
        </w:rPr>
        <w:t>2</w:t>
      </w:r>
      <w:r w:rsidR="007E4F61" w:rsidRPr="007E4F61">
        <w:rPr>
          <w:rFonts w:ascii="Tahoma" w:eastAsia="Calibri" w:hAnsi="Tahoma" w:cs="Tahoma"/>
          <w:color w:val="000000"/>
          <w:sz w:val="16"/>
          <w:szCs w:val="16"/>
          <w:vertAlign w:val="superscript"/>
          <w:lang w:val="en-US"/>
        </w:rPr>
        <w:t>.</w:t>
      </w:r>
      <w:r w:rsidR="007E4F61">
        <w:rPr>
          <w:rFonts w:ascii="Tahoma" w:eastAsia="Calibri" w:hAnsi="Tahoma" w:cs="Tahoma"/>
          <w:color w:val="000000"/>
          <w:sz w:val="16"/>
          <w:szCs w:val="16"/>
          <w:vertAlign w:val="superscript"/>
          <w:lang w:val="en-US"/>
        </w:rPr>
        <w:t xml:space="preserve"> </w:t>
      </w:r>
      <w:r w:rsidR="007C2095" w:rsidRPr="000972E8">
        <w:rPr>
          <w:rFonts w:ascii="Tahoma" w:eastAsia="Calibri" w:hAnsi="Tahoma" w:cs="Tahoma"/>
          <w:color w:val="000000"/>
          <w:sz w:val="16"/>
          <w:szCs w:val="16"/>
          <w:lang w:val="en-US"/>
        </w:rPr>
        <w:t>Laboratory of Materials Engineering and Environment: Modeling and Application, Faculty of Scienc</w:t>
      </w:r>
      <w:r w:rsidR="007E4F61">
        <w:rPr>
          <w:rFonts w:ascii="Tahoma" w:eastAsia="Calibri" w:hAnsi="Tahoma" w:cs="Tahoma"/>
          <w:color w:val="000000"/>
          <w:sz w:val="16"/>
          <w:szCs w:val="16"/>
          <w:lang w:val="en-US"/>
        </w:rPr>
        <w:t xml:space="preserve">e </w:t>
      </w:r>
      <w:r w:rsidR="007E4F61" w:rsidRPr="007E4F61">
        <w:rPr>
          <w:rFonts w:ascii="Tahoma" w:eastAsia="Calibri" w:hAnsi="Tahoma" w:cs="Tahoma"/>
          <w:color w:val="000000"/>
          <w:sz w:val="16"/>
          <w:szCs w:val="16"/>
          <w:lang w:val="en-US"/>
        </w:rPr>
        <w:t>|</w:t>
      </w:r>
      <w:r w:rsidR="007C2095" w:rsidRPr="000972E8">
        <w:rPr>
          <w:rFonts w:ascii="Tahoma" w:eastAsia="Calibri" w:hAnsi="Tahoma" w:cs="Tahoma"/>
          <w:color w:val="000000"/>
          <w:sz w:val="16"/>
          <w:szCs w:val="16"/>
          <w:lang w:val="en-US"/>
        </w:rPr>
        <w:t xml:space="preserve"> University </w:t>
      </w:r>
      <w:proofErr w:type="spellStart"/>
      <w:r w:rsidR="007C2095" w:rsidRPr="000972E8">
        <w:rPr>
          <w:rFonts w:ascii="Tahoma" w:eastAsia="Calibri" w:hAnsi="Tahoma" w:cs="Tahoma"/>
          <w:color w:val="000000"/>
          <w:sz w:val="16"/>
          <w:szCs w:val="16"/>
          <w:lang w:val="en-US"/>
        </w:rPr>
        <w:t>Ibn</w:t>
      </w:r>
      <w:proofErr w:type="spellEnd"/>
      <w:r w:rsidR="00BF1DD3">
        <w:rPr>
          <w:rFonts w:ascii="Tahoma" w:eastAsia="Calibri" w:hAnsi="Tahoma" w:cs="Tahoma"/>
          <w:color w:val="000000"/>
          <w:sz w:val="16"/>
          <w:szCs w:val="16"/>
          <w:lang w:val="en-US"/>
        </w:rPr>
        <w:t xml:space="preserve"> </w:t>
      </w:r>
      <w:proofErr w:type="spellStart"/>
      <w:r w:rsidR="007C2095" w:rsidRPr="000972E8">
        <w:rPr>
          <w:rFonts w:ascii="Tahoma" w:eastAsia="Calibri" w:hAnsi="Tahoma" w:cs="Tahoma"/>
          <w:color w:val="000000"/>
          <w:sz w:val="16"/>
          <w:szCs w:val="16"/>
          <w:lang w:val="en-US"/>
        </w:rPr>
        <w:t>Tofail</w:t>
      </w:r>
      <w:proofErr w:type="spellEnd"/>
      <w:r w:rsidR="007C2095" w:rsidRPr="000972E8">
        <w:rPr>
          <w:rFonts w:ascii="Tahoma" w:eastAsia="Calibri" w:hAnsi="Tahoma" w:cs="Tahoma"/>
          <w:color w:val="000000"/>
          <w:sz w:val="16"/>
          <w:szCs w:val="16"/>
          <w:lang w:val="en-US"/>
        </w:rPr>
        <w:t xml:space="preserve"> </w:t>
      </w:r>
      <w:r w:rsidR="007E4F61">
        <w:rPr>
          <w:rFonts w:ascii="Tahoma" w:eastAsia="Calibri" w:hAnsi="Tahoma" w:cs="Tahoma"/>
          <w:color w:val="000000"/>
          <w:sz w:val="16"/>
          <w:szCs w:val="16"/>
          <w:lang w:val="en-US"/>
        </w:rPr>
        <w:t xml:space="preserve">BP. 133-14000, </w:t>
      </w:r>
      <w:proofErr w:type="spellStart"/>
      <w:r w:rsidR="007E4F61">
        <w:rPr>
          <w:rFonts w:ascii="Tahoma" w:eastAsia="Calibri" w:hAnsi="Tahoma" w:cs="Tahoma"/>
          <w:color w:val="000000"/>
          <w:sz w:val="16"/>
          <w:szCs w:val="16"/>
          <w:lang w:val="en-US"/>
        </w:rPr>
        <w:t>Kenitra</w:t>
      </w:r>
      <w:proofErr w:type="spellEnd"/>
      <w:r w:rsidR="007E4F61">
        <w:rPr>
          <w:rFonts w:ascii="Tahoma" w:eastAsia="Calibri" w:hAnsi="Tahoma" w:cs="Tahoma"/>
          <w:color w:val="000000"/>
          <w:sz w:val="16"/>
          <w:szCs w:val="16"/>
          <w:lang w:val="en-US"/>
        </w:rPr>
        <w:t xml:space="preserve"> </w:t>
      </w:r>
      <w:r w:rsidR="007E4F61" w:rsidRPr="007E4F61">
        <w:rPr>
          <w:rFonts w:ascii="Tahoma" w:eastAsia="Calibri" w:hAnsi="Tahoma" w:cs="Tahoma"/>
          <w:color w:val="000000"/>
          <w:sz w:val="16"/>
          <w:szCs w:val="16"/>
          <w:lang w:val="en-US"/>
        </w:rPr>
        <w:t>|</w:t>
      </w:r>
      <w:r w:rsidR="007E4F61">
        <w:rPr>
          <w:rFonts w:ascii="Tahoma" w:eastAsia="Calibri" w:hAnsi="Tahoma" w:cs="Tahoma"/>
          <w:color w:val="000000"/>
          <w:sz w:val="16"/>
          <w:szCs w:val="16"/>
          <w:lang w:val="en-US"/>
        </w:rPr>
        <w:t xml:space="preserve"> </w:t>
      </w:r>
      <w:r w:rsidR="007E4F61" w:rsidRPr="007E4F61">
        <w:rPr>
          <w:rFonts w:ascii="Tahoma" w:eastAsia="Calibri" w:hAnsi="Tahoma" w:cs="Tahoma"/>
          <w:color w:val="000000"/>
          <w:sz w:val="16"/>
          <w:szCs w:val="16"/>
          <w:lang w:val="en-US"/>
        </w:rPr>
        <w:t>|</w:t>
      </w:r>
      <w:r w:rsidR="007E4F61">
        <w:rPr>
          <w:rFonts w:ascii="Tahoma" w:eastAsia="Calibri" w:hAnsi="Tahoma" w:cs="Tahoma"/>
          <w:color w:val="000000"/>
          <w:sz w:val="16"/>
          <w:szCs w:val="16"/>
          <w:lang w:val="en-US"/>
        </w:rPr>
        <w:t xml:space="preserve"> Morocco </w:t>
      </w:r>
      <w:r w:rsidR="007E4F61" w:rsidRPr="007E4F61">
        <w:rPr>
          <w:rFonts w:ascii="Tahoma" w:eastAsia="Calibri" w:hAnsi="Tahoma" w:cs="Tahoma"/>
          <w:color w:val="000000"/>
          <w:sz w:val="16"/>
          <w:szCs w:val="16"/>
          <w:lang w:val="en-US"/>
        </w:rPr>
        <w:t>|</w:t>
      </w:r>
    </w:p>
    <w:p w:rsidR="00425D21" w:rsidRPr="000972E8" w:rsidRDefault="002E6C14" w:rsidP="007E4F61">
      <w:pPr>
        <w:tabs>
          <w:tab w:val="left" w:pos="720"/>
        </w:tabs>
        <w:autoSpaceDE w:val="0"/>
        <w:autoSpaceDN w:val="0"/>
        <w:adjustRightInd w:val="0"/>
        <w:spacing w:after="0" w:line="240" w:lineRule="auto"/>
        <w:jc w:val="center"/>
        <w:rPr>
          <w:rFonts w:ascii="Tahoma" w:eastAsia="Calibri" w:hAnsi="Tahoma" w:cs="Tahoma"/>
          <w:color w:val="000000"/>
          <w:sz w:val="16"/>
          <w:szCs w:val="16"/>
          <w:lang w:val="en-US"/>
        </w:rPr>
      </w:pPr>
      <w:r w:rsidRPr="00BF1DD3">
        <w:rPr>
          <w:rFonts w:ascii="Tahoma" w:eastAsia="Calibri" w:hAnsi="Tahoma" w:cs="Tahoma"/>
          <w:color w:val="000000"/>
          <w:sz w:val="16"/>
          <w:szCs w:val="16"/>
          <w:vertAlign w:val="superscript"/>
          <w:lang w:val="en-US"/>
        </w:rPr>
        <w:t>3</w:t>
      </w:r>
      <w:r w:rsidR="00BF1DD3" w:rsidRPr="00BF1DD3">
        <w:rPr>
          <w:rFonts w:ascii="Tahoma" w:eastAsia="Calibri" w:hAnsi="Tahoma" w:cs="Tahoma"/>
          <w:color w:val="000000"/>
          <w:sz w:val="16"/>
          <w:szCs w:val="16"/>
          <w:vertAlign w:val="superscript"/>
          <w:lang w:val="en-US"/>
        </w:rPr>
        <w:t>.</w:t>
      </w:r>
      <w:r w:rsidR="00BF1DD3">
        <w:rPr>
          <w:rFonts w:ascii="Tahoma" w:eastAsia="Calibri" w:hAnsi="Tahoma" w:cs="Tahoma"/>
          <w:color w:val="000000"/>
          <w:sz w:val="16"/>
          <w:szCs w:val="16"/>
          <w:lang w:val="en-US"/>
        </w:rPr>
        <w:t xml:space="preserve"> </w:t>
      </w:r>
      <w:r w:rsidR="007C2095" w:rsidRPr="000972E8">
        <w:rPr>
          <w:rFonts w:ascii="Tahoma" w:eastAsia="Calibri" w:hAnsi="Tahoma" w:cs="Tahoma"/>
          <w:color w:val="000000"/>
          <w:sz w:val="16"/>
          <w:szCs w:val="16"/>
          <w:lang w:val="en-US"/>
        </w:rPr>
        <w:t>Laboratory of materials, electrochemistry and environment</w:t>
      </w:r>
      <w:r w:rsidR="007E4F61">
        <w:rPr>
          <w:rFonts w:ascii="Tahoma" w:eastAsia="Calibri" w:hAnsi="Tahoma" w:cs="Tahoma"/>
          <w:color w:val="000000"/>
          <w:sz w:val="16"/>
          <w:szCs w:val="16"/>
          <w:lang w:val="en-US"/>
        </w:rPr>
        <w:t xml:space="preserve"> </w:t>
      </w:r>
      <w:r w:rsidR="007E4F61" w:rsidRPr="007E4F61">
        <w:rPr>
          <w:rFonts w:ascii="Tahoma" w:eastAsia="Calibri" w:hAnsi="Tahoma" w:cs="Tahoma"/>
          <w:color w:val="000000"/>
          <w:sz w:val="16"/>
          <w:szCs w:val="16"/>
          <w:lang w:val="en-US"/>
        </w:rPr>
        <w:t>|</w:t>
      </w:r>
      <w:r w:rsidR="007C2095" w:rsidRPr="000972E8">
        <w:rPr>
          <w:rFonts w:ascii="Tahoma" w:eastAsia="Calibri" w:hAnsi="Tahoma" w:cs="Tahoma"/>
          <w:color w:val="000000"/>
          <w:sz w:val="16"/>
          <w:szCs w:val="16"/>
          <w:lang w:val="en-US"/>
        </w:rPr>
        <w:t xml:space="preserve"> Faculty of Science, </w:t>
      </w:r>
      <w:proofErr w:type="spellStart"/>
      <w:r w:rsidR="007C2095" w:rsidRPr="000972E8">
        <w:rPr>
          <w:rFonts w:ascii="Tahoma" w:eastAsia="Calibri" w:hAnsi="Tahoma" w:cs="Tahoma"/>
          <w:color w:val="000000"/>
          <w:sz w:val="16"/>
          <w:szCs w:val="16"/>
          <w:lang w:val="en-US"/>
        </w:rPr>
        <w:t>Ibn</w:t>
      </w:r>
      <w:proofErr w:type="spellEnd"/>
      <w:r w:rsidR="00BF1DD3">
        <w:rPr>
          <w:rFonts w:ascii="Tahoma" w:eastAsia="Calibri" w:hAnsi="Tahoma" w:cs="Tahoma"/>
          <w:color w:val="000000"/>
          <w:sz w:val="16"/>
          <w:szCs w:val="16"/>
          <w:lang w:val="en-US"/>
        </w:rPr>
        <w:t xml:space="preserve"> </w:t>
      </w:r>
      <w:proofErr w:type="spellStart"/>
      <w:r w:rsidR="007C2095" w:rsidRPr="000972E8">
        <w:rPr>
          <w:rFonts w:ascii="Tahoma" w:eastAsia="Calibri" w:hAnsi="Tahoma" w:cs="Tahoma"/>
          <w:color w:val="000000"/>
          <w:sz w:val="16"/>
          <w:szCs w:val="16"/>
          <w:lang w:val="en-US"/>
        </w:rPr>
        <w:t>Tofail</w:t>
      </w:r>
      <w:proofErr w:type="spellEnd"/>
      <w:r w:rsidR="007C2095" w:rsidRPr="000972E8">
        <w:rPr>
          <w:rFonts w:ascii="Tahoma" w:eastAsia="Calibri" w:hAnsi="Tahoma" w:cs="Tahoma"/>
          <w:color w:val="000000"/>
          <w:sz w:val="16"/>
          <w:szCs w:val="16"/>
          <w:lang w:val="en-US"/>
        </w:rPr>
        <w:t xml:space="preserve"> University</w:t>
      </w:r>
      <w:r w:rsidR="007E4F61">
        <w:rPr>
          <w:rFonts w:ascii="Tahoma" w:eastAsia="Calibri" w:hAnsi="Tahoma" w:cs="Tahoma"/>
          <w:color w:val="000000"/>
          <w:sz w:val="16"/>
          <w:szCs w:val="16"/>
          <w:lang w:val="en-US"/>
        </w:rPr>
        <w:t xml:space="preserve"> </w:t>
      </w:r>
      <w:r w:rsidR="007E4F61" w:rsidRPr="007E4F61">
        <w:rPr>
          <w:rFonts w:ascii="Tahoma" w:eastAsia="Calibri" w:hAnsi="Tahoma" w:cs="Tahoma"/>
          <w:color w:val="000000"/>
          <w:sz w:val="16"/>
          <w:szCs w:val="16"/>
          <w:lang w:val="en-US"/>
        </w:rPr>
        <w:t>|</w:t>
      </w:r>
      <w:r w:rsidR="007E4F61">
        <w:rPr>
          <w:rFonts w:ascii="Tahoma" w:eastAsia="Calibri" w:hAnsi="Tahoma" w:cs="Tahoma"/>
          <w:color w:val="000000"/>
          <w:sz w:val="16"/>
          <w:szCs w:val="16"/>
          <w:lang w:val="en-US"/>
        </w:rPr>
        <w:t xml:space="preserve"> PB 133-14050 </w:t>
      </w:r>
      <w:proofErr w:type="spellStart"/>
      <w:r w:rsidR="007E4F61">
        <w:rPr>
          <w:rFonts w:ascii="Tahoma" w:eastAsia="Calibri" w:hAnsi="Tahoma" w:cs="Tahoma"/>
          <w:color w:val="000000"/>
          <w:sz w:val="16"/>
          <w:szCs w:val="16"/>
          <w:lang w:val="en-US"/>
        </w:rPr>
        <w:t>Kénitra</w:t>
      </w:r>
      <w:proofErr w:type="spellEnd"/>
      <w:r w:rsidR="007E4F61">
        <w:rPr>
          <w:rFonts w:ascii="Tahoma" w:eastAsia="Calibri" w:hAnsi="Tahoma" w:cs="Tahoma"/>
          <w:color w:val="000000"/>
          <w:sz w:val="16"/>
          <w:szCs w:val="16"/>
          <w:lang w:val="en-US"/>
        </w:rPr>
        <w:t xml:space="preserve"> </w:t>
      </w:r>
      <w:r w:rsidR="007E4F61" w:rsidRPr="007E4F61">
        <w:rPr>
          <w:rFonts w:ascii="Tahoma" w:eastAsia="Calibri" w:hAnsi="Tahoma" w:cs="Tahoma"/>
          <w:color w:val="000000"/>
          <w:sz w:val="16"/>
          <w:szCs w:val="16"/>
          <w:lang w:val="en-US"/>
        </w:rPr>
        <w:t>|</w:t>
      </w:r>
      <w:r w:rsidR="007E1572" w:rsidRPr="000972E8">
        <w:rPr>
          <w:rFonts w:ascii="Tahoma" w:eastAsia="Calibri" w:hAnsi="Tahoma" w:cs="Tahoma"/>
          <w:color w:val="000000"/>
          <w:sz w:val="16"/>
          <w:szCs w:val="16"/>
          <w:lang w:val="en-US"/>
        </w:rPr>
        <w:t xml:space="preserve"> </w:t>
      </w:r>
      <w:r w:rsidR="007C2095" w:rsidRPr="000972E8">
        <w:rPr>
          <w:rFonts w:ascii="Tahoma" w:eastAsia="Calibri" w:hAnsi="Tahoma" w:cs="Tahoma"/>
          <w:color w:val="000000"/>
          <w:sz w:val="16"/>
          <w:szCs w:val="16"/>
          <w:lang w:val="en-US"/>
        </w:rPr>
        <w:t>Morocco</w:t>
      </w:r>
      <w:r w:rsidR="007E4F61">
        <w:rPr>
          <w:rFonts w:ascii="Tahoma" w:eastAsia="Calibri" w:hAnsi="Tahoma" w:cs="Tahoma"/>
          <w:color w:val="000000"/>
          <w:sz w:val="16"/>
          <w:szCs w:val="16"/>
          <w:lang w:val="en-US"/>
        </w:rPr>
        <w:t xml:space="preserve"> </w:t>
      </w:r>
      <w:r w:rsidR="007E4F61" w:rsidRPr="007E4F61">
        <w:rPr>
          <w:rFonts w:ascii="Tahoma" w:eastAsia="Calibri" w:hAnsi="Tahoma" w:cs="Tahoma"/>
          <w:color w:val="000000"/>
          <w:sz w:val="16"/>
          <w:szCs w:val="16"/>
          <w:lang w:val="en-US"/>
        </w:rPr>
        <w:t>|</w:t>
      </w:r>
    </w:p>
    <w:p w:rsidR="00B323B7" w:rsidRDefault="00B323B7" w:rsidP="00B323B7">
      <w:pPr>
        <w:spacing w:after="0" w:line="240" w:lineRule="auto"/>
        <w:rPr>
          <w:rFonts w:ascii="Tahoma" w:hAnsi="Tahoma" w:cs="Tahoma"/>
          <w:sz w:val="8"/>
          <w:szCs w:val="20"/>
          <w:lang w:val="en-US"/>
        </w:rPr>
      </w:pPr>
    </w:p>
    <w:p w:rsidR="006109A7" w:rsidRDefault="006109A7" w:rsidP="00B323B7">
      <w:pPr>
        <w:spacing w:after="0" w:line="240" w:lineRule="auto"/>
        <w:rPr>
          <w:rFonts w:ascii="Tahoma" w:hAnsi="Tahoma" w:cs="Tahoma"/>
          <w:sz w:val="8"/>
          <w:szCs w:val="20"/>
          <w:lang w:val="en-US"/>
        </w:rPr>
      </w:pPr>
    </w:p>
    <w:p w:rsidR="00072493" w:rsidRDefault="00072493" w:rsidP="00B323B7">
      <w:pPr>
        <w:spacing w:after="0" w:line="240" w:lineRule="auto"/>
        <w:rPr>
          <w:rFonts w:ascii="Tahoma" w:hAnsi="Tahoma" w:cs="Tahoma"/>
          <w:sz w:val="8"/>
          <w:szCs w:val="20"/>
          <w:lang w:val="en-US"/>
        </w:rPr>
      </w:pPr>
    </w:p>
    <w:p w:rsidR="00072493" w:rsidRPr="009A2FE2" w:rsidRDefault="00072493" w:rsidP="00B323B7">
      <w:pPr>
        <w:spacing w:after="0" w:line="240" w:lineRule="auto"/>
        <w:rPr>
          <w:rFonts w:ascii="Tahoma" w:hAnsi="Tahoma" w:cs="Tahoma"/>
          <w:sz w:val="8"/>
          <w:szCs w:val="20"/>
          <w:lang w:val="en-US"/>
        </w:rPr>
      </w:pPr>
    </w:p>
    <w:p w:rsidR="00B323B7" w:rsidRPr="00B323B7" w:rsidRDefault="00D30735" w:rsidP="006109A7">
      <w:pPr>
        <w:pBdr>
          <w:top w:val="single" w:sz="4" w:space="2" w:color="auto"/>
          <w:bottom w:val="single" w:sz="4" w:space="0" w:color="auto"/>
        </w:pBdr>
        <w:spacing w:after="0" w:line="240" w:lineRule="auto"/>
        <w:ind w:left="-142"/>
        <w:jc w:val="center"/>
        <w:rPr>
          <w:rFonts w:ascii="Arial" w:hAnsi="Arial" w:cs="Arial"/>
          <w:b/>
          <w:bCs/>
          <w:color w:val="17365D"/>
          <w:sz w:val="12"/>
          <w:szCs w:val="12"/>
          <w:lang w:val="en-US"/>
        </w:rPr>
      </w:pPr>
      <w:r>
        <w:rPr>
          <w:rFonts w:ascii="Arial" w:hAnsi="Arial" w:cs="Arial"/>
          <w:b/>
          <w:bCs/>
          <w:color w:val="17365D"/>
          <w:sz w:val="12"/>
          <w:szCs w:val="12"/>
          <w:lang w:val="en-US"/>
        </w:rPr>
        <w:t>| Received | 12</w:t>
      </w:r>
      <w:r w:rsidR="00B323B7" w:rsidRPr="00B323B7">
        <w:rPr>
          <w:rFonts w:ascii="Arial" w:hAnsi="Arial" w:cs="Arial"/>
          <w:b/>
          <w:bCs/>
          <w:color w:val="17365D"/>
          <w:sz w:val="12"/>
          <w:szCs w:val="12"/>
          <w:lang w:val="en-US"/>
        </w:rPr>
        <w:t xml:space="preserve"> </w:t>
      </w:r>
      <w:r w:rsidR="007D3D6E" w:rsidRPr="00B323B7">
        <w:rPr>
          <w:rFonts w:ascii="Arial" w:hAnsi="Arial" w:cs="Arial"/>
          <w:b/>
          <w:bCs/>
          <w:color w:val="17365D"/>
          <w:sz w:val="12"/>
          <w:szCs w:val="12"/>
          <w:lang w:val="en-US"/>
        </w:rPr>
        <w:t>March</w:t>
      </w:r>
      <w:r w:rsidR="00B323B7" w:rsidRPr="00B323B7">
        <w:rPr>
          <w:rFonts w:ascii="Arial" w:hAnsi="Arial" w:cs="Arial"/>
          <w:b/>
          <w:bCs/>
          <w:color w:val="17365D"/>
          <w:sz w:val="12"/>
          <w:szCs w:val="12"/>
          <w:lang w:val="en-US"/>
        </w:rPr>
        <w:t xml:space="preserve"> 2019 |    </w:t>
      </w:r>
      <w:r w:rsidR="006109A7">
        <w:rPr>
          <w:rFonts w:ascii="Arial" w:hAnsi="Arial" w:cs="Arial"/>
          <w:b/>
          <w:bCs/>
          <w:color w:val="17365D"/>
          <w:sz w:val="12"/>
          <w:szCs w:val="12"/>
          <w:lang w:val="en-US"/>
        </w:rPr>
        <w:t xml:space="preserve">        </w:t>
      </w:r>
      <w:r w:rsidR="00B323B7" w:rsidRPr="00B323B7">
        <w:rPr>
          <w:rFonts w:ascii="Arial" w:hAnsi="Arial" w:cs="Arial"/>
          <w:b/>
          <w:bCs/>
          <w:color w:val="17365D"/>
          <w:sz w:val="12"/>
          <w:szCs w:val="12"/>
          <w:lang w:val="en-US"/>
        </w:rPr>
        <w:t xml:space="preserve">      </w:t>
      </w:r>
      <w:r>
        <w:rPr>
          <w:rFonts w:ascii="Arial" w:hAnsi="Arial" w:cs="Arial"/>
          <w:b/>
          <w:bCs/>
          <w:color w:val="17365D"/>
          <w:sz w:val="12"/>
          <w:szCs w:val="12"/>
          <w:lang w:val="en-US"/>
        </w:rPr>
        <w:t>| Accepted 12</w:t>
      </w:r>
      <w:r w:rsidR="00B323B7" w:rsidRPr="00B323B7">
        <w:rPr>
          <w:rFonts w:ascii="Arial" w:hAnsi="Arial" w:cs="Arial"/>
          <w:b/>
          <w:bCs/>
          <w:color w:val="17365D"/>
          <w:sz w:val="12"/>
          <w:szCs w:val="12"/>
          <w:lang w:val="en-US"/>
        </w:rPr>
        <w:t xml:space="preserve"> </w:t>
      </w:r>
      <w:r>
        <w:rPr>
          <w:rFonts w:ascii="Arial" w:hAnsi="Arial" w:cs="Arial"/>
          <w:b/>
          <w:bCs/>
          <w:color w:val="17365D"/>
          <w:sz w:val="12"/>
          <w:szCs w:val="12"/>
          <w:lang w:val="en-US"/>
        </w:rPr>
        <w:t>April</w:t>
      </w:r>
      <w:r w:rsidR="00B323B7" w:rsidRPr="00B323B7">
        <w:rPr>
          <w:rFonts w:ascii="Arial" w:hAnsi="Arial" w:cs="Arial"/>
          <w:b/>
          <w:bCs/>
          <w:color w:val="17365D"/>
          <w:sz w:val="12"/>
          <w:szCs w:val="12"/>
          <w:lang w:val="en-US"/>
        </w:rPr>
        <w:t xml:space="preserve"> 2019 |    </w:t>
      </w:r>
      <w:r w:rsidR="006109A7">
        <w:rPr>
          <w:rFonts w:ascii="Arial" w:hAnsi="Arial" w:cs="Arial"/>
          <w:b/>
          <w:bCs/>
          <w:color w:val="17365D"/>
          <w:sz w:val="12"/>
          <w:szCs w:val="12"/>
          <w:lang w:val="en-US"/>
        </w:rPr>
        <w:t xml:space="preserve">      </w:t>
      </w:r>
      <w:r w:rsidR="00B323B7" w:rsidRPr="00B323B7">
        <w:rPr>
          <w:rFonts w:ascii="Arial" w:hAnsi="Arial" w:cs="Arial"/>
          <w:b/>
          <w:bCs/>
          <w:color w:val="17365D"/>
          <w:sz w:val="12"/>
          <w:szCs w:val="12"/>
          <w:lang w:val="en-US"/>
        </w:rPr>
        <w:t xml:space="preserve">       </w:t>
      </w:r>
      <w:r>
        <w:rPr>
          <w:rFonts w:ascii="Arial" w:hAnsi="Arial" w:cs="Arial"/>
          <w:b/>
          <w:bCs/>
          <w:color w:val="17365D"/>
          <w:sz w:val="12"/>
          <w:szCs w:val="12"/>
          <w:lang w:val="en-US"/>
        </w:rPr>
        <w:t xml:space="preserve">| Published 19 April </w:t>
      </w:r>
      <w:r w:rsidRPr="00B323B7">
        <w:rPr>
          <w:rFonts w:ascii="Arial" w:hAnsi="Arial" w:cs="Arial"/>
          <w:b/>
          <w:bCs/>
          <w:color w:val="17365D"/>
          <w:sz w:val="12"/>
          <w:szCs w:val="12"/>
          <w:lang w:val="en-US"/>
        </w:rPr>
        <w:t>2019</w:t>
      </w:r>
      <w:r w:rsidR="00B323B7" w:rsidRPr="00B323B7">
        <w:rPr>
          <w:rFonts w:ascii="Arial" w:hAnsi="Arial" w:cs="Arial"/>
          <w:b/>
          <w:bCs/>
          <w:color w:val="17365D"/>
          <w:sz w:val="12"/>
          <w:szCs w:val="12"/>
          <w:lang w:val="en-US"/>
        </w:rPr>
        <w:t xml:space="preserve"> |     </w:t>
      </w:r>
      <w:r w:rsidR="006109A7">
        <w:rPr>
          <w:rFonts w:ascii="Arial" w:hAnsi="Arial" w:cs="Arial"/>
          <w:b/>
          <w:bCs/>
          <w:color w:val="17365D"/>
          <w:sz w:val="12"/>
          <w:szCs w:val="12"/>
          <w:lang w:val="en-US"/>
        </w:rPr>
        <w:t xml:space="preserve">      </w:t>
      </w:r>
      <w:r w:rsidR="00B323B7" w:rsidRPr="00B323B7">
        <w:rPr>
          <w:rFonts w:ascii="Arial" w:hAnsi="Arial" w:cs="Arial"/>
          <w:b/>
          <w:bCs/>
          <w:color w:val="17365D"/>
          <w:sz w:val="12"/>
          <w:szCs w:val="12"/>
          <w:lang w:val="en-US"/>
        </w:rPr>
        <w:t xml:space="preserve">     </w:t>
      </w:r>
      <w:r w:rsidR="00B323B7" w:rsidRPr="00B323B7">
        <w:rPr>
          <w:rFonts w:cs="Calibri"/>
          <w:b/>
          <w:bCs/>
          <w:color w:val="17365D"/>
          <w:sz w:val="12"/>
          <w:szCs w:val="12"/>
          <w:lang w:val="en-US"/>
        </w:rPr>
        <w:t>| ID Article</w:t>
      </w:r>
      <w:r w:rsidR="00B323B7" w:rsidRPr="00B323B7">
        <w:rPr>
          <w:rFonts w:ascii="Arial" w:hAnsi="Arial" w:cs="Arial"/>
          <w:b/>
          <w:bCs/>
          <w:color w:val="17365D"/>
          <w:sz w:val="12"/>
          <w:szCs w:val="12"/>
          <w:lang w:val="en-US"/>
        </w:rPr>
        <w:t xml:space="preserve"> </w:t>
      </w:r>
      <w:r w:rsidR="00B323B7" w:rsidRPr="00B323B7">
        <w:rPr>
          <w:rFonts w:cs="Calibri"/>
          <w:b/>
          <w:bCs/>
          <w:color w:val="17365D"/>
          <w:sz w:val="12"/>
          <w:szCs w:val="12"/>
          <w:lang w:val="en-US"/>
        </w:rPr>
        <w:t xml:space="preserve">| </w:t>
      </w:r>
      <w:r w:rsidRPr="00D30735">
        <w:rPr>
          <w:rFonts w:cs="Calibri"/>
          <w:b/>
          <w:bCs/>
          <w:color w:val="17365D"/>
          <w:sz w:val="12"/>
          <w:szCs w:val="12"/>
          <w:lang w:val="en-US"/>
        </w:rPr>
        <w:t>Nadia-ManuscriptRef.6-ajira2970319</w:t>
      </w:r>
      <w:r w:rsidR="00B323B7" w:rsidRPr="00B323B7">
        <w:rPr>
          <w:rFonts w:cs="Calibri"/>
          <w:b/>
          <w:bCs/>
          <w:color w:val="17365D"/>
          <w:sz w:val="12"/>
          <w:szCs w:val="12"/>
          <w:lang w:val="en-US"/>
        </w:rPr>
        <w:t xml:space="preserve"> |</w:t>
      </w:r>
    </w:p>
    <w:p w:rsidR="00B323B7" w:rsidRPr="00B323B7" w:rsidRDefault="00B323B7" w:rsidP="00B323B7">
      <w:pPr>
        <w:tabs>
          <w:tab w:val="left" w:pos="720"/>
        </w:tabs>
        <w:autoSpaceDE w:val="0"/>
        <w:autoSpaceDN w:val="0"/>
        <w:adjustRightInd w:val="0"/>
        <w:spacing w:after="0" w:line="240" w:lineRule="auto"/>
        <w:jc w:val="both"/>
        <w:rPr>
          <w:rFonts w:ascii="Tahoma" w:hAnsi="Tahoma" w:cs="Tahoma"/>
          <w:bCs/>
          <w:iCs/>
          <w:color w:val="FF0000"/>
          <w:sz w:val="16"/>
          <w:szCs w:val="16"/>
          <w:lang w:val="en-US" w:eastAsia="zh-CN"/>
        </w:rPr>
      </w:pPr>
    </w:p>
    <w:p w:rsidR="00B00942" w:rsidRDefault="00B00942" w:rsidP="007E4F61">
      <w:pPr>
        <w:autoSpaceDE w:val="0"/>
        <w:autoSpaceDN w:val="0"/>
        <w:adjustRightInd w:val="0"/>
        <w:spacing w:after="0" w:line="240" w:lineRule="auto"/>
        <w:jc w:val="both"/>
        <w:rPr>
          <w:rFonts w:ascii="Newton-Regular" w:hAnsi="Newton-Regular" w:cs="Newton-Regular"/>
          <w:sz w:val="20"/>
          <w:szCs w:val="20"/>
          <w:lang w:val="en-US"/>
        </w:rPr>
      </w:pPr>
    </w:p>
    <w:p w:rsidR="000972E8" w:rsidRDefault="007C2095" w:rsidP="007E4F61">
      <w:pPr>
        <w:autoSpaceDE w:val="0"/>
        <w:autoSpaceDN w:val="0"/>
        <w:adjustRightInd w:val="0"/>
        <w:spacing w:after="0" w:line="240" w:lineRule="auto"/>
        <w:jc w:val="both"/>
        <w:rPr>
          <w:rFonts w:asciiTheme="majorBidi" w:hAnsiTheme="majorBidi" w:cstheme="majorBidi"/>
          <w:b/>
          <w:bCs/>
          <w:sz w:val="24"/>
          <w:szCs w:val="24"/>
          <w:lang w:val="en-US"/>
        </w:rPr>
      </w:pPr>
      <w:r w:rsidRPr="000972E8">
        <w:rPr>
          <w:rFonts w:ascii="Tahoma" w:eastAsia="Calibri" w:hAnsi="Tahoma" w:cs="Tahoma"/>
          <w:b/>
          <w:iCs/>
          <w:color w:val="00B0F0"/>
          <w:sz w:val="20"/>
          <w:szCs w:val="20"/>
          <w:lang w:val="en-US"/>
        </w:rPr>
        <w:t>ABSTRACT</w:t>
      </w:r>
      <w:r w:rsidR="003205F6">
        <w:rPr>
          <w:rFonts w:asciiTheme="majorBidi" w:hAnsiTheme="majorBidi" w:cstheme="majorBidi"/>
          <w:b/>
          <w:bCs/>
          <w:sz w:val="24"/>
          <w:szCs w:val="24"/>
          <w:lang w:val="en-US"/>
        </w:rPr>
        <w:t xml:space="preserve"> </w:t>
      </w:r>
    </w:p>
    <w:p w:rsidR="007E4F61" w:rsidRDefault="007E4F61" w:rsidP="007E4F61">
      <w:pPr>
        <w:autoSpaceDE w:val="0"/>
        <w:autoSpaceDN w:val="0"/>
        <w:adjustRightInd w:val="0"/>
        <w:spacing w:after="0" w:line="240" w:lineRule="auto"/>
        <w:jc w:val="both"/>
        <w:rPr>
          <w:b/>
          <w:bCs/>
          <w:lang w:val="en-US"/>
        </w:rPr>
      </w:pPr>
    </w:p>
    <w:p w:rsidR="00E06EA3" w:rsidRDefault="003511D5" w:rsidP="00BF1DD3">
      <w:pPr>
        <w:autoSpaceDE w:val="0"/>
        <w:autoSpaceDN w:val="0"/>
        <w:adjustRightInd w:val="0"/>
        <w:spacing w:after="0" w:line="240" w:lineRule="auto"/>
        <w:jc w:val="both"/>
        <w:rPr>
          <w:rFonts w:ascii="Tahoma" w:hAnsi="Tahoma" w:cs="Tahoma"/>
          <w:bCs/>
          <w:sz w:val="18"/>
          <w:szCs w:val="18"/>
          <w:lang w:val="en-US"/>
        </w:rPr>
      </w:pPr>
      <w:r w:rsidRPr="003511D5">
        <w:rPr>
          <w:b/>
          <w:bCs/>
          <w:lang w:val="en-US"/>
        </w:rPr>
        <w:t>Background:</w:t>
      </w:r>
      <w:r w:rsidRPr="003511D5">
        <w:rPr>
          <w:lang w:val="en-US"/>
        </w:rPr>
        <w:t xml:space="preserve"> </w:t>
      </w:r>
      <w:r w:rsidR="00CF41EA" w:rsidRPr="003511D5">
        <w:rPr>
          <w:rFonts w:ascii="Tahoma" w:hAnsi="Tahoma" w:cs="Tahoma"/>
          <w:bCs/>
          <w:sz w:val="18"/>
          <w:szCs w:val="18"/>
          <w:lang w:val="en-US"/>
        </w:rPr>
        <w:t xml:space="preserve">Metallic ions such as </w:t>
      </w:r>
      <w:r w:rsidRPr="003511D5">
        <w:rPr>
          <w:rFonts w:ascii="Tahoma" w:hAnsi="Tahoma" w:cs="Tahoma"/>
          <w:bCs/>
          <w:sz w:val="18"/>
          <w:szCs w:val="18"/>
          <w:lang w:val="en-US"/>
        </w:rPr>
        <w:t xml:space="preserve">nickel are </w:t>
      </w:r>
      <w:r w:rsidR="00CF41EA" w:rsidRPr="003511D5">
        <w:rPr>
          <w:rFonts w:ascii="Tahoma" w:hAnsi="Tahoma" w:cs="Tahoma"/>
          <w:bCs/>
          <w:sz w:val="18"/>
          <w:szCs w:val="18"/>
          <w:lang w:val="en-US"/>
        </w:rPr>
        <w:t>essential elements prese</w:t>
      </w:r>
      <w:r w:rsidRPr="003511D5">
        <w:rPr>
          <w:rFonts w:ascii="Tahoma" w:hAnsi="Tahoma" w:cs="Tahoma"/>
          <w:bCs/>
          <w:sz w:val="18"/>
          <w:szCs w:val="18"/>
          <w:lang w:val="en-US"/>
        </w:rPr>
        <w:t>nt in many species (</w:t>
      </w:r>
      <w:r w:rsidR="00CF41EA" w:rsidRPr="003511D5">
        <w:rPr>
          <w:rFonts w:ascii="Tahoma" w:hAnsi="Tahoma" w:cs="Tahoma"/>
          <w:bCs/>
          <w:sz w:val="18"/>
          <w:szCs w:val="18"/>
          <w:lang w:val="en-US"/>
        </w:rPr>
        <w:t>proteins</w:t>
      </w:r>
      <w:proofErr w:type="gramStart"/>
      <w:r w:rsidRPr="003511D5">
        <w:rPr>
          <w:rFonts w:ascii="Tahoma" w:hAnsi="Tahoma" w:cs="Tahoma"/>
          <w:bCs/>
          <w:sz w:val="18"/>
          <w:szCs w:val="18"/>
          <w:lang w:val="en-US"/>
        </w:rPr>
        <w:t>..)</w:t>
      </w:r>
      <w:proofErr w:type="gramEnd"/>
      <w:r w:rsidR="00CF41EA" w:rsidRPr="003511D5">
        <w:rPr>
          <w:rFonts w:ascii="Tahoma" w:hAnsi="Tahoma" w:cs="Tahoma"/>
          <w:bCs/>
          <w:sz w:val="18"/>
          <w:szCs w:val="18"/>
          <w:lang w:val="en-US"/>
        </w:rPr>
        <w:t xml:space="preserve">. However, an excess of these ions in the human body can seriously affect </w:t>
      </w:r>
      <w:r w:rsidRPr="003511D5">
        <w:rPr>
          <w:rFonts w:ascii="Tahoma" w:hAnsi="Tahoma" w:cs="Tahoma"/>
          <w:bCs/>
          <w:sz w:val="18"/>
          <w:szCs w:val="18"/>
          <w:lang w:val="en-US"/>
        </w:rPr>
        <w:t xml:space="preserve">our </w:t>
      </w:r>
      <w:r w:rsidR="00CF41EA" w:rsidRPr="003511D5">
        <w:rPr>
          <w:rFonts w:ascii="Tahoma" w:hAnsi="Tahoma" w:cs="Tahoma"/>
          <w:bCs/>
          <w:sz w:val="18"/>
          <w:szCs w:val="18"/>
          <w:lang w:val="en-US"/>
        </w:rPr>
        <w:t xml:space="preserve">health. </w:t>
      </w:r>
      <w:r w:rsidRPr="003511D5">
        <w:rPr>
          <w:rFonts w:ascii="Tahoma" w:hAnsi="Tahoma" w:cs="Tahoma"/>
          <w:bCs/>
          <w:sz w:val="18"/>
          <w:szCs w:val="18"/>
          <w:lang w:val="en-US"/>
        </w:rPr>
        <w:t xml:space="preserve">Furthermore, </w:t>
      </w:r>
      <w:r w:rsidR="00CF41EA" w:rsidRPr="003511D5">
        <w:rPr>
          <w:rFonts w:ascii="Tahoma" w:hAnsi="Tahoma" w:cs="Tahoma"/>
          <w:bCs/>
          <w:sz w:val="18"/>
          <w:szCs w:val="18"/>
          <w:lang w:val="en-US"/>
        </w:rPr>
        <w:t xml:space="preserve">Nickel (II) is capable of reacting with mono-, bi- and </w:t>
      </w:r>
      <w:proofErr w:type="spellStart"/>
      <w:r w:rsidR="00CF41EA" w:rsidRPr="003511D5">
        <w:rPr>
          <w:rFonts w:ascii="Tahoma" w:hAnsi="Tahoma" w:cs="Tahoma"/>
          <w:bCs/>
          <w:sz w:val="18"/>
          <w:szCs w:val="18"/>
          <w:lang w:val="en-US"/>
        </w:rPr>
        <w:t>polydentate</w:t>
      </w:r>
      <w:proofErr w:type="spellEnd"/>
      <w:r w:rsidR="00CF41EA" w:rsidRPr="003511D5">
        <w:rPr>
          <w:rFonts w:ascii="Tahoma" w:hAnsi="Tahoma" w:cs="Tahoma"/>
          <w:bCs/>
          <w:sz w:val="18"/>
          <w:szCs w:val="18"/>
          <w:lang w:val="en-US"/>
        </w:rPr>
        <w:t xml:space="preserve"> ligands to form complex compounds with various applications (environmental, biological and medical).</w:t>
      </w:r>
      <w:r w:rsidR="008A7C0B">
        <w:rPr>
          <w:rFonts w:ascii="Tahoma" w:hAnsi="Tahoma" w:cs="Tahoma"/>
          <w:bCs/>
          <w:sz w:val="18"/>
          <w:szCs w:val="18"/>
          <w:lang w:val="en-US"/>
        </w:rPr>
        <w:t xml:space="preserve"> </w:t>
      </w:r>
      <w:r w:rsidR="00E44243" w:rsidRPr="00CF41EA">
        <w:rPr>
          <w:rFonts w:ascii="Tahoma" w:hAnsi="Tahoma" w:cs="Tahoma"/>
          <w:b/>
          <w:sz w:val="18"/>
          <w:szCs w:val="18"/>
          <w:lang w:val="en-US"/>
        </w:rPr>
        <w:t>The aims:</w:t>
      </w:r>
      <w:r w:rsidR="00E44243">
        <w:rPr>
          <w:rFonts w:ascii="Tahoma" w:hAnsi="Tahoma" w:cs="Tahoma"/>
          <w:bCs/>
          <w:sz w:val="18"/>
          <w:szCs w:val="18"/>
          <w:lang w:val="en-US"/>
        </w:rPr>
        <w:t xml:space="preserve"> we present in this paper </w:t>
      </w:r>
      <w:r w:rsidR="00E44243" w:rsidRPr="000972E8">
        <w:rPr>
          <w:rFonts w:ascii="Tahoma" w:hAnsi="Tahoma" w:cs="Tahoma"/>
          <w:bCs/>
          <w:sz w:val="18"/>
          <w:szCs w:val="18"/>
          <w:lang w:val="en-US"/>
        </w:rPr>
        <w:t xml:space="preserve">the synthesis and </w:t>
      </w:r>
      <w:r w:rsidR="00E44243">
        <w:rPr>
          <w:rFonts w:ascii="Tahoma" w:hAnsi="Tahoma" w:cs="Tahoma"/>
          <w:bCs/>
          <w:sz w:val="18"/>
          <w:szCs w:val="18"/>
          <w:lang w:val="en-US"/>
        </w:rPr>
        <w:t xml:space="preserve">the </w:t>
      </w:r>
      <w:r w:rsidR="00E44243" w:rsidRPr="000972E8">
        <w:rPr>
          <w:rFonts w:ascii="Tahoma" w:hAnsi="Tahoma" w:cs="Tahoma"/>
          <w:bCs/>
          <w:sz w:val="18"/>
          <w:szCs w:val="18"/>
          <w:lang w:val="en-US"/>
        </w:rPr>
        <w:t>characterizat</w:t>
      </w:r>
      <w:r w:rsidR="00E44243">
        <w:rPr>
          <w:rFonts w:ascii="Tahoma" w:hAnsi="Tahoma" w:cs="Tahoma"/>
          <w:bCs/>
          <w:sz w:val="18"/>
          <w:szCs w:val="18"/>
          <w:lang w:val="en-US"/>
        </w:rPr>
        <w:t xml:space="preserve">ion of nickel (II) complex using </w:t>
      </w:r>
      <w:r w:rsidR="00E44243" w:rsidRPr="000972E8">
        <w:rPr>
          <w:rFonts w:ascii="Tahoma" w:hAnsi="Tahoma" w:cs="Tahoma"/>
          <w:bCs/>
          <w:sz w:val="18"/>
          <w:szCs w:val="18"/>
          <w:lang w:val="en-US"/>
        </w:rPr>
        <w:t xml:space="preserve">alanine </w:t>
      </w:r>
      <w:r w:rsidR="00E44243">
        <w:rPr>
          <w:rFonts w:ascii="Tahoma" w:hAnsi="Tahoma" w:cs="Tahoma"/>
          <w:bCs/>
          <w:sz w:val="18"/>
          <w:szCs w:val="18"/>
          <w:lang w:val="en-US"/>
        </w:rPr>
        <w:t xml:space="preserve">as ligand, after that the ligand and the obtained complex were tested in </w:t>
      </w:r>
      <w:r w:rsidR="00E44243" w:rsidRPr="000972E8">
        <w:rPr>
          <w:rFonts w:ascii="Tahoma" w:hAnsi="Tahoma" w:cs="Tahoma"/>
          <w:bCs/>
          <w:sz w:val="18"/>
          <w:szCs w:val="18"/>
          <w:lang w:val="en-US"/>
        </w:rPr>
        <w:t>the environment</w:t>
      </w:r>
      <w:r w:rsidR="00E44243">
        <w:rPr>
          <w:rFonts w:ascii="Tahoma" w:hAnsi="Tahoma" w:cs="Tahoma"/>
          <w:bCs/>
          <w:sz w:val="18"/>
          <w:szCs w:val="18"/>
          <w:lang w:val="en-US"/>
        </w:rPr>
        <w:t xml:space="preserve"> field as anticorrosive agents</w:t>
      </w:r>
      <w:r w:rsidR="00E44243" w:rsidRPr="000972E8">
        <w:rPr>
          <w:rFonts w:ascii="Tahoma" w:hAnsi="Tahoma" w:cs="Tahoma"/>
          <w:bCs/>
          <w:sz w:val="18"/>
          <w:szCs w:val="18"/>
          <w:lang w:val="en-US"/>
        </w:rPr>
        <w:t>.</w:t>
      </w:r>
      <w:r w:rsidR="008A7C0B" w:rsidRPr="008A7C0B">
        <w:rPr>
          <w:rFonts w:ascii="Times New Roman" w:hAnsi="Times New Roman" w:cs="Times New Roman"/>
          <w:color w:val="000000"/>
          <w:sz w:val="24"/>
          <w:szCs w:val="24"/>
          <w:lang w:val="en-US"/>
        </w:rPr>
        <w:t xml:space="preserve"> </w:t>
      </w:r>
      <w:bookmarkStart w:id="0" w:name="_GoBack"/>
      <w:bookmarkEnd w:id="0"/>
      <w:r w:rsidR="008A7C0B" w:rsidRPr="008A7C0B">
        <w:rPr>
          <w:rFonts w:ascii="Tahoma" w:hAnsi="Tahoma" w:cs="Tahoma"/>
          <w:b/>
          <w:sz w:val="18"/>
          <w:szCs w:val="18"/>
          <w:lang w:val="en-US"/>
        </w:rPr>
        <w:t>Material and methods</w:t>
      </w:r>
      <w:r w:rsidR="008A7C0B">
        <w:rPr>
          <w:rFonts w:ascii="Tahoma" w:hAnsi="Tahoma" w:cs="Tahoma"/>
          <w:b/>
          <w:sz w:val="18"/>
          <w:szCs w:val="18"/>
          <w:lang w:val="en-US"/>
        </w:rPr>
        <w:t>:</w:t>
      </w:r>
      <w:r w:rsidR="008A7C0B" w:rsidRPr="008A7C0B">
        <w:rPr>
          <w:rFonts w:ascii="Times New Roman" w:hAnsi="Times New Roman" w:cs="Times New Roman"/>
          <w:color w:val="000000"/>
          <w:sz w:val="24"/>
          <w:szCs w:val="24"/>
          <w:lang w:val="en-US"/>
        </w:rPr>
        <w:t xml:space="preserve"> </w:t>
      </w:r>
      <w:r w:rsidR="00E44243" w:rsidRPr="00E44243">
        <w:rPr>
          <w:rFonts w:ascii="Tahoma" w:hAnsi="Tahoma" w:cs="Tahoma"/>
          <w:bCs/>
          <w:sz w:val="18"/>
          <w:szCs w:val="18"/>
          <w:lang w:val="en-US"/>
        </w:rPr>
        <w:t xml:space="preserve">the complexation of alanine with anhydrous nickel chloride was studied. The isolated complex </w:t>
      </w:r>
      <w:proofErr w:type="gramStart"/>
      <w:r w:rsidR="00E44243" w:rsidRPr="00E44243">
        <w:rPr>
          <w:rFonts w:ascii="Tahoma" w:hAnsi="Tahoma" w:cs="Tahoma"/>
          <w:bCs/>
          <w:sz w:val="18"/>
          <w:szCs w:val="18"/>
          <w:lang w:val="en-US"/>
        </w:rPr>
        <w:t>Ni(</w:t>
      </w:r>
      <w:proofErr w:type="gramEnd"/>
      <w:r w:rsidR="00E44243" w:rsidRPr="00E44243">
        <w:rPr>
          <w:rFonts w:ascii="Tahoma" w:hAnsi="Tahoma" w:cs="Tahoma"/>
          <w:bCs/>
          <w:sz w:val="18"/>
          <w:szCs w:val="18"/>
          <w:lang w:val="en-US"/>
        </w:rPr>
        <w:t>ala)</w:t>
      </w:r>
      <w:r w:rsidR="00E44243" w:rsidRPr="0033383C">
        <w:rPr>
          <w:rFonts w:ascii="Tahoma" w:hAnsi="Tahoma" w:cs="Tahoma"/>
          <w:bCs/>
          <w:sz w:val="18"/>
          <w:szCs w:val="18"/>
          <w:vertAlign w:val="subscript"/>
          <w:lang w:val="en-US"/>
        </w:rPr>
        <w:t>2</w:t>
      </w:r>
      <w:r w:rsidR="00E44243" w:rsidRPr="00E44243">
        <w:rPr>
          <w:rFonts w:ascii="Tahoma" w:hAnsi="Tahoma" w:cs="Tahoma"/>
          <w:bCs/>
          <w:sz w:val="18"/>
          <w:szCs w:val="18"/>
          <w:lang w:val="en-US"/>
        </w:rPr>
        <w:t>Cl</w:t>
      </w:r>
      <w:r w:rsidR="00E44243" w:rsidRPr="0033383C">
        <w:rPr>
          <w:rFonts w:ascii="Tahoma" w:hAnsi="Tahoma" w:cs="Tahoma"/>
          <w:bCs/>
          <w:sz w:val="18"/>
          <w:szCs w:val="18"/>
          <w:vertAlign w:val="subscript"/>
          <w:lang w:val="en-US"/>
        </w:rPr>
        <w:t>2</w:t>
      </w:r>
      <w:r w:rsidR="00E44243" w:rsidRPr="00E44243">
        <w:rPr>
          <w:rFonts w:ascii="Tahoma" w:hAnsi="Tahoma" w:cs="Tahoma"/>
          <w:bCs/>
          <w:sz w:val="18"/>
          <w:szCs w:val="18"/>
          <w:lang w:val="en-US"/>
        </w:rPr>
        <w:t xml:space="preserve"> with a yield equal to 82% was characterized by the UV-visible spectroscopy, the infrared spectroscopy and the scanning electron microscopy (SEM) energy dispersive X-ray (EDX) analysis. The synthesized complex Ni(ala)</w:t>
      </w:r>
      <w:r w:rsidR="00E44243" w:rsidRPr="0033383C">
        <w:rPr>
          <w:rFonts w:ascii="Tahoma" w:hAnsi="Tahoma" w:cs="Tahoma"/>
          <w:bCs/>
          <w:sz w:val="18"/>
          <w:szCs w:val="18"/>
          <w:vertAlign w:val="subscript"/>
          <w:lang w:val="en-US"/>
        </w:rPr>
        <w:t>2</w:t>
      </w:r>
      <w:r w:rsidR="00E44243" w:rsidRPr="00E44243">
        <w:rPr>
          <w:rFonts w:ascii="Tahoma" w:hAnsi="Tahoma" w:cs="Tahoma"/>
          <w:bCs/>
          <w:sz w:val="18"/>
          <w:szCs w:val="18"/>
          <w:lang w:val="en-US"/>
        </w:rPr>
        <w:t>Cl</w:t>
      </w:r>
      <w:r w:rsidR="00E44243" w:rsidRPr="0033383C">
        <w:rPr>
          <w:rFonts w:ascii="Tahoma" w:hAnsi="Tahoma" w:cs="Tahoma"/>
          <w:bCs/>
          <w:sz w:val="18"/>
          <w:szCs w:val="18"/>
          <w:vertAlign w:val="subscript"/>
          <w:lang w:val="en-US"/>
        </w:rPr>
        <w:t>2</w:t>
      </w:r>
      <w:r w:rsidR="00E44243" w:rsidRPr="00E44243">
        <w:rPr>
          <w:rFonts w:ascii="Tahoma" w:hAnsi="Tahoma" w:cs="Tahoma"/>
          <w:bCs/>
          <w:sz w:val="18"/>
          <w:szCs w:val="18"/>
          <w:lang w:val="en-US"/>
        </w:rPr>
        <w:t xml:space="preserve"> and the ligand alanine on the corrosion of ordinary steel in 1M </w:t>
      </w:r>
      <w:proofErr w:type="spellStart"/>
      <w:r w:rsidR="00E44243" w:rsidRPr="00E44243">
        <w:rPr>
          <w:rFonts w:ascii="Tahoma" w:hAnsi="Tahoma" w:cs="Tahoma"/>
          <w:bCs/>
          <w:sz w:val="18"/>
          <w:szCs w:val="18"/>
          <w:lang w:val="en-US"/>
        </w:rPr>
        <w:t>HCl</w:t>
      </w:r>
      <w:proofErr w:type="spellEnd"/>
      <w:r w:rsidR="00E44243" w:rsidRPr="00E44243">
        <w:rPr>
          <w:rFonts w:ascii="Tahoma" w:hAnsi="Tahoma" w:cs="Tahoma"/>
          <w:bCs/>
          <w:sz w:val="18"/>
          <w:szCs w:val="18"/>
          <w:lang w:val="en-US"/>
        </w:rPr>
        <w:t xml:space="preserve"> solution was then evaluated by means of stationary and transient electrochemical methods (stationary and transient). A comparative study of their anticorrosive activities was also performed. </w:t>
      </w:r>
      <w:r w:rsidR="008A7C0B" w:rsidRPr="008A7C0B">
        <w:rPr>
          <w:b/>
          <w:bCs/>
          <w:lang w:val="en-US"/>
        </w:rPr>
        <w:t>Conclusion:</w:t>
      </w:r>
      <w:r w:rsidR="008A7C0B" w:rsidRPr="00E44243">
        <w:rPr>
          <w:rFonts w:ascii="Tahoma" w:hAnsi="Tahoma" w:cs="Tahoma"/>
          <w:bCs/>
          <w:sz w:val="18"/>
          <w:szCs w:val="18"/>
          <w:lang w:val="en-US"/>
        </w:rPr>
        <w:t xml:space="preserve"> </w:t>
      </w:r>
      <w:r w:rsidR="00E44243" w:rsidRPr="00E44243">
        <w:rPr>
          <w:rFonts w:ascii="Tahoma" w:hAnsi="Tahoma" w:cs="Tahoma"/>
          <w:bCs/>
          <w:sz w:val="18"/>
          <w:szCs w:val="18"/>
          <w:lang w:val="en-US"/>
        </w:rPr>
        <w:t>The co</w:t>
      </w:r>
      <w:r w:rsidR="008A7C0B">
        <w:rPr>
          <w:rFonts w:ascii="Tahoma" w:hAnsi="Tahoma" w:cs="Tahoma"/>
          <w:bCs/>
          <w:sz w:val="18"/>
          <w:szCs w:val="18"/>
          <w:lang w:val="en-US"/>
        </w:rPr>
        <w:t xml:space="preserve">mplex </w:t>
      </w:r>
      <w:proofErr w:type="gramStart"/>
      <w:r w:rsidR="008A7C0B">
        <w:rPr>
          <w:rFonts w:ascii="Tahoma" w:hAnsi="Tahoma" w:cs="Tahoma"/>
          <w:bCs/>
          <w:sz w:val="18"/>
          <w:szCs w:val="18"/>
          <w:lang w:val="en-US"/>
        </w:rPr>
        <w:t>Ni(</w:t>
      </w:r>
      <w:proofErr w:type="gramEnd"/>
      <w:r w:rsidR="008A7C0B">
        <w:rPr>
          <w:rFonts w:ascii="Tahoma" w:hAnsi="Tahoma" w:cs="Tahoma"/>
          <w:bCs/>
          <w:sz w:val="18"/>
          <w:szCs w:val="18"/>
          <w:lang w:val="en-US"/>
        </w:rPr>
        <w:t>ala)</w:t>
      </w:r>
      <w:r w:rsidR="008A7C0B" w:rsidRPr="0033383C">
        <w:rPr>
          <w:rFonts w:ascii="Tahoma" w:hAnsi="Tahoma" w:cs="Tahoma"/>
          <w:bCs/>
          <w:sz w:val="18"/>
          <w:szCs w:val="18"/>
          <w:vertAlign w:val="subscript"/>
          <w:lang w:val="en-US"/>
        </w:rPr>
        <w:t>2</w:t>
      </w:r>
      <w:r w:rsidR="008A7C0B">
        <w:rPr>
          <w:rFonts w:ascii="Tahoma" w:hAnsi="Tahoma" w:cs="Tahoma"/>
          <w:bCs/>
          <w:sz w:val="18"/>
          <w:szCs w:val="18"/>
          <w:lang w:val="en-US"/>
        </w:rPr>
        <w:t>Cl</w:t>
      </w:r>
      <w:r w:rsidR="008A7C0B" w:rsidRPr="0033383C">
        <w:rPr>
          <w:rFonts w:ascii="Tahoma" w:hAnsi="Tahoma" w:cs="Tahoma"/>
          <w:bCs/>
          <w:sz w:val="18"/>
          <w:szCs w:val="18"/>
          <w:vertAlign w:val="subscript"/>
          <w:lang w:val="en-US"/>
        </w:rPr>
        <w:t>2</w:t>
      </w:r>
      <w:r w:rsidR="008A7C0B">
        <w:rPr>
          <w:rFonts w:ascii="Tahoma" w:hAnsi="Tahoma" w:cs="Tahoma"/>
          <w:bCs/>
          <w:sz w:val="18"/>
          <w:szCs w:val="18"/>
          <w:lang w:val="en-US"/>
        </w:rPr>
        <w:t xml:space="preserve"> synthesis</w:t>
      </w:r>
      <w:r w:rsidR="00E44243" w:rsidRPr="00E44243">
        <w:rPr>
          <w:rFonts w:ascii="Tahoma" w:hAnsi="Tahoma" w:cs="Tahoma"/>
          <w:bCs/>
          <w:sz w:val="18"/>
          <w:szCs w:val="18"/>
          <w:lang w:val="en-US"/>
        </w:rPr>
        <w:t xml:space="preserve"> was found to be possessing highest inhibitory effect with 95% at 10-3M. The results obtained showed that the dissolution rate of the metal depends on the molecular structure and the concentration of product.</w:t>
      </w:r>
    </w:p>
    <w:p w:rsidR="007C2095" w:rsidRPr="00E06EA3" w:rsidRDefault="007C2095" w:rsidP="00E06EA3">
      <w:pPr>
        <w:autoSpaceDE w:val="0"/>
        <w:autoSpaceDN w:val="0"/>
        <w:adjustRightInd w:val="0"/>
        <w:spacing w:after="0" w:line="240" w:lineRule="auto"/>
        <w:jc w:val="both"/>
        <w:rPr>
          <w:rFonts w:ascii="Tahoma" w:hAnsi="Tahoma" w:cs="Tahoma"/>
          <w:bCs/>
          <w:sz w:val="18"/>
          <w:szCs w:val="18"/>
          <w:lang w:val="en-US"/>
        </w:rPr>
      </w:pPr>
      <w:r w:rsidRPr="007E4F61">
        <w:rPr>
          <w:rFonts w:ascii="Tahoma" w:eastAsiaTheme="minorHAnsi" w:hAnsi="Tahoma" w:cs="Tahoma"/>
          <w:b/>
          <w:bCs/>
          <w:i/>
          <w:iCs/>
          <w:sz w:val="16"/>
          <w:szCs w:val="16"/>
          <w:lang w:val="en-US" w:eastAsia="en-US"/>
        </w:rPr>
        <w:t>Keywords:</w:t>
      </w:r>
      <w:r w:rsidRPr="007E4F61">
        <w:rPr>
          <w:rFonts w:asciiTheme="majorBidi" w:hAnsiTheme="majorBidi" w:cstheme="majorBidi"/>
          <w:sz w:val="16"/>
          <w:szCs w:val="16"/>
        </w:rPr>
        <w:t xml:space="preserve"> </w:t>
      </w:r>
      <w:r w:rsidRPr="007E4F61">
        <w:rPr>
          <w:rFonts w:ascii="Tahoma" w:eastAsiaTheme="minorHAnsi" w:hAnsi="Tahoma" w:cs="Tahoma"/>
          <w:i/>
          <w:iCs/>
          <w:sz w:val="16"/>
          <w:szCs w:val="16"/>
          <w:lang w:val="en-US" w:eastAsia="en-US"/>
        </w:rPr>
        <w:t xml:space="preserve">DL-α-alanine, </w:t>
      </w:r>
      <w:proofErr w:type="spellStart"/>
      <w:r w:rsidRPr="007E4F61">
        <w:rPr>
          <w:rFonts w:ascii="Tahoma" w:eastAsiaTheme="minorHAnsi" w:hAnsi="Tahoma" w:cs="Tahoma"/>
          <w:i/>
          <w:iCs/>
          <w:sz w:val="16"/>
          <w:szCs w:val="16"/>
          <w:lang w:val="en-US" w:eastAsia="en-US"/>
        </w:rPr>
        <w:t>complexation</w:t>
      </w:r>
      <w:proofErr w:type="spellEnd"/>
      <w:r w:rsidRPr="007E4F61">
        <w:rPr>
          <w:rFonts w:ascii="Tahoma" w:eastAsiaTheme="minorHAnsi" w:hAnsi="Tahoma" w:cs="Tahoma"/>
          <w:i/>
          <w:iCs/>
          <w:sz w:val="16"/>
          <w:szCs w:val="16"/>
          <w:lang w:val="en-US" w:eastAsia="en-US"/>
        </w:rPr>
        <w:t xml:space="preserve">, </w:t>
      </w:r>
      <w:proofErr w:type="gramStart"/>
      <w:r w:rsidRPr="007E4F61">
        <w:rPr>
          <w:rFonts w:ascii="Tahoma" w:eastAsiaTheme="minorHAnsi" w:hAnsi="Tahoma" w:cs="Tahoma"/>
          <w:i/>
          <w:iCs/>
          <w:sz w:val="16"/>
          <w:szCs w:val="16"/>
          <w:lang w:val="en-US" w:eastAsia="en-US"/>
        </w:rPr>
        <w:t>Ni(</w:t>
      </w:r>
      <w:proofErr w:type="spellStart"/>
      <w:proofErr w:type="gramEnd"/>
      <w:r w:rsidRPr="007E4F61">
        <w:rPr>
          <w:rFonts w:ascii="Tahoma" w:eastAsiaTheme="minorHAnsi" w:hAnsi="Tahoma" w:cs="Tahoma"/>
          <w:i/>
          <w:iCs/>
          <w:sz w:val="16"/>
          <w:szCs w:val="16"/>
          <w:lang w:val="en-US" w:eastAsia="en-US"/>
        </w:rPr>
        <w:t>ala</w:t>
      </w:r>
      <w:proofErr w:type="spellEnd"/>
      <w:r w:rsidRPr="007E4F61">
        <w:rPr>
          <w:rFonts w:ascii="Tahoma" w:eastAsiaTheme="minorHAnsi" w:hAnsi="Tahoma" w:cs="Tahoma"/>
          <w:i/>
          <w:iCs/>
          <w:sz w:val="16"/>
          <w:szCs w:val="16"/>
          <w:lang w:val="en-US" w:eastAsia="en-US"/>
        </w:rPr>
        <w:t>)2</w:t>
      </w:r>
      <w:r w:rsidR="00410BE5" w:rsidRPr="007E4F61">
        <w:rPr>
          <w:rFonts w:ascii="Tahoma" w:eastAsiaTheme="minorHAnsi" w:hAnsi="Tahoma" w:cs="Tahoma"/>
          <w:i/>
          <w:iCs/>
          <w:sz w:val="16"/>
          <w:szCs w:val="16"/>
          <w:lang w:val="en-US" w:eastAsia="en-US"/>
        </w:rPr>
        <w:t>Cl</w:t>
      </w:r>
      <w:r w:rsidRPr="007E4F61">
        <w:rPr>
          <w:rFonts w:ascii="Tahoma" w:eastAsiaTheme="minorHAnsi" w:hAnsi="Tahoma" w:cs="Tahoma"/>
          <w:i/>
          <w:iCs/>
          <w:sz w:val="16"/>
          <w:szCs w:val="16"/>
          <w:lang w:val="en-US" w:eastAsia="en-US"/>
        </w:rPr>
        <w:t>2, corrosion</w:t>
      </w:r>
      <w:r w:rsidR="00977582" w:rsidRPr="007E4F61">
        <w:rPr>
          <w:rFonts w:ascii="Tahoma" w:eastAsiaTheme="minorHAnsi" w:hAnsi="Tahoma" w:cs="Tahoma"/>
          <w:i/>
          <w:iCs/>
          <w:sz w:val="16"/>
          <w:szCs w:val="16"/>
          <w:lang w:val="en-US" w:eastAsia="en-US"/>
        </w:rPr>
        <w:t>, inhibitor</w:t>
      </w:r>
      <w:r w:rsidRPr="007E4F61">
        <w:rPr>
          <w:rFonts w:asciiTheme="majorBidi" w:hAnsiTheme="majorBidi" w:cstheme="majorBidi"/>
          <w:sz w:val="16"/>
          <w:szCs w:val="16"/>
        </w:rPr>
        <w:t xml:space="preserve"> </w:t>
      </w:r>
      <w:r w:rsidR="007E4F61" w:rsidRPr="007E4F61">
        <w:rPr>
          <w:rFonts w:asciiTheme="majorBidi" w:hAnsiTheme="majorBidi" w:cstheme="majorBidi"/>
          <w:sz w:val="16"/>
          <w:szCs w:val="16"/>
        </w:rPr>
        <w:t>.</w:t>
      </w:r>
    </w:p>
    <w:p w:rsidR="007E4F61" w:rsidRPr="007E1572" w:rsidRDefault="007E4F61" w:rsidP="007E4F61">
      <w:pPr>
        <w:pStyle w:val="Default"/>
        <w:ind w:right="567"/>
        <w:jc w:val="both"/>
        <w:rPr>
          <w:rFonts w:asciiTheme="majorBidi" w:hAnsiTheme="majorBidi" w:cstheme="majorBidi"/>
          <w:color w:val="auto"/>
        </w:rPr>
      </w:pPr>
    </w:p>
    <w:p w:rsidR="007E4F61" w:rsidRDefault="007E4F61" w:rsidP="007E4F61">
      <w:pPr>
        <w:pStyle w:val="Default"/>
        <w:numPr>
          <w:ilvl w:val="0"/>
          <w:numId w:val="29"/>
        </w:numPr>
        <w:tabs>
          <w:tab w:val="left" w:pos="284"/>
        </w:tabs>
        <w:ind w:left="0" w:firstLine="0"/>
        <w:jc w:val="both"/>
        <w:rPr>
          <w:rFonts w:asciiTheme="majorBidi" w:hAnsiTheme="majorBidi" w:cstheme="majorBidi"/>
          <w:b/>
          <w:bCs/>
          <w:color w:val="auto"/>
          <w:sz w:val="28"/>
          <w:szCs w:val="28"/>
          <w:lang w:val="en-US"/>
        </w:rPr>
      </w:pPr>
      <w:r w:rsidRPr="004E6C02">
        <w:rPr>
          <w:rFonts w:ascii="Tahoma" w:eastAsia="Calibri" w:hAnsi="Tahoma" w:cs="Tahoma"/>
          <w:b/>
          <w:bCs/>
          <w:color w:val="00B0F0"/>
          <w:lang w:val="en-US" w:eastAsia="zh-CN"/>
        </w:rPr>
        <w:t>INTRODUCTION</w:t>
      </w:r>
    </w:p>
    <w:p w:rsidR="007E4F61" w:rsidRPr="009A2FE2" w:rsidRDefault="007E4F61" w:rsidP="007E4F61">
      <w:pPr>
        <w:pStyle w:val="Default"/>
        <w:tabs>
          <w:tab w:val="left" w:pos="426"/>
        </w:tabs>
        <w:jc w:val="both"/>
        <w:rPr>
          <w:rFonts w:asciiTheme="majorBidi" w:hAnsiTheme="majorBidi" w:cstheme="majorBidi"/>
          <w:b/>
          <w:bCs/>
          <w:color w:val="auto"/>
          <w:lang w:val="en-US"/>
        </w:rPr>
      </w:pPr>
    </w:p>
    <w:p w:rsidR="002E202D" w:rsidRDefault="007C2095" w:rsidP="007E4F61">
      <w:pPr>
        <w:pStyle w:val="Default"/>
        <w:tabs>
          <w:tab w:val="left" w:pos="426"/>
        </w:tabs>
        <w:jc w:val="both"/>
        <w:rPr>
          <w:rFonts w:ascii="Tahoma" w:eastAsia="Times New Roman" w:hAnsi="Tahoma" w:cs="Tahoma"/>
          <w:color w:val="auto"/>
          <w:sz w:val="20"/>
          <w:szCs w:val="20"/>
          <w:lang w:val="en-GB"/>
        </w:rPr>
      </w:pPr>
      <w:r w:rsidRPr="002E202D">
        <w:rPr>
          <w:rFonts w:ascii="Tahoma" w:eastAsia="Times New Roman" w:hAnsi="Tahoma" w:cs="Tahoma"/>
          <w:color w:val="auto"/>
          <w:sz w:val="20"/>
          <w:szCs w:val="20"/>
          <w:lang w:val="en-GB"/>
        </w:rPr>
        <w:t>Amino acids are the chemical units of proteins, which construct the structure for all living organism 1 and essential for various biochemical processes that support the maintainin</w:t>
      </w:r>
      <w:r w:rsidR="008F25B2" w:rsidRPr="002E202D">
        <w:rPr>
          <w:rFonts w:ascii="Tahoma" w:eastAsia="Times New Roman" w:hAnsi="Tahoma" w:cs="Tahoma"/>
          <w:color w:val="auto"/>
          <w:sz w:val="20"/>
          <w:szCs w:val="20"/>
          <w:lang w:val="en-GB"/>
        </w:rPr>
        <w:t>g of life in the individuals 2</w:t>
      </w:r>
      <w:r w:rsidRPr="002E202D">
        <w:rPr>
          <w:rFonts w:ascii="Tahoma" w:eastAsia="Times New Roman" w:hAnsi="Tahoma" w:cs="Tahoma"/>
          <w:color w:val="auto"/>
          <w:sz w:val="20"/>
          <w:szCs w:val="20"/>
          <w:lang w:val="en-GB"/>
        </w:rPr>
        <w:t xml:space="preserve">. They are good chelating agents </w:t>
      </w:r>
      <w:r w:rsidR="008F25B2" w:rsidRPr="002E202D">
        <w:rPr>
          <w:rFonts w:ascii="Tahoma" w:eastAsia="Times New Roman" w:hAnsi="Tahoma" w:cs="Tahoma"/>
          <w:color w:val="auto"/>
          <w:sz w:val="20"/>
          <w:szCs w:val="20"/>
          <w:lang w:val="en-GB"/>
        </w:rPr>
        <w:t>3</w:t>
      </w:r>
      <w:r w:rsidR="003205F6" w:rsidRPr="002E202D">
        <w:rPr>
          <w:rFonts w:ascii="Tahoma" w:eastAsia="Times New Roman" w:hAnsi="Tahoma" w:cs="Tahoma"/>
          <w:color w:val="auto"/>
          <w:sz w:val="20"/>
          <w:szCs w:val="20"/>
          <w:lang w:val="en-GB"/>
        </w:rPr>
        <w:t xml:space="preserve"> </w:t>
      </w:r>
      <w:r w:rsidRPr="002E202D">
        <w:rPr>
          <w:rFonts w:ascii="Tahoma" w:eastAsia="Times New Roman" w:hAnsi="Tahoma" w:cs="Tahoma"/>
          <w:color w:val="auto"/>
          <w:sz w:val="20"/>
          <w:szCs w:val="20"/>
          <w:lang w:val="en-GB"/>
        </w:rPr>
        <w:t xml:space="preserve">and can coordinate to transition metals through their amino or carboxylic groups </w:t>
      </w:r>
      <w:r w:rsidR="002E202D" w:rsidRPr="002E202D">
        <w:rPr>
          <w:rFonts w:ascii="Tahoma" w:eastAsia="Calibri" w:hAnsi="Tahoma" w:cs="Tahoma"/>
          <w:color w:val="00B0F0"/>
          <w:sz w:val="20"/>
          <w:szCs w:val="20"/>
          <w:lang w:val="en-US" w:eastAsia="zh-CN"/>
        </w:rPr>
        <w:t>[</w:t>
      </w:r>
      <w:r w:rsidRPr="002E202D">
        <w:rPr>
          <w:rFonts w:ascii="Tahoma" w:eastAsia="Calibri" w:hAnsi="Tahoma" w:cs="Tahoma"/>
          <w:color w:val="00B0F0"/>
          <w:sz w:val="20"/>
          <w:szCs w:val="20"/>
          <w:lang w:val="en-US" w:eastAsia="zh-CN"/>
        </w:rPr>
        <w:t>1,</w:t>
      </w:r>
      <w:r w:rsidR="006109A7">
        <w:rPr>
          <w:rFonts w:ascii="Tahoma" w:eastAsia="Calibri" w:hAnsi="Tahoma" w:cs="Tahoma"/>
          <w:color w:val="00B0F0"/>
          <w:sz w:val="20"/>
          <w:szCs w:val="20"/>
          <w:lang w:val="en-US" w:eastAsia="zh-CN"/>
        </w:rPr>
        <w:t xml:space="preserve"> </w:t>
      </w:r>
      <w:r w:rsidR="007935CC">
        <w:rPr>
          <w:rFonts w:ascii="Tahoma" w:eastAsia="Calibri" w:hAnsi="Tahoma" w:cs="Tahoma"/>
          <w:color w:val="00B0F0"/>
          <w:sz w:val="20"/>
          <w:szCs w:val="20"/>
          <w:lang w:val="en-US" w:eastAsia="zh-CN"/>
        </w:rPr>
        <w:t>2,</w:t>
      </w:r>
      <w:r w:rsidR="006109A7">
        <w:rPr>
          <w:rFonts w:ascii="Tahoma" w:eastAsia="Calibri" w:hAnsi="Tahoma" w:cs="Tahoma"/>
          <w:color w:val="00B0F0"/>
          <w:sz w:val="20"/>
          <w:szCs w:val="20"/>
          <w:lang w:val="en-US" w:eastAsia="zh-CN"/>
        </w:rPr>
        <w:t xml:space="preserve"> </w:t>
      </w:r>
      <w:proofErr w:type="gramStart"/>
      <w:r w:rsidR="007935CC">
        <w:rPr>
          <w:rFonts w:ascii="Tahoma" w:eastAsia="Calibri" w:hAnsi="Tahoma" w:cs="Tahoma"/>
          <w:color w:val="00B0F0"/>
          <w:sz w:val="20"/>
          <w:szCs w:val="20"/>
          <w:lang w:val="en-US" w:eastAsia="zh-CN"/>
        </w:rPr>
        <w:t>3</w:t>
      </w:r>
      <w:r w:rsidR="006109A7">
        <w:rPr>
          <w:rFonts w:ascii="Tahoma" w:eastAsia="Calibri" w:hAnsi="Tahoma" w:cs="Tahoma"/>
          <w:color w:val="00B0F0"/>
          <w:sz w:val="20"/>
          <w:szCs w:val="20"/>
          <w:lang w:val="en-US" w:eastAsia="zh-CN"/>
        </w:rPr>
        <w:t xml:space="preserve"> </w:t>
      </w:r>
      <w:r w:rsidR="007935CC">
        <w:rPr>
          <w:rFonts w:ascii="Tahoma" w:eastAsia="Calibri" w:hAnsi="Tahoma" w:cs="Tahoma"/>
          <w:color w:val="00B0F0"/>
          <w:sz w:val="20"/>
          <w:szCs w:val="20"/>
          <w:lang w:val="en-US" w:eastAsia="zh-CN"/>
        </w:rPr>
        <w:t>,</w:t>
      </w:r>
      <w:r w:rsidR="008F25B2" w:rsidRPr="002E202D">
        <w:rPr>
          <w:rFonts w:ascii="Tahoma" w:eastAsia="Calibri" w:hAnsi="Tahoma" w:cs="Tahoma"/>
          <w:color w:val="00B0F0"/>
          <w:sz w:val="20"/>
          <w:szCs w:val="20"/>
          <w:lang w:val="en-US" w:eastAsia="zh-CN"/>
        </w:rPr>
        <w:t>4</w:t>
      </w:r>
      <w:proofErr w:type="gramEnd"/>
      <w:r w:rsidR="002E202D" w:rsidRPr="002E202D">
        <w:rPr>
          <w:rFonts w:ascii="Tahoma" w:eastAsia="Calibri" w:hAnsi="Tahoma" w:cs="Tahoma"/>
          <w:color w:val="00B0F0"/>
          <w:sz w:val="20"/>
          <w:szCs w:val="20"/>
          <w:lang w:val="en-US" w:eastAsia="zh-CN"/>
        </w:rPr>
        <w:t>]</w:t>
      </w:r>
      <w:r w:rsidRPr="002E202D">
        <w:rPr>
          <w:rFonts w:ascii="Tahoma" w:eastAsia="Times New Roman" w:hAnsi="Tahoma" w:cs="Tahoma"/>
          <w:color w:val="auto"/>
          <w:sz w:val="20"/>
          <w:szCs w:val="20"/>
          <w:lang w:val="en-GB"/>
        </w:rPr>
        <w:t>.</w:t>
      </w:r>
      <w:r w:rsidR="002B46C8" w:rsidRPr="002E202D">
        <w:rPr>
          <w:rFonts w:ascii="Tahoma" w:eastAsia="Times New Roman" w:hAnsi="Tahoma" w:cs="Tahoma"/>
          <w:color w:val="auto"/>
          <w:sz w:val="20"/>
          <w:szCs w:val="20"/>
          <w:lang w:val="en-GB"/>
        </w:rPr>
        <w:t xml:space="preserve"> </w:t>
      </w:r>
      <w:r w:rsidR="006048D1" w:rsidRPr="002E202D">
        <w:rPr>
          <w:rFonts w:ascii="Tahoma" w:eastAsia="Times New Roman" w:hAnsi="Tahoma" w:cs="Tahoma"/>
          <w:color w:val="auto"/>
          <w:sz w:val="20"/>
          <w:szCs w:val="20"/>
          <w:lang w:val="en-GB"/>
        </w:rPr>
        <w:t xml:space="preserve">During the last few decades the </w:t>
      </w:r>
      <w:r w:rsidRPr="002E202D">
        <w:rPr>
          <w:rFonts w:ascii="Tahoma" w:eastAsia="Times New Roman" w:hAnsi="Tahoma" w:cs="Tahoma"/>
          <w:color w:val="auto"/>
          <w:sz w:val="20"/>
          <w:szCs w:val="20"/>
          <w:lang w:val="en-GB"/>
        </w:rPr>
        <w:t xml:space="preserve">complexation of transition metal ions with amino acids have been studied </w:t>
      </w:r>
      <w:r w:rsidR="002E202D" w:rsidRPr="002E202D">
        <w:rPr>
          <w:rFonts w:ascii="Tahoma" w:eastAsia="Times New Roman" w:hAnsi="Tahoma" w:cs="Tahoma"/>
          <w:color w:val="00B0F0"/>
          <w:sz w:val="20"/>
          <w:szCs w:val="20"/>
          <w:lang w:val="en-GB"/>
        </w:rPr>
        <w:t>[</w:t>
      </w:r>
      <w:r w:rsidR="008F25B2" w:rsidRPr="002E202D">
        <w:rPr>
          <w:rFonts w:ascii="Tahoma" w:eastAsia="Times New Roman" w:hAnsi="Tahoma" w:cs="Tahoma"/>
          <w:color w:val="00B0F0"/>
          <w:sz w:val="20"/>
          <w:szCs w:val="20"/>
          <w:lang w:val="en-GB"/>
        </w:rPr>
        <w:t>5</w:t>
      </w:r>
      <w:r w:rsidR="002E202D">
        <w:rPr>
          <w:rFonts w:ascii="Tahoma" w:eastAsia="Times New Roman" w:hAnsi="Tahoma" w:cs="Tahoma"/>
          <w:color w:val="00B0F0"/>
          <w:sz w:val="20"/>
          <w:szCs w:val="20"/>
          <w:lang w:val="en-GB"/>
        </w:rPr>
        <w:t>,</w:t>
      </w:r>
      <w:r w:rsidR="006109A7">
        <w:rPr>
          <w:rFonts w:ascii="Tahoma" w:eastAsia="Times New Roman" w:hAnsi="Tahoma" w:cs="Tahoma"/>
          <w:color w:val="00B0F0"/>
          <w:sz w:val="20"/>
          <w:szCs w:val="20"/>
          <w:lang w:val="en-GB"/>
        </w:rPr>
        <w:t xml:space="preserve"> </w:t>
      </w:r>
      <w:r w:rsidR="002E202D">
        <w:rPr>
          <w:rFonts w:ascii="Tahoma" w:eastAsia="Times New Roman" w:hAnsi="Tahoma" w:cs="Tahoma"/>
          <w:color w:val="00B0F0"/>
          <w:sz w:val="20"/>
          <w:szCs w:val="20"/>
          <w:lang w:val="en-GB"/>
        </w:rPr>
        <w:t>6,</w:t>
      </w:r>
      <w:r w:rsidR="006109A7">
        <w:rPr>
          <w:rFonts w:ascii="Tahoma" w:eastAsia="Times New Roman" w:hAnsi="Tahoma" w:cs="Tahoma"/>
          <w:color w:val="00B0F0"/>
          <w:sz w:val="20"/>
          <w:szCs w:val="20"/>
          <w:lang w:val="en-GB"/>
        </w:rPr>
        <w:t xml:space="preserve"> </w:t>
      </w:r>
      <w:r w:rsidR="002E202D">
        <w:rPr>
          <w:rFonts w:ascii="Tahoma" w:eastAsia="Times New Roman" w:hAnsi="Tahoma" w:cs="Tahoma"/>
          <w:color w:val="00B0F0"/>
          <w:sz w:val="20"/>
          <w:szCs w:val="20"/>
          <w:lang w:val="en-GB"/>
        </w:rPr>
        <w:t>7,</w:t>
      </w:r>
      <w:r w:rsidR="006109A7">
        <w:rPr>
          <w:rFonts w:ascii="Tahoma" w:eastAsia="Times New Roman" w:hAnsi="Tahoma" w:cs="Tahoma"/>
          <w:color w:val="00B0F0"/>
          <w:sz w:val="20"/>
          <w:szCs w:val="20"/>
          <w:lang w:val="en-GB"/>
        </w:rPr>
        <w:t xml:space="preserve"> </w:t>
      </w:r>
      <w:proofErr w:type="gramStart"/>
      <w:r w:rsidR="008F25B2" w:rsidRPr="002E202D">
        <w:rPr>
          <w:rFonts w:ascii="Tahoma" w:eastAsia="Times New Roman" w:hAnsi="Tahoma" w:cs="Tahoma"/>
          <w:color w:val="00B0F0"/>
          <w:sz w:val="20"/>
          <w:szCs w:val="20"/>
          <w:lang w:val="en-GB"/>
        </w:rPr>
        <w:t>8</w:t>
      </w:r>
      <w:proofErr w:type="gramEnd"/>
      <w:r w:rsidR="002E202D" w:rsidRPr="002E202D">
        <w:rPr>
          <w:rFonts w:ascii="Tahoma" w:eastAsia="Times New Roman" w:hAnsi="Tahoma" w:cs="Tahoma"/>
          <w:color w:val="00B0F0"/>
          <w:sz w:val="20"/>
          <w:szCs w:val="20"/>
          <w:lang w:val="en-GB"/>
        </w:rPr>
        <w:t>]</w:t>
      </w:r>
      <w:r w:rsidRPr="002E202D">
        <w:rPr>
          <w:rFonts w:ascii="Tahoma" w:eastAsia="Times New Roman" w:hAnsi="Tahoma" w:cs="Tahoma"/>
          <w:color w:val="auto"/>
          <w:sz w:val="20"/>
          <w:szCs w:val="20"/>
          <w:lang w:val="en-GB"/>
        </w:rPr>
        <w:t>. The amino acid-metallic ion intera</w:t>
      </w:r>
      <w:r w:rsidR="005C6E81" w:rsidRPr="002E202D">
        <w:rPr>
          <w:rFonts w:ascii="Tahoma" w:eastAsia="Times New Roman" w:hAnsi="Tahoma" w:cs="Tahoma"/>
          <w:color w:val="auto"/>
          <w:sz w:val="20"/>
          <w:szCs w:val="20"/>
          <w:lang w:val="en-GB"/>
        </w:rPr>
        <w:t>ctions are found to be responsible</w:t>
      </w:r>
      <w:r w:rsidRPr="002E202D">
        <w:rPr>
          <w:rFonts w:ascii="Tahoma" w:eastAsia="Times New Roman" w:hAnsi="Tahoma" w:cs="Tahoma"/>
          <w:color w:val="auto"/>
          <w:sz w:val="20"/>
          <w:szCs w:val="20"/>
          <w:lang w:val="en-GB"/>
        </w:rPr>
        <w:t xml:space="preserve"> for enzymatic activity and stability of protein structures </w:t>
      </w:r>
      <w:r w:rsidR="002E202D" w:rsidRPr="002E202D">
        <w:rPr>
          <w:rFonts w:ascii="Tahoma" w:eastAsia="Times New Roman" w:hAnsi="Tahoma" w:cs="Tahoma"/>
          <w:color w:val="00B0F0"/>
          <w:sz w:val="20"/>
          <w:szCs w:val="20"/>
          <w:lang w:val="en-GB"/>
        </w:rPr>
        <w:t>[</w:t>
      </w:r>
      <w:r w:rsidR="008F25B2" w:rsidRPr="002E202D">
        <w:rPr>
          <w:rFonts w:ascii="Tahoma" w:eastAsia="Times New Roman" w:hAnsi="Tahoma" w:cs="Tahoma"/>
          <w:color w:val="00B0F0"/>
          <w:sz w:val="20"/>
          <w:szCs w:val="20"/>
          <w:lang w:val="en-GB"/>
        </w:rPr>
        <w:t>9</w:t>
      </w:r>
      <w:r w:rsidR="002E202D">
        <w:rPr>
          <w:rFonts w:ascii="Tahoma" w:eastAsia="Times New Roman" w:hAnsi="Tahoma" w:cs="Tahoma"/>
          <w:color w:val="00B0F0"/>
          <w:sz w:val="20"/>
          <w:szCs w:val="20"/>
          <w:lang w:val="en-GB"/>
        </w:rPr>
        <w:t>,</w:t>
      </w:r>
      <w:r w:rsidR="006109A7">
        <w:rPr>
          <w:rFonts w:ascii="Tahoma" w:eastAsia="Times New Roman" w:hAnsi="Tahoma" w:cs="Tahoma"/>
          <w:color w:val="00B0F0"/>
          <w:sz w:val="20"/>
          <w:szCs w:val="20"/>
          <w:lang w:val="en-GB"/>
        </w:rPr>
        <w:t xml:space="preserve"> </w:t>
      </w:r>
      <w:r w:rsidR="002E202D">
        <w:rPr>
          <w:rFonts w:ascii="Tahoma" w:eastAsia="Times New Roman" w:hAnsi="Tahoma" w:cs="Tahoma"/>
          <w:color w:val="00B0F0"/>
          <w:sz w:val="20"/>
          <w:szCs w:val="20"/>
          <w:lang w:val="en-GB"/>
        </w:rPr>
        <w:t>10,</w:t>
      </w:r>
      <w:r w:rsidR="006109A7">
        <w:rPr>
          <w:rFonts w:ascii="Tahoma" w:eastAsia="Times New Roman" w:hAnsi="Tahoma" w:cs="Tahoma"/>
          <w:color w:val="00B0F0"/>
          <w:sz w:val="20"/>
          <w:szCs w:val="20"/>
          <w:lang w:val="en-GB"/>
        </w:rPr>
        <w:t xml:space="preserve"> </w:t>
      </w:r>
      <w:proofErr w:type="gramStart"/>
      <w:r w:rsidRPr="002E202D">
        <w:rPr>
          <w:rFonts w:ascii="Tahoma" w:eastAsia="Times New Roman" w:hAnsi="Tahoma" w:cs="Tahoma"/>
          <w:color w:val="00B0F0"/>
          <w:sz w:val="20"/>
          <w:szCs w:val="20"/>
          <w:lang w:val="en-GB"/>
        </w:rPr>
        <w:t>1</w:t>
      </w:r>
      <w:r w:rsidR="008F25B2" w:rsidRPr="002E202D">
        <w:rPr>
          <w:rFonts w:ascii="Tahoma" w:eastAsia="Times New Roman" w:hAnsi="Tahoma" w:cs="Tahoma"/>
          <w:color w:val="00B0F0"/>
          <w:sz w:val="20"/>
          <w:szCs w:val="20"/>
          <w:lang w:val="en-GB"/>
        </w:rPr>
        <w:t>1</w:t>
      </w:r>
      <w:proofErr w:type="gramEnd"/>
      <w:r w:rsidR="002E202D" w:rsidRPr="002E202D">
        <w:rPr>
          <w:rFonts w:ascii="Tahoma" w:eastAsia="Times New Roman" w:hAnsi="Tahoma" w:cs="Tahoma"/>
          <w:color w:val="00B0F0"/>
          <w:sz w:val="20"/>
          <w:szCs w:val="20"/>
          <w:lang w:val="en-GB"/>
        </w:rPr>
        <w:t>]</w:t>
      </w:r>
      <w:r w:rsidR="007E4F61">
        <w:rPr>
          <w:rFonts w:ascii="Tahoma" w:eastAsia="Times New Roman" w:hAnsi="Tahoma" w:cs="Tahoma"/>
          <w:color w:val="auto"/>
          <w:sz w:val="20"/>
          <w:szCs w:val="20"/>
          <w:lang w:val="en-GB"/>
        </w:rPr>
        <w:t>.</w:t>
      </w:r>
    </w:p>
    <w:p w:rsidR="007E4F61" w:rsidRPr="006109A7" w:rsidRDefault="007E4F61" w:rsidP="007E4F61">
      <w:pPr>
        <w:pStyle w:val="Default"/>
        <w:tabs>
          <w:tab w:val="left" w:pos="426"/>
        </w:tabs>
        <w:jc w:val="both"/>
        <w:rPr>
          <w:rFonts w:ascii="Tahoma" w:eastAsia="Times New Roman" w:hAnsi="Tahoma" w:cs="Tahoma"/>
          <w:color w:val="auto"/>
          <w:sz w:val="20"/>
          <w:szCs w:val="20"/>
          <w:lang w:val="en-GB"/>
        </w:rPr>
      </w:pPr>
    </w:p>
    <w:p w:rsidR="00D83801" w:rsidRDefault="00D83801" w:rsidP="007E4F61">
      <w:pPr>
        <w:pStyle w:val="Default"/>
        <w:tabs>
          <w:tab w:val="left" w:pos="426"/>
        </w:tabs>
        <w:jc w:val="both"/>
        <w:rPr>
          <w:rFonts w:ascii="Tahoma" w:eastAsia="Times New Roman" w:hAnsi="Tahoma" w:cs="Tahoma"/>
          <w:color w:val="00B0F0"/>
          <w:sz w:val="20"/>
          <w:szCs w:val="20"/>
          <w:lang w:val="en-GB"/>
        </w:rPr>
      </w:pPr>
      <w:r w:rsidRPr="002E202D">
        <w:rPr>
          <w:rFonts w:ascii="Tahoma" w:eastAsia="Times New Roman" w:hAnsi="Tahoma" w:cs="Tahoma"/>
          <w:color w:val="auto"/>
          <w:sz w:val="20"/>
          <w:szCs w:val="20"/>
          <w:lang w:val="en-GB"/>
        </w:rPr>
        <w:t>The formed complexes have also corrosion inhibition effects, but little work</w:t>
      </w:r>
      <w:r w:rsidR="00E30BA4" w:rsidRPr="002E202D">
        <w:rPr>
          <w:rFonts w:ascii="Tahoma" w:eastAsia="Times New Roman" w:hAnsi="Tahoma" w:cs="Tahoma"/>
          <w:color w:val="auto"/>
          <w:sz w:val="20"/>
          <w:szCs w:val="20"/>
          <w:lang w:val="en-GB"/>
        </w:rPr>
        <w:t xml:space="preserve">s are done for this application </w:t>
      </w:r>
      <w:r w:rsidR="00173B5A" w:rsidRPr="002E202D">
        <w:rPr>
          <w:rFonts w:ascii="Tahoma" w:eastAsia="Times New Roman" w:hAnsi="Tahoma" w:cs="Tahoma"/>
          <w:color w:val="00B0F0"/>
          <w:sz w:val="20"/>
          <w:szCs w:val="20"/>
          <w:lang w:val="en-GB"/>
        </w:rPr>
        <w:t>[</w:t>
      </w:r>
      <w:r w:rsidR="00E30BA4" w:rsidRPr="002E202D">
        <w:rPr>
          <w:rFonts w:ascii="Tahoma" w:eastAsia="Times New Roman" w:hAnsi="Tahoma" w:cs="Tahoma"/>
          <w:color w:val="00B0F0"/>
          <w:sz w:val="20"/>
          <w:szCs w:val="20"/>
          <w:lang w:val="en-GB"/>
        </w:rPr>
        <w:t>12</w:t>
      </w:r>
      <w:r w:rsidR="002E202D">
        <w:rPr>
          <w:rFonts w:ascii="Tahoma" w:eastAsia="Times New Roman" w:hAnsi="Tahoma" w:cs="Tahoma"/>
          <w:color w:val="00B0F0"/>
          <w:sz w:val="20"/>
          <w:szCs w:val="20"/>
          <w:lang w:val="en-GB"/>
        </w:rPr>
        <w:t>,</w:t>
      </w:r>
      <w:r w:rsidR="006109A7">
        <w:rPr>
          <w:rFonts w:ascii="Tahoma" w:eastAsia="Times New Roman" w:hAnsi="Tahoma" w:cs="Tahoma"/>
          <w:color w:val="00B0F0"/>
          <w:sz w:val="20"/>
          <w:szCs w:val="20"/>
          <w:lang w:val="en-GB"/>
        </w:rPr>
        <w:t xml:space="preserve"> </w:t>
      </w:r>
      <w:r w:rsidR="002E202D">
        <w:rPr>
          <w:rFonts w:ascii="Tahoma" w:eastAsia="Times New Roman" w:hAnsi="Tahoma" w:cs="Tahoma"/>
          <w:color w:val="00B0F0"/>
          <w:sz w:val="20"/>
          <w:szCs w:val="20"/>
          <w:lang w:val="en-GB"/>
        </w:rPr>
        <w:t>13,</w:t>
      </w:r>
      <w:r w:rsidR="006109A7">
        <w:rPr>
          <w:rFonts w:ascii="Tahoma" w:eastAsia="Times New Roman" w:hAnsi="Tahoma" w:cs="Tahoma"/>
          <w:color w:val="00B0F0"/>
          <w:sz w:val="20"/>
          <w:szCs w:val="20"/>
          <w:lang w:val="en-GB"/>
        </w:rPr>
        <w:t xml:space="preserve"> </w:t>
      </w:r>
      <w:r w:rsidR="002E202D">
        <w:rPr>
          <w:rFonts w:ascii="Tahoma" w:eastAsia="Times New Roman" w:hAnsi="Tahoma" w:cs="Tahoma"/>
          <w:color w:val="00B0F0"/>
          <w:sz w:val="20"/>
          <w:szCs w:val="20"/>
          <w:lang w:val="en-GB"/>
        </w:rPr>
        <w:t>14,</w:t>
      </w:r>
      <w:r w:rsidR="006109A7">
        <w:rPr>
          <w:rFonts w:ascii="Tahoma" w:eastAsia="Times New Roman" w:hAnsi="Tahoma" w:cs="Tahoma"/>
          <w:color w:val="00B0F0"/>
          <w:sz w:val="20"/>
          <w:szCs w:val="20"/>
          <w:lang w:val="en-GB"/>
        </w:rPr>
        <w:t xml:space="preserve"> </w:t>
      </w:r>
      <w:proofErr w:type="gramStart"/>
      <w:r w:rsidR="00E30BA4" w:rsidRPr="002E202D">
        <w:rPr>
          <w:rFonts w:ascii="Tahoma" w:eastAsia="Times New Roman" w:hAnsi="Tahoma" w:cs="Tahoma"/>
          <w:color w:val="00B0F0"/>
          <w:sz w:val="20"/>
          <w:szCs w:val="20"/>
          <w:lang w:val="en-GB"/>
        </w:rPr>
        <w:t>15</w:t>
      </w:r>
      <w:proofErr w:type="gramEnd"/>
      <w:r w:rsidR="00173B5A" w:rsidRPr="002E202D">
        <w:rPr>
          <w:rFonts w:ascii="Tahoma" w:eastAsia="Times New Roman" w:hAnsi="Tahoma" w:cs="Tahoma"/>
          <w:color w:val="00B0F0"/>
          <w:sz w:val="20"/>
          <w:szCs w:val="20"/>
          <w:lang w:val="en-GB"/>
        </w:rPr>
        <w:t>]</w:t>
      </w:r>
      <w:r w:rsidR="00E30BA4" w:rsidRPr="002E202D">
        <w:rPr>
          <w:rFonts w:ascii="Tahoma" w:eastAsia="Times New Roman" w:hAnsi="Tahoma" w:cs="Tahoma"/>
          <w:color w:val="auto"/>
          <w:sz w:val="20"/>
          <w:szCs w:val="20"/>
          <w:lang w:val="en-GB"/>
        </w:rPr>
        <w:t xml:space="preserve">. </w:t>
      </w:r>
      <w:r w:rsidRPr="002E202D">
        <w:rPr>
          <w:rFonts w:ascii="Tahoma" w:eastAsia="Times New Roman" w:hAnsi="Tahoma" w:cs="Tahoma"/>
          <w:color w:val="auto"/>
          <w:sz w:val="20"/>
          <w:szCs w:val="20"/>
          <w:lang w:val="en-GB"/>
        </w:rPr>
        <w:t>Indeed, the corrosion phenomenon concerns most industrial sectors including the aeronautics industry, automotive and the chemical and petrochemical industries</w:t>
      </w:r>
      <w:r w:rsidR="00E30BA4" w:rsidRPr="002E202D">
        <w:rPr>
          <w:rFonts w:ascii="Tahoma" w:eastAsia="Times New Roman" w:hAnsi="Tahoma" w:cs="Tahoma"/>
          <w:color w:val="auto"/>
          <w:sz w:val="20"/>
          <w:szCs w:val="20"/>
          <w:lang w:val="en-GB"/>
        </w:rPr>
        <w:t xml:space="preserve"> </w:t>
      </w:r>
      <w:r w:rsidR="00173B5A" w:rsidRPr="002E202D">
        <w:rPr>
          <w:rFonts w:ascii="Tahoma" w:eastAsia="Times New Roman" w:hAnsi="Tahoma" w:cs="Tahoma"/>
          <w:color w:val="00B0F0"/>
          <w:sz w:val="20"/>
          <w:szCs w:val="20"/>
          <w:lang w:val="en-GB"/>
        </w:rPr>
        <w:t>[</w:t>
      </w:r>
      <w:r w:rsidR="00E30BA4" w:rsidRPr="002E202D">
        <w:rPr>
          <w:rFonts w:ascii="Tahoma" w:eastAsia="Times New Roman" w:hAnsi="Tahoma" w:cs="Tahoma"/>
          <w:color w:val="00B0F0"/>
          <w:sz w:val="20"/>
          <w:szCs w:val="20"/>
          <w:lang w:val="en-GB"/>
        </w:rPr>
        <w:t>16</w:t>
      </w:r>
      <w:r w:rsidR="00173B5A" w:rsidRPr="002E202D">
        <w:rPr>
          <w:rFonts w:ascii="Tahoma" w:eastAsia="Times New Roman" w:hAnsi="Tahoma" w:cs="Tahoma"/>
          <w:color w:val="00B0F0"/>
          <w:sz w:val="20"/>
          <w:szCs w:val="20"/>
          <w:lang w:val="en-GB"/>
        </w:rPr>
        <w:t>]</w:t>
      </w:r>
      <w:r w:rsidR="00E30BA4" w:rsidRPr="002E202D">
        <w:rPr>
          <w:rFonts w:ascii="Tahoma" w:eastAsia="Times New Roman" w:hAnsi="Tahoma" w:cs="Tahoma"/>
          <w:color w:val="auto"/>
          <w:sz w:val="20"/>
          <w:szCs w:val="20"/>
          <w:lang w:val="en-GB"/>
        </w:rPr>
        <w:t xml:space="preserve">. </w:t>
      </w:r>
      <w:r w:rsidRPr="002E202D">
        <w:rPr>
          <w:rFonts w:ascii="Tahoma" w:eastAsia="Times New Roman" w:hAnsi="Tahoma" w:cs="Tahoma"/>
          <w:color w:val="auto"/>
          <w:sz w:val="20"/>
          <w:szCs w:val="20"/>
          <w:lang w:val="en-GB"/>
        </w:rPr>
        <w:t>The economic stakes are considerable. Corrosion is not only a waste of raw materials and energy but can also cause serious accidents and often contri</w:t>
      </w:r>
      <w:r w:rsidR="00E30BA4" w:rsidRPr="002E202D">
        <w:rPr>
          <w:rFonts w:ascii="Tahoma" w:eastAsia="Times New Roman" w:hAnsi="Tahoma" w:cs="Tahoma"/>
          <w:color w:val="auto"/>
          <w:sz w:val="20"/>
          <w:szCs w:val="20"/>
          <w:lang w:val="en-GB"/>
        </w:rPr>
        <w:t>bute to environmental pollution</w:t>
      </w:r>
      <w:r w:rsidR="00173B5A" w:rsidRPr="002E202D">
        <w:rPr>
          <w:rFonts w:ascii="Tahoma" w:eastAsia="Times New Roman" w:hAnsi="Tahoma" w:cs="Tahoma"/>
          <w:color w:val="auto"/>
          <w:sz w:val="20"/>
          <w:szCs w:val="20"/>
          <w:lang w:val="en-GB"/>
        </w:rPr>
        <w:t xml:space="preserve"> </w:t>
      </w:r>
      <w:r w:rsidR="00173B5A" w:rsidRPr="002E202D">
        <w:rPr>
          <w:rFonts w:ascii="Tahoma" w:eastAsia="Times New Roman" w:hAnsi="Tahoma" w:cs="Tahoma"/>
          <w:color w:val="00B0F0"/>
          <w:sz w:val="20"/>
          <w:szCs w:val="20"/>
          <w:lang w:val="en-GB"/>
        </w:rPr>
        <w:t>[</w:t>
      </w:r>
      <w:r w:rsidR="00E30BA4" w:rsidRPr="002E202D">
        <w:rPr>
          <w:rFonts w:ascii="Tahoma" w:eastAsia="Times New Roman" w:hAnsi="Tahoma" w:cs="Tahoma"/>
          <w:color w:val="00B0F0"/>
          <w:sz w:val="20"/>
          <w:szCs w:val="20"/>
          <w:lang w:val="en-GB"/>
        </w:rPr>
        <w:t>17</w:t>
      </w:r>
      <w:r w:rsidR="00173B5A" w:rsidRPr="002E202D">
        <w:rPr>
          <w:rFonts w:ascii="Tahoma" w:eastAsia="Times New Roman" w:hAnsi="Tahoma" w:cs="Tahoma"/>
          <w:color w:val="00B0F0"/>
          <w:sz w:val="20"/>
          <w:szCs w:val="20"/>
          <w:lang w:val="en-GB"/>
        </w:rPr>
        <w:t>]</w:t>
      </w:r>
      <w:r w:rsidR="00173B5A" w:rsidRPr="002E202D">
        <w:rPr>
          <w:rFonts w:ascii="Tahoma" w:eastAsia="Times New Roman" w:hAnsi="Tahoma" w:cs="Tahoma"/>
          <w:color w:val="auto"/>
          <w:sz w:val="20"/>
          <w:szCs w:val="20"/>
          <w:lang w:val="en-GB"/>
        </w:rPr>
        <w:t>.</w:t>
      </w:r>
      <w:r w:rsidR="00E30BA4" w:rsidRPr="002E202D">
        <w:rPr>
          <w:rFonts w:ascii="Tahoma" w:eastAsia="Times New Roman" w:hAnsi="Tahoma" w:cs="Tahoma"/>
          <w:color w:val="auto"/>
          <w:sz w:val="20"/>
          <w:szCs w:val="20"/>
          <w:lang w:val="en-GB"/>
        </w:rPr>
        <w:t xml:space="preserve"> </w:t>
      </w:r>
      <w:r w:rsidRPr="002E202D">
        <w:rPr>
          <w:rFonts w:ascii="Tahoma" w:eastAsia="Times New Roman" w:hAnsi="Tahoma" w:cs="Tahoma"/>
          <w:color w:val="auto"/>
          <w:sz w:val="20"/>
          <w:szCs w:val="20"/>
          <w:lang w:val="en-GB"/>
        </w:rPr>
        <w:t>The acids are the most used agents in many industrial processes, causing metal degradation and metal aggression by chemic</w:t>
      </w:r>
      <w:r w:rsidR="00E30BA4" w:rsidRPr="002E202D">
        <w:rPr>
          <w:rFonts w:ascii="Tahoma" w:eastAsia="Times New Roman" w:hAnsi="Tahoma" w:cs="Tahoma"/>
          <w:color w:val="auto"/>
          <w:sz w:val="20"/>
          <w:szCs w:val="20"/>
          <w:lang w:val="en-GB"/>
        </w:rPr>
        <w:t>al or electrochemical reactions</w:t>
      </w:r>
      <w:r w:rsidR="00173B5A" w:rsidRPr="002E202D">
        <w:rPr>
          <w:rFonts w:ascii="Tahoma" w:eastAsia="Times New Roman" w:hAnsi="Tahoma" w:cs="Tahoma"/>
          <w:color w:val="auto"/>
          <w:sz w:val="20"/>
          <w:szCs w:val="20"/>
          <w:lang w:val="en-GB"/>
        </w:rPr>
        <w:t xml:space="preserve"> </w:t>
      </w:r>
      <w:r w:rsidR="00173B5A" w:rsidRPr="002E202D">
        <w:rPr>
          <w:rFonts w:ascii="Tahoma" w:eastAsia="Times New Roman" w:hAnsi="Tahoma" w:cs="Tahoma"/>
          <w:color w:val="00B0F0"/>
          <w:sz w:val="20"/>
          <w:szCs w:val="20"/>
          <w:lang w:val="en-GB"/>
        </w:rPr>
        <w:t>[</w:t>
      </w:r>
      <w:r w:rsidR="00E30BA4" w:rsidRPr="002E202D">
        <w:rPr>
          <w:rFonts w:ascii="Tahoma" w:eastAsia="Times New Roman" w:hAnsi="Tahoma" w:cs="Tahoma"/>
          <w:color w:val="00B0F0"/>
          <w:sz w:val="20"/>
          <w:szCs w:val="20"/>
          <w:lang w:val="en-GB"/>
        </w:rPr>
        <w:t>18</w:t>
      </w:r>
      <w:r w:rsidR="00173B5A" w:rsidRPr="002E202D">
        <w:rPr>
          <w:rFonts w:ascii="Tahoma" w:eastAsia="Times New Roman" w:hAnsi="Tahoma" w:cs="Tahoma"/>
          <w:color w:val="00B0F0"/>
          <w:sz w:val="20"/>
          <w:szCs w:val="20"/>
          <w:lang w:val="en-GB"/>
        </w:rPr>
        <w:t>,</w:t>
      </w:r>
      <w:r w:rsidR="006109A7">
        <w:rPr>
          <w:rFonts w:ascii="Tahoma" w:eastAsia="Times New Roman" w:hAnsi="Tahoma" w:cs="Tahoma"/>
          <w:color w:val="00B0F0"/>
          <w:sz w:val="20"/>
          <w:szCs w:val="20"/>
          <w:lang w:val="en-GB"/>
        </w:rPr>
        <w:t xml:space="preserve"> </w:t>
      </w:r>
      <w:r w:rsidR="00E30BA4" w:rsidRPr="002E202D">
        <w:rPr>
          <w:rFonts w:ascii="Tahoma" w:eastAsia="Times New Roman" w:hAnsi="Tahoma" w:cs="Tahoma"/>
          <w:color w:val="00B0F0"/>
          <w:sz w:val="20"/>
          <w:szCs w:val="20"/>
          <w:lang w:val="en-GB"/>
        </w:rPr>
        <w:t>19</w:t>
      </w:r>
      <w:r w:rsidR="00173B5A" w:rsidRPr="002E202D">
        <w:rPr>
          <w:rFonts w:ascii="Tahoma" w:eastAsia="Times New Roman" w:hAnsi="Tahoma" w:cs="Tahoma"/>
          <w:color w:val="00B0F0"/>
          <w:sz w:val="20"/>
          <w:szCs w:val="20"/>
          <w:lang w:val="en-GB"/>
        </w:rPr>
        <w:t>].</w:t>
      </w:r>
    </w:p>
    <w:p w:rsidR="007E4F61" w:rsidRPr="009A2FE2" w:rsidRDefault="007E4F61" w:rsidP="007E4F61">
      <w:pPr>
        <w:pStyle w:val="Default"/>
        <w:tabs>
          <w:tab w:val="left" w:pos="426"/>
        </w:tabs>
        <w:jc w:val="both"/>
        <w:rPr>
          <w:rFonts w:asciiTheme="majorBidi" w:hAnsiTheme="majorBidi" w:cstheme="majorBidi"/>
          <w:color w:val="auto"/>
          <w:sz w:val="20"/>
          <w:szCs w:val="20"/>
          <w:lang w:val="en-US"/>
        </w:rPr>
      </w:pPr>
    </w:p>
    <w:p w:rsidR="00E30BA4" w:rsidRDefault="007C2095" w:rsidP="007E4F61">
      <w:pPr>
        <w:pStyle w:val="Titre2"/>
        <w:keepLines w:val="0"/>
        <w:spacing w:before="0" w:line="240" w:lineRule="auto"/>
        <w:jc w:val="both"/>
        <w:rPr>
          <w:rFonts w:ascii="Tahoma" w:eastAsia="Times New Roman" w:hAnsi="Tahoma" w:cs="Tahoma"/>
          <w:b w:val="0"/>
          <w:bCs w:val="0"/>
          <w:color w:val="auto"/>
          <w:sz w:val="20"/>
          <w:szCs w:val="20"/>
          <w:lang w:val="en-GB"/>
        </w:rPr>
      </w:pPr>
      <w:r w:rsidRPr="002E202D">
        <w:rPr>
          <w:rFonts w:ascii="Tahoma" w:eastAsia="Times New Roman" w:hAnsi="Tahoma" w:cs="Tahoma"/>
          <w:b w:val="0"/>
          <w:bCs w:val="0"/>
          <w:color w:val="auto"/>
          <w:sz w:val="20"/>
          <w:szCs w:val="20"/>
          <w:lang w:val="en-GB"/>
        </w:rPr>
        <w:t xml:space="preserve">Our objective is to synthesize the </w:t>
      </w:r>
      <w:proofErr w:type="gramStart"/>
      <w:r w:rsidRPr="002E202D">
        <w:rPr>
          <w:rFonts w:ascii="Tahoma" w:eastAsia="Times New Roman" w:hAnsi="Tahoma" w:cs="Tahoma"/>
          <w:b w:val="0"/>
          <w:bCs w:val="0"/>
          <w:color w:val="auto"/>
          <w:sz w:val="20"/>
          <w:szCs w:val="20"/>
          <w:lang w:val="en-GB"/>
        </w:rPr>
        <w:t>Ni(</w:t>
      </w:r>
      <w:proofErr w:type="gramEnd"/>
      <w:r w:rsidRPr="002E202D">
        <w:rPr>
          <w:rFonts w:ascii="Tahoma" w:eastAsia="Times New Roman" w:hAnsi="Tahoma" w:cs="Tahoma"/>
          <w:b w:val="0"/>
          <w:bCs w:val="0"/>
          <w:color w:val="auto"/>
          <w:sz w:val="20"/>
          <w:szCs w:val="20"/>
          <w:lang w:val="en-GB"/>
        </w:rPr>
        <w:t>ala)2</w:t>
      </w:r>
      <w:r w:rsidR="00410BE5" w:rsidRPr="002E202D">
        <w:rPr>
          <w:rFonts w:ascii="Tahoma" w:eastAsia="Times New Roman" w:hAnsi="Tahoma" w:cs="Tahoma"/>
          <w:b w:val="0"/>
          <w:bCs w:val="0"/>
          <w:color w:val="auto"/>
          <w:sz w:val="20"/>
          <w:szCs w:val="20"/>
          <w:lang w:val="en-GB"/>
        </w:rPr>
        <w:t>Cl</w:t>
      </w:r>
      <w:r w:rsidRPr="002E202D">
        <w:rPr>
          <w:rFonts w:ascii="Tahoma" w:eastAsia="Times New Roman" w:hAnsi="Tahoma" w:cs="Tahoma"/>
          <w:b w:val="0"/>
          <w:bCs w:val="0"/>
          <w:color w:val="auto"/>
          <w:sz w:val="20"/>
          <w:szCs w:val="20"/>
          <w:lang w:val="en-GB"/>
        </w:rPr>
        <w:t xml:space="preserve">2 complex from ligand alanine with good yield. This complex and ligand have the advantages of being soluble in aqueous media and no toxic. After purification, the complex is analyzed by </w:t>
      </w:r>
      <w:r w:rsidR="00711757" w:rsidRPr="002E202D">
        <w:rPr>
          <w:rFonts w:ascii="Tahoma" w:eastAsia="Times New Roman" w:hAnsi="Tahoma" w:cs="Tahoma"/>
          <w:b w:val="0"/>
          <w:bCs w:val="0"/>
          <w:color w:val="auto"/>
          <w:sz w:val="20"/>
          <w:szCs w:val="20"/>
          <w:lang w:val="en-GB"/>
        </w:rPr>
        <w:t xml:space="preserve">Nuclear Magnetic Resonance (RMN), </w:t>
      </w:r>
      <w:r w:rsidR="00721064" w:rsidRPr="002E202D">
        <w:rPr>
          <w:rFonts w:ascii="Tahoma" w:eastAsia="Times New Roman" w:hAnsi="Tahoma" w:cs="Tahoma"/>
          <w:b w:val="0"/>
          <w:bCs w:val="0"/>
          <w:color w:val="auto"/>
          <w:sz w:val="20"/>
          <w:szCs w:val="20"/>
          <w:lang w:val="en-GB"/>
        </w:rPr>
        <w:t>the UV-visible spectroscopy,</w:t>
      </w:r>
      <w:r w:rsidRPr="002E202D">
        <w:rPr>
          <w:rFonts w:ascii="Tahoma" w:eastAsia="Times New Roman" w:hAnsi="Tahoma" w:cs="Tahoma"/>
          <w:b w:val="0"/>
          <w:bCs w:val="0"/>
          <w:color w:val="auto"/>
          <w:sz w:val="20"/>
          <w:szCs w:val="20"/>
          <w:lang w:val="en-GB"/>
        </w:rPr>
        <w:t xml:space="preserve"> the infrared spectroscopy</w:t>
      </w:r>
      <w:r w:rsidR="00721064" w:rsidRPr="002E202D">
        <w:rPr>
          <w:rFonts w:ascii="Tahoma" w:eastAsia="Times New Roman" w:hAnsi="Tahoma" w:cs="Tahoma"/>
          <w:b w:val="0"/>
          <w:bCs w:val="0"/>
          <w:color w:val="auto"/>
          <w:sz w:val="20"/>
          <w:szCs w:val="20"/>
          <w:lang w:val="en-GB"/>
        </w:rPr>
        <w:t xml:space="preserve"> and </w:t>
      </w:r>
      <w:r w:rsidR="00151D8E" w:rsidRPr="002E202D">
        <w:rPr>
          <w:rFonts w:ascii="Tahoma" w:eastAsia="Times New Roman" w:hAnsi="Tahoma" w:cs="Tahoma"/>
          <w:b w:val="0"/>
          <w:bCs w:val="0"/>
          <w:color w:val="auto"/>
          <w:sz w:val="20"/>
          <w:szCs w:val="20"/>
          <w:lang w:val="en-GB"/>
        </w:rPr>
        <w:t>the sca</w:t>
      </w:r>
      <w:r w:rsidR="00B514B9" w:rsidRPr="002E202D">
        <w:rPr>
          <w:rFonts w:ascii="Tahoma" w:eastAsia="Times New Roman" w:hAnsi="Tahoma" w:cs="Tahoma"/>
          <w:b w:val="0"/>
          <w:bCs w:val="0"/>
          <w:color w:val="auto"/>
          <w:sz w:val="20"/>
          <w:szCs w:val="20"/>
          <w:lang w:val="en-GB"/>
        </w:rPr>
        <w:t xml:space="preserve">nning electron microscopy (SEM) energy </w:t>
      </w:r>
      <w:r w:rsidR="00151D8E" w:rsidRPr="002E202D">
        <w:rPr>
          <w:rFonts w:ascii="Tahoma" w:eastAsia="Times New Roman" w:hAnsi="Tahoma" w:cs="Tahoma"/>
          <w:b w:val="0"/>
          <w:bCs w:val="0"/>
          <w:color w:val="auto"/>
          <w:sz w:val="20"/>
          <w:szCs w:val="20"/>
          <w:lang w:val="en-GB"/>
        </w:rPr>
        <w:t xml:space="preserve">dispersive X-ray (EDX) </w:t>
      </w:r>
      <w:r w:rsidR="003F4779" w:rsidRPr="002E202D">
        <w:rPr>
          <w:rFonts w:ascii="Tahoma" w:eastAsia="Times New Roman" w:hAnsi="Tahoma" w:cs="Tahoma"/>
          <w:b w:val="0"/>
          <w:bCs w:val="0"/>
          <w:color w:val="auto"/>
          <w:sz w:val="20"/>
          <w:szCs w:val="20"/>
          <w:lang w:val="en-GB"/>
        </w:rPr>
        <w:t>analysis</w:t>
      </w:r>
      <w:r w:rsidR="00151D8E" w:rsidRPr="002E202D">
        <w:rPr>
          <w:rFonts w:ascii="Tahoma" w:eastAsia="Times New Roman" w:hAnsi="Tahoma" w:cs="Tahoma"/>
          <w:b w:val="0"/>
          <w:bCs w:val="0"/>
          <w:color w:val="auto"/>
          <w:sz w:val="20"/>
          <w:szCs w:val="20"/>
          <w:lang w:val="en-GB"/>
        </w:rPr>
        <w:t>.</w:t>
      </w:r>
      <w:r w:rsidRPr="002E202D">
        <w:rPr>
          <w:rFonts w:ascii="Tahoma" w:eastAsia="Times New Roman" w:hAnsi="Tahoma" w:cs="Tahoma"/>
          <w:b w:val="0"/>
          <w:bCs w:val="0"/>
          <w:color w:val="auto"/>
          <w:sz w:val="20"/>
          <w:szCs w:val="20"/>
          <w:lang w:val="en-GB"/>
        </w:rPr>
        <w:t xml:space="preserve"> We are interested in studying the </w:t>
      </w:r>
      <w:r w:rsidR="00BF1DD3" w:rsidRPr="002E202D">
        <w:rPr>
          <w:rFonts w:ascii="Tahoma" w:eastAsia="Times New Roman" w:hAnsi="Tahoma" w:cs="Tahoma"/>
          <w:b w:val="0"/>
          <w:bCs w:val="0"/>
          <w:color w:val="auto"/>
          <w:sz w:val="20"/>
          <w:szCs w:val="20"/>
          <w:lang w:val="en-GB"/>
        </w:rPr>
        <w:t>behaviour</w:t>
      </w:r>
      <w:r w:rsidRPr="002E202D">
        <w:rPr>
          <w:rFonts w:ascii="Tahoma" w:eastAsia="Times New Roman" w:hAnsi="Tahoma" w:cs="Tahoma"/>
          <w:b w:val="0"/>
          <w:bCs w:val="0"/>
          <w:color w:val="auto"/>
          <w:sz w:val="20"/>
          <w:szCs w:val="20"/>
          <w:lang w:val="en-GB"/>
        </w:rPr>
        <w:t xml:space="preserve"> of steel in </w:t>
      </w:r>
      <w:proofErr w:type="spellStart"/>
      <w:r w:rsidRPr="002E202D">
        <w:rPr>
          <w:rFonts w:ascii="Tahoma" w:eastAsia="Times New Roman" w:hAnsi="Tahoma" w:cs="Tahoma"/>
          <w:b w:val="0"/>
          <w:bCs w:val="0"/>
          <w:color w:val="auto"/>
          <w:sz w:val="20"/>
          <w:szCs w:val="20"/>
          <w:lang w:val="en-GB"/>
        </w:rPr>
        <w:t>HC</w:t>
      </w:r>
      <w:r w:rsidR="003F4779" w:rsidRPr="002E202D">
        <w:rPr>
          <w:rFonts w:ascii="Tahoma" w:eastAsia="Times New Roman" w:hAnsi="Tahoma" w:cs="Tahoma"/>
          <w:b w:val="0"/>
          <w:bCs w:val="0"/>
          <w:color w:val="auto"/>
          <w:sz w:val="20"/>
          <w:szCs w:val="20"/>
          <w:lang w:val="en-GB"/>
        </w:rPr>
        <w:t>l</w:t>
      </w:r>
      <w:proofErr w:type="spellEnd"/>
      <w:r w:rsidRPr="002E202D">
        <w:rPr>
          <w:rFonts w:ascii="Tahoma" w:eastAsia="Times New Roman" w:hAnsi="Tahoma" w:cs="Tahoma"/>
          <w:b w:val="0"/>
          <w:bCs w:val="0"/>
          <w:color w:val="auto"/>
          <w:sz w:val="20"/>
          <w:szCs w:val="20"/>
          <w:lang w:val="en-GB"/>
        </w:rPr>
        <w:t xml:space="preserve"> 1M, and to determine the inhibitory efficacy of two compounds alanine and complex who presented  inhibitory effects of </w:t>
      </w:r>
      <w:r w:rsidR="001262D5" w:rsidRPr="002E202D">
        <w:rPr>
          <w:rFonts w:ascii="Tahoma" w:eastAsia="Times New Roman" w:hAnsi="Tahoma" w:cs="Tahoma"/>
          <w:b w:val="0"/>
          <w:bCs w:val="0"/>
          <w:color w:val="auto"/>
          <w:sz w:val="20"/>
          <w:szCs w:val="20"/>
          <w:lang w:val="en-GB"/>
        </w:rPr>
        <w:t>ordinary steel corrosion in 1</w:t>
      </w:r>
      <w:r w:rsidRPr="002E202D">
        <w:rPr>
          <w:rFonts w:ascii="Tahoma" w:eastAsia="Times New Roman" w:hAnsi="Tahoma" w:cs="Tahoma"/>
          <w:b w:val="0"/>
          <w:bCs w:val="0"/>
          <w:color w:val="auto"/>
          <w:sz w:val="20"/>
          <w:szCs w:val="20"/>
          <w:lang w:val="en-GB"/>
        </w:rPr>
        <w:t xml:space="preserve">M </w:t>
      </w:r>
      <w:proofErr w:type="spellStart"/>
      <w:r w:rsidRPr="002E202D">
        <w:rPr>
          <w:rFonts w:ascii="Tahoma" w:eastAsia="Times New Roman" w:hAnsi="Tahoma" w:cs="Tahoma"/>
          <w:b w:val="0"/>
          <w:bCs w:val="0"/>
          <w:color w:val="auto"/>
          <w:sz w:val="20"/>
          <w:szCs w:val="20"/>
          <w:lang w:val="en-GB"/>
        </w:rPr>
        <w:t>HCl</w:t>
      </w:r>
      <w:proofErr w:type="spellEnd"/>
      <w:r w:rsidRPr="002E202D">
        <w:rPr>
          <w:rFonts w:ascii="Tahoma" w:eastAsia="Times New Roman" w:hAnsi="Tahoma" w:cs="Tahoma"/>
          <w:b w:val="0"/>
          <w:bCs w:val="0"/>
          <w:color w:val="auto"/>
          <w:sz w:val="20"/>
          <w:szCs w:val="20"/>
          <w:lang w:val="en-GB"/>
        </w:rPr>
        <w:t>. Electrochemical measurements were carried out to conduct this study.</w:t>
      </w:r>
    </w:p>
    <w:p w:rsidR="006109A7" w:rsidRDefault="006109A7" w:rsidP="007E4F61">
      <w:pPr>
        <w:spacing w:after="0" w:line="240" w:lineRule="auto"/>
        <w:rPr>
          <w:lang w:val="en-GB"/>
        </w:rPr>
      </w:pPr>
      <w:r>
        <w:rPr>
          <w:rFonts w:ascii="Tahoma" w:eastAsia="Times New Roman" w:hAnsi="Tahoma" w:cs="Tahoma"/>
          <w:noProof/>
          <w:sz w:val="18"/>
          <w:szCs w:val="18"/>
        </w:rPr>
        <mc:AlternateContent>
          <mc:Choice Requires="wps">
            <w:drawing>
              <wp:anchor distT="0" distB="0" distL="114300" distR="114300" simplePos="0" relativeHeight="251698176" behindDoc="0" locked="0" layoutInCell="1" allowOverlap="1" wp14:anchorId="7EB8AD0F" wp14:editId="0DD41176">
                <wp:simplePos x="0" y="0"/>
                <wp:positionH relativeFrom="column">
                  <wp:posOffset>114300</wp:posOffset>
                </wp:positionH>
                <wp:positionV relativeFrom="paragraph">
                  <wp:posOffset>282575</wp:posOffset>
                </wp:positionV>
                <wp:extent cx="6419850" cy="275590"/>
                <wp:effectExtent l="0" t="0" r="19050" b="10160"/>
                <wp:wrapSquare wrapText="bothSides"/>
                <wp:docPr id="55"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9850" cy="275590"/>
                        </a:xfrm>
                        <a:prstGeom prst="rect">
                          <a:avLst/>
                        </a:prstGeom>
                        <a:noFill/>
                        <a:ln w="6350">
                          <a:solidFill>
                            <a:prstClr val="black"/>
                          </a:solidFill>
                        </a:ln>
                        <a:effectLst/>
                      </wps:spPr>
                      <wps:txbx>
                        <w:txbxContent>
                          <w:p w:rsidR="00623FA3" w:rsidRPr="00A23EAE" w:rsidRDefault="00623FA3" w:rsidP="00F46B50">
                            <w:pPr>
                              <w:spacing w:after="0" w:line="140" w:lineRule="exact"/>
                              <w:ind w:left="-142" w:right="-193"/>
                              <w:jc w:val="center"/>
                              <w:rPr>
                                <w:b/>
                                <w:bCs/>
                                <w:sz w:val="14"/>
                                <w:szCs w:val="14"/>
                              </w:rPr>
                            </w:pPr>
                            <w:r w:rsidRPr="00F46B50">
                              <w:rPr>
                                <w:b/>
                                <w:bCs/>
                                <w:sz w:val="18"/>
                                <w:szCs w:val="18"/>
                                <w:lang w:val="en-US"/>
                              </w:rPr>
                              <w:t>*</w:t>
                            </w:r>
                            <w:r w:rsidRPr="00F46B50">
                              <w:rPr>
                                <w:b/>
                                <w:bCs/>
                                <w:sz w:val="16"/>
                                <w:szCs w:val="16"/>
                                <w:lang w:val="en-US"/>
                              </w:rPr>
                              <w:t>Corresponding author &amp; Author Copyright © 2019:</w:t>
                            </w:r>
                            <w:r w:rsidRPr="00F46B50">
                              <w:rPr>
                                <w:sz w:val="16"/>
                                <w:szCs w:val="16"/>
                                <w:lang w:val="en-US"/>
                              </w:rPr>
                              <w:t xml:space="preserve"> | </w:t>
                            </w:r>
                            <w:r w:rsidRPr="00F46B50">
                              <w:rPr>
                                <w:b/>
                                <w:bCs/>
                                <w:sz w:val="16"/>
                                <w:szCs w:val="16"/>
                                <w:lang w:val="en-US"/>
                              </w:rPr>
                              <w:t xml:space="preserve">Nadia </w:t>
                            </w:r>
                            <w:proofErr w:type="spellStart"/>
                            <w:r w:rsidRPr="00F46B50">
                              <w:rPr>
                                <w:b/>
                                <w:bCs/>
                                <w:sz w:val="16"/>
                                <w:szCs w:val="16"/>
                                <w:lang w:val="en-US"/>
                              </w:rPr>
                              <w:t>Gharda</w:t>
                            </w:r>
                            <w:proofErr w:type="spellEnd"/>
                            <w:r w:rsidRPr="00F46B50">
                              <w:rPr>
                                <w:b/>
                                <w:bCs/>
                                <w:sz w:val="16"/>
                                <w:szCs w:val="16"/>
                                <w:lang w:val="en-US"/>
                              </w:rPr>
                              <w:t xml:space="preserve"> </w:t>
                            </w:r>
                            <w:r w:rsidRPr="00F46B50">
                              <w:rPr>
                                <w:b/>
                                <w:bCs/>
                                <w:sz w:val="14"/>
                                <w:szCs w:val="14"/>
                                <w:lang w:val="en-US"/>
                              </w:rPr>
                              <w:t>|</w:t>
                            </w:r>
                            <w:r w:rsidRPr="00F46B50">
                              <w:rPr>
                                <w:sz w:val="14"/>
                                <w:szCs w:val="14"/>
                                <w:lang w:val="en-US"/>
                              </w:rPr>
                              <w:t xml:space="preserve">. All Rights Reserved. </w:t>
                            </w:r>
                            <w:r w:rsidRPr="00A23EAE">
                              <w:rPr>
                                <w:sz w:val="14"/>
                                <w:szCs w:val="14"/>
                                <w:lang w:val="en-GB"/>
                              </w:rPr>
                              <w:t>All articles published in</w:t>
                            </w:r>
                            <w:r w:rsidRPr="00A23EAE">
                              <w:rPr>
                                <w:i/>
                                <w:iCs/>
                                <w:sz w:val="14"/>
                                <w:szCs w:val="14"/>
                                <w:lang w:val="en-GB"/>
                              </w:rPr>
                              <w:t xml:space="preserve"> American Journal of Innovative Research and Applied Sciences</w:t>
                            </w:r>
                            <w:r w:rsidRPr="00A23EAE">
                              <w:rPr>
                                <w:sz w:val="14"/>
                                <w:szCs w:val="14"/>
                                <w:lang w:val="en-GB"/>
                              </w:rPr>
                              <w:t xml:space="preserve"> are the property of Atlantic </w:t>
                            </w:r>
                            <w:proofErr w:type="spellStart"/>
                            <w:r w:rsidRPr="00A23EAE">
                              <w:rPr>
                                <w:sz w:val="14"/>
                                <w:szCs w:val="14"/>
                                <w:lang w:val="en-GB"/>
                              </w:rPr>
                              <w:t>Center</w:t>
                            </w:r>
                            <w:proofErr w:type="spellEnd"/>
                            <w:r w:rsidRPr="00A23EAE">
                              <w:rPr>
                                <w:sz w:val="14"/>
                                <w:szCs w:val="14"/>
                                <w:lang w:val="en-GB"/>
                              </w:rPr>
                              <w:t xml:space="preserve"> Research Sciences, and is protected by copyright laws CC-BY. </w:t>
                            </w:r>
                            <w:proofErr w:type="spellStart"/>
                            <w:r w:rsidRPr="00A23EAE">
                              <w:rPr>
                                <w:sz w:val="14"/>
                                <w:szCs w:val="14"/>
                              </w:rPr>
                              <w:t>See</w:t>
                            </w:r>
                            <w:proofErr w:type="spellEnd"/>
                            <w:r w:rsidRPr="00A23EAE">
                              <w:rPr>
                                <w:sz w:val="14"/>
                                <w:szCs w:val="14"/>
                              </w:rPr>
                              <w:t xml:space="preserve">: </w:t>
                            </w:r>
                            <w:hyperlink r:id="rId10" w:history="1">
                              <w:r w:rsidRPr="00A23EAE">
                                <w:rPr>
                                  <w:rStyle w:val="Lienhypertexte"/>
                                  <w:sz w:val="14"/>
                                  <w:szCs w:val="14"/>
                                </w:rPr>
                                <w:t>http://creativecommons.org/licenses/by-nc/4.0/</w:t>
                              </w:r>
                            </w:hyperlink>
                            <w:r w:rsidRPr="00A23EAE">
                              <w:rPr>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Zone de texte 52" o:spid="_x0000_s1027" type="#_x0000_t202" style="position:absolute;margin-left:9pt;margin-top:22.25pt;width:505.5pt;height:2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" filled="f" strokeweight=".5pt">
                <v:path arrowok="t"/>
                <v:textbox style="mso-fit-shape-to-text:t">
                  <w:txbxContent>
                    <w:p w:rsidR="00D30735" w:rsidRPr="00A23EAE" w:rsidRDefault="00D30735" w:rsidP="00F46B50">
                      <w:pPr>
                        <w:spacing w:after="0" w:line="140" w:lineRule="exact"/>
                        <w:ind w:left="-142" w:right="-193"/>
                        <w:jc w:val="center"/>
                        <w:rPr>
                          <w:b/>
                          <w:bCs/>
                          <w:sz w:val="14"/>
                          <w:szCs w:val="14"/>
                        </w:rPr>
                      </w:pPr>
                      <w:r w:rsidRPr="00F46B50">
                        <w:rPr>
                          <w:b/>
                          <w:bCs/>
                          <w:sz w:val="18"/>
                          <w:szCs w:val="18"/>
                          <w:lang w:val="en-US"/>
                        </w:rPr>
                        <w:t>*</w:t>
                      </w:r>
                      <w:r w:rsidRPr="00F46B50">
                        <w:rPr>
                          <w:b/>
                          <w:bCs/>
                          <w:sz w:val="16"/>
                          <w:szCs w:val="16"/>
                          <w:lang w:val="en-US"/>
                        </w:rPr>
                        <w:t>Corresponding author &amp; Author Copyright © 2019:</w:t>
                      </w:r>
                      <w:r w:rsidRPr="00F46B50">
                        <w:rPr>
                          <w:sz w:val="16"/>
                          <w:szCs w:val="16"/>
                          <w:lang w:val="en-US"/>
                        </w:rPr>
                        <w:t xml:space="preserve"> | </w:t>
                      </w:r>
                      <w:r w:rsidRPr="00F46B50">
                        <w:rPr>
                          <w:b/>
                          <w:bCs/>
                          <w:sz w:val="16"/>
                          <w:szCs w:val="16"/>
                          <w:lang w:val="en-US"/>
                        </w:rPr>
                        <w:t xml:space="preserve">Nadia </w:t>
                      </w:r>
                      <w:proofErr w:type="spellStart"/>
                      <w:r w:rsidRPr="00F46B50">
                        <w:rPr>
                          <w:b/>
                          <w:bCs/>
                          <w:sz w:val="16"/>
                          <w:szCs w:val="16"/>
                          <w:lang w:val="en-US"/>
                        </w:rPr>
                        <w:t>Gharda</w:t>
                      </w:r>
                      <w:proofErr w:type="spellEnd"/>
                      <w:r w:rsidRPr="00F46B50">
                        <w:rPr>
                          <w:b/>
                          <w:bCs/>
                          <w:sz w:val="16"/>
                          <w:szCs w:val="16"/>
                          <w:lang w:val="en-US"/>
                        </w:rPr>
                        <w:t xml:space="preserve"> </w:t>
                      </w:r>
                      <w:r w:rsidRPr="00F46B50">
                        <w:rPr>
                          <w:b/>
                          <w:bCs/>
                          <w:sz w:val="14"/>
                          <w:szCs w:val="14"/>
                          <w:lang w:val="en-US"/>
                        </w:rPr>
                        <w:t>|</w:t>
                      </w:r>
                      <w:r w:rsidRPr="00F46B50">
                        <w:rPr>
                          <w:sz w:val="14"/>
                          <w:szCs w:val="14"/>
                          <w:lang w:val="en-US"/>
                        </w:rPr>
                        <w:t xml:space="preserve">. All Rights Reserved. </w:t>
                      </w:r>
                      <w:r w:rsidRPr="00A23EAE">
                        <w:rPr>
                          <w:sz w:val="14"/>
                          <w:szCs w:val="14"/>
                          <w:lang w:val="en-GB"/>
                        </w:rPr>
                        <w:t>All articles published in</w:t>
                      </w:r>
                      <w:r w:rsidRPr="00A23EAE">
                        <w:rPr>
                          <w:i/>
                          <w:iCs/>
                          <w:sz w:val="14"/>
                          <w:szCs w:val="14"/>
                          <w:lang w:val="en-GB"/>
                        </w:rPr>
                        <w:t xml:space="preserve"> American Journal of Innovative Research and Applied Sciences</w:t>
                      </w:r>
                      <w:r w:rsidRPr="00A23EAE">
                        <w:rPr>
                          <w:sz w:val="14"/>
                          <w:szCs w:val="14"/>
                          <w:lang w:val="en-GB"/>
                        </w:rPr>
                        <w:t xml:space="preserve"> are the property of Atlantic </w:t>
                      </w:r>
                      <w:proofErr w:type="spellStart"/>
                      <w:r w:rsidRPr="00A23EAE">
                        <w:rPr>
                          <w:sz w:val="14"/>
                          <w:szCs w:val="14"/>
                          <w:lang w:val="en-GB"/>
                        </w:rPr>
                        <w:t>Center</w:t>
                      </w:r>
                      <w:proofErr w:type="spellEnd"/>
                      <w:r w:rsidRPr="00A23EAE">
                        <w:rPr>
                          <w:sz w:val="14"/>
                          <w:szCs w:val="14"/>
                          <w:lang w:val="en-GB"/>
                        </w:rPr>
                        <w:t xml:space="preserve"> Research Sciences, and is protected by copyright laws CC-BY. </w:t>
                      </w:r>
                      <w:proofErr w:type="spellStart"/>
                      <w:r w:rsidRPr="00A23EAE">
                        <w:rPr>
                          <w:sz w:val="14"/>
                          <w:szCs w:val="14"/>
                        </w:rPr>
                        <w:t>See</w:t>
                      </w:r>
                      <w:proofErr w:type="spellEnd"/>
                      <w:r w:rsidRPr="00A23EAE">
                        <w:rPr>
                          <w:sz w:val="14"/>
                          <w:szCs w:val="14"/>
                        </w:rPr>
                        <w:t xml:space="preserve">: </w:t>
                      </w:r>
                      <w:hyperlink r:id="rId11" w:history="1">
                        <w:r w:rsidRPr="00A23EAE">
                          <w:rPr>
                            <w:rStyle w:val="Lienhypertexte"/>
                            <w:sz w:val="14"/>
                            <w:szCs w:val="14"/>
                          </w:rPr>
                          <w:t>http://creativecommons.org/licenses/by-nc/4.0/</w:t>
                        </w:r>
                      </w:hyperlink>
                      <w:r w:rsidRPr="00A23EAE">
                        <w:rPr>
                          <w:sz w:val="14"/>
                          <w:szCs w:val="14"/>
                        </w:rPr>
                        <w:t>.</w:t>
                      </w:r>
                    </w:p>
                  </w:txbxContent>
                </v:textbox>
                <w10:wrap type="square"/>
              </v:shape>
            </w:pict>
          </mc:Fallback>
        </mc:AlternateContent>
      </w:r>
    </w:p>
    <w:p w:rsidR="007C2095" w:rsidRDefault="003205F6" w:rsidP="006109A7">
      <w:pPr>
        <w:pStyle w:val="Default"/>
        <w:numPr>
          <w:ilvl w:val="0"/>
          <w:numId w:val="29"/>
        </w:numPr>
        <w:tabs>
          <w:tab w:val="left" w:pos="284"/>
        </w:tabs>
        <w:ind w:left="142" w:hanging="142"/>
        <w:jc w:val="both"/>
        <w:rPr>
          <w:rFonts w:ascii="Tahoma" w:eastAsia="Calibri" w:hAnsi="Tahoma" w:cs="Tahoma"/>
          <w:b/>
          <w:bCs/>
          <w:color w:val="00B0F0"/>
          <w:lang w:val="en-US" w:eastAsia="zh-CN"/>
        </w:rPr>
      </w:pPr>
      <w:r w:rsidRPr="003F3F7F">
        <w:rPr>
          <w:rFonts w:ascii="Tahoma" w:eastAsia="Calibri" w:hAnsi="Tahoma" w:cs="Tahoma"/>
          <w:b/>
          <w:bCs/>
          <w:color w:val="00B0F0"/>
          <w:lang w:val="en-US" w:eastAsia="zh-CN"/>
        </w:rPr>
        <w:lastRenderedPageBreak/>
        <w:t>Experimental</w:t>
      </w:r>
    </w:p>
    <w:p w:rsidR="007E4F61" w:rsidRPr="007E4F61" w:rsidRDefault="007E4F61" w:rsidP="007E4F61">
      <w:pPr>
        <w:pStyle w:val="Default"/>
        <w:tabs>
          <w:tab w:val="left" w:pos="426"/>
        </w:tabs>
        <w:jc w:val="both"/>
        <w:rPr>
          <w:rFonts w:ascii="Tahoma" w:eastAsia="Calibri" w:hAnsi="Tahoma" w:cs="Tahoma"/>
          <w:b/>
          <w:bCs/>
          <w:color w:val="00B0F0"/>
          <w:sz w:val="20"/>
          <w:szCs w:val="20"/>
          <w:lang w:val="en-US" w:eastAsia="zh-CN"/>
        </w:rPr>
      </w:pPr>
    </w:p>
    <w:p w:rsidR="007C2095" w:rsidRPr="00403487" w:rsidRDefault="007C2095" w:rsidP="007E4F61">
      <w:pPr>
        <w:pStyle w:val="Default"/>
        <w:numPr>
          <w:ilvl w:val="1"/>
          <w:numId w:val="29"/>
        </w:numPr>
        <w:tabs>
          <w:tab w:val="left" w:pos="426"/>
        </w:tabs>
        <w:ind w:left="0" w:firstLine="0"/>
        <w:jc w:val="both"/>
        <w:rPr>
          <w:rFonts w:ascii="Tahoma" w:eastAsia="Calibri" w:hAnsi="Tahoma" w:cs="Tahoma"/>
          <w:b/>
          <w:bCs/>
          <w:color w:val="00B0F0"/>
          <w:sz w:val="20"/>
          <w:szCs w:val="20"/>
          <w:lang w:val="en-US" w:eastAsia="zh-CN"/>
        </w:rPr>
      </w:pPr>
      <w:r w:rsidRPr="00403487">
        <w:rPr>
          <w:rFonts w:ascii="Tahoma" w:eastAsia="Calibri" w:hAnsi="Tahoma" w:cs="Tahoma"/>
          <w:b/>
          <w:bCs/>
          <w:color w:val="00B0F0"/>
          <w:sz w:val="20"/>
          <w:szCs w:val="20"/>
          <w:lang w:val="en-US" w:eastAsia="zh-CN"/>
        </w:rPr>
        <w:t>Instruments</w:t>
      </w:r>
    </w:p>
    <w:p w:rsidR="007E4F61" w:rsidRPr="007E4F61" w:rsidRDefault="007E4F61" w:rsidP="007E4F61">
      <w:pPr>
        <w:pStyle w:val="Pa3"/>
        <w:tabs>
          <w:tab w:val="left" w:pos="284"/>
        </w:tabs>
        <w:spacing w:line="240" w:lineRule="auto"/>
        <w:jc w:val="both"/>
        <w:rPr>
          <w:rFonts w:ascii="Tahoma" w:eastAsia="Times New Roman" w:hAnsi="Tahoma" w:cs="Tahoma"/>
          <w:sz w:val="16"/>
          <w:szCs w:val="16"/>
          <w:lang w:val="en-GB"/>
        </w:rPr>
      </w:pPr>
    </w:p>
    <w:p w:rsidR="005E66B6" w:rsidRDefault="007C2095" w:rsidP="007E4F61">
      <w:pPr>
        <w:pStyle w:val="Pa3"/>
        <w:tabs>
          <w:tab w:val="left" w:pos="284"/>
        </w:tabs>
        <w:spacing w:line="240" w:lineRule="auto"/>
        <w:jc w:val="both"/>
        <w:rPr>
          <w:rFonts w:ascii="Tahoma" w:eastAsia="Times New Roman" w:hAnsi="Tahoma" w:cs="Tahoma"/>
          <w:sz w:val="20"/>
          <w:szCs w:val="20"/>
          <w:lang w:val="en-GB"/>
        </w:rPr>
      </w:pPr>
      <w:r w:rsidRPr="003F3F7F">
        <w:rPr>
          <w:rFonts w:ascii="Tahoma" w:eastAsia="Times New Roman" w:hAnsi="Tahoma" w:cs="Tahoma"/>
          <w:sz w:val="20"/>
          <w:szCs w:val="20"/>
          <w:lang w:val="en-GB"/>
        </w:rPr>
        <w:t>Infrared spectra (</w:t>
      </w:r>
      <w:proofErr w:type="spellStart"/>
      <w:r w:rsidRPr="003F3F7F">
        <w:rPr>
          <w:rFonts w:ascii="Tahoma" w:eastAsia="Times New Roman" w:hAnsi="Tahoma" w:cs="Tahoma"/>
          <w:sz w:val="20"/>
          <w:szCs w:val="20"/>
          <w:lang w:val="en-GB"/>
        </w:rPr>
        <w:t>KBr</w:t>
      </w:r>
      <w:proofErr w:type="spellEnd"/>
      <w:r w:rsidRPr="003F3F7F">
        <w:rPr>
          <w:rFonts w:ascii="Tahoma" w:eastAsia="Times New Roman" w:hAnsi="Tahoma" w:cs="Tahoma"/>
          <w:sz w:val="20"/>
          <w:szCs w:val="20"/>
          <w:lang w:val="en-GB"/>
        </w:rPr>
        <w:t xml:space="preserve"> disks) were recorded IRTF Vertex 70 Infrared Spectrophotometer in the range of 4000 to 400 cm</w:t>
      </w:r>
      <w:r w:rsidRPr="008E198E">
        <w:rPr>
          <w:rFonts w:ascii="Tahoma" w:eastAsia="Times New Roman" w:hAnsi="Tahoma" w:cs="Tahoma"/>
          <w:sz w:val="20"/>
          <w:szCs w:val="20"/>
          <w:vertAlign w:val="superscript"/>
          <w:lang w:val="en-GB"/>
        </w:rPr>
        <w:t>-1</w:t>
      </w:r>
      <w:r w:rsidRPr="003F3F7F">
        <w:rPr>
          <w:rFonts w:ascii="Tahoma" w:eastAsia="Times New Roman" w:hAnsi="Tahoma" w:cs="Tahoma"/>
          <w:sz w:val="20"/>
          <w:szCs w:val="20"/>
          <w:lang w:val="en-GB"/>
        </w:rPr>
        <w:t xml:space="preserve">. </w:t>
      </w:r>
    </w:p>
    <w:p w:rsidR="007E4F61" w:rsidRPr="007E4F61" w:rsidRDefault="007E4F61" w:rsidP="007E4F61">
      <w:pPr>
        <w:spacing w:after="0" w:line="240" w:lineRule="auto"/>
        <w:rPr>
          <w:sz w:val="16"/>
          <w:szCs w:val="16"/>
          <w:lang w:val="en-GB"/>
        </w:rPr>
      </w:pPr>
    </w:p>
    <w:p w:rsidR="005E66B6" w:rsidRDefault="007C2095" w:rsidP="007E4F61">
      <w:pPr>
        <w:pStyle w:val="Pa3"/>
        <w:tabs>
          <w:tab w:val="left" w:pos="284"/>
        </w:tabs>
        <w:spacing w:line="240" w:lineRule="auto"/>
        <w:jc w:val="both"/>
        <w:rPr>
          <w:rFonts w:ascii="Tahoma" w:eastAsia="Times New Roman" w:hAnsi="Tahoma" w:cs="Tahoma"/>
          <w:sz w:val="20"/>
          <w:szCs w:val="20"/>
          <w:lang w:val="en-GB"/>
        </w:rPr>
      </w:pPr>
      <w:r w:rsidRPr="003F3F7F">
        <w:rPr>
          <w:rFonts w:ascii="Tahoma" w:eastAsia="Times New Roman" w:hAnsi="Tahoma" w:cs="Tahoma"/>
          <w:sz w:val="20"/>
          <w:szCs w:val="20"/>
          <w:lang w:val="en-GB"/>
        </w:rPr>
        <w:t>The UV-visible spectrophotometric studies were performed in the range of 200-800 nm by using an SP-2000UV Spectrophotometer with a 1 cm cell at a concentration of 10</w:t>
      </w:r>
      <w:r w:rsidRPr="008E198E">
        <w:rPr>
          <w:rFonts w:ascii="Tahoma" w:eastAsia="Times New Roman" w:hAnsi="Tahoma" w:cs="Tahoma"/>
          <w:sz w:val="20"/>
          <w:szCs w:val="20"/>
          <w:vertAlign w:val="superscript"/>
          <w:lang w:val="en-GB"/>
        </w:rPr>
        <w:t>-3</w:t>
      </w:r>
      <w:r w:rsidR="007E4F61">
        <w:rPr>
          <w:rFonts w:ascii="Tahoma" w:eastAsia="Times New Roman" w:hAnsi="Tahoma" w:cs="Tahoma"/>
          <w:sz w:val="20"/>
          <w:szCs w:val="20"/>
          <w:lang w:val="en-GB"/>
        </w:rPr>
        <w:t>M in water at room temperature.</w:t>
      </w:r>
    </w:p>
    <w:p w:rsidR="007E4F61" w:rsidRPr="00A34E90" w:rsidRDefault="007E4F61" w:rsidP="007E4F61">
      <w:pPr>
        <w:spacing w:after="0" w:line="240" w:lineRule="auto"/>
        <w:rPr>
          <w:sz w:val="16"/>
          <w:szCs w:val="16"/>
          <w:lang w:val="en-GB"/>
        </w:rPr>
      </w:pPr>
    </w:p>
    <w:p w:rsidR="007E4F61" w:rsidRDefault="00711757" w:rsidP="007E4F61">
      <w:pPr>
        <w:pStyle w:val="Pa3"/>
        <w:tabs>
          <w:tab w:val="left" w:pos="284"/>
        </w:tabs>
        <w:spacing w:line="240" w:lineRule="auto"/>
        <w:jc w:val="both"/>
        <w:rPr>
          <w:rFonts w:ascii="Tahoma" w:eastAsia="Times New Roman" w:hAnsi="Tahoma" w:cs="Tahoma"/>
          <w:sz w:val="20"/>
          <w:szCs w:val="20"/>
          <w:lang w:val="en-GB"/>
        </w:rPr>
      </w:pPr>
      <w:r w:rsidRPr="003F3F7F">
        <w:rPr>
          <w:rFonts w:ascii="Tahoma" w:eastAsia="Times New Roman" w:hAnsi="Tahoma" w:cs="Tahoma"/>
          <w:sz w:val="20"/>
          <w:szCs w:val="20"/>
          <w:lang w:val="en-GB"/>
        </w:rPr>
        <w:t xml:space="preserve">The recording of Nuclear Magnetic Resonance spectra was performed on a </w:t>
      </w:r>
      <w:proofErr w:type="spellStart"/>
      <w:r w:rsidRPr="003F3F7F">
        <w:rPr>
          <w:rFonts w:ascii="Tahoma" w:eastAsia="Times New Roman" w:hAnsi="Tahoma" w:cs="Tahoma"/>
          <w:sz w:val="20"/>
          <w:szCs w:val="20"/>
          <w:lang w:val="en-GB"/>
        </w:rPr>
        <w:t>Bruker</w:t>
      </w:r>
      <w:proofErr w:type="spellEnd"/>
      <w:r w:rsidRPr="003F3F7F">
        <w:rPr>
          <w:rFonts w:ascii="Tahoma" w:eastAsia="Times New Roman" w:hAnsi="Tahoma" w:cs="Tahoma"/>
          <w:sz w:val="20"/>
          <w:szCs w:val="20"/>
          <w:lang w:val="en-GB"/>
        </w:rPr>
        <w:t xml:space="preserve"> Advanced 300 WB at 300 MHz for solutions in D2O and chemical shifts are specified in </w:t>
      </w:r>
      <w:proofErr w:type="spellStart"/>
      <w:r w:rsidRPr="003F3F7F">
        <w:rPr>
          <w:rFonts w:ascii="Tahoma" w:eastAsia="Times New Roman" w:hAnsi="Tahoma" w:cs="Tahoma"/>
          <w:sz w:val="20"/>
          <w:szCs w:val="20"/>
          <w:lang w:val="en-GB"/>
        </w:rPr>
        <w:t>δppm</w:t>
      </w:r>
      <w:proofErr w:type="spellEnd"/>
      <w:r w:rsidRPr="003F3F7F">
        <w:rPr>
          <w:rFonts w:ascii="Tahoma" w:eastAsia="Times New Roman" w:hAnsi="Tahoma" w:cs="Tahoma"/>
          <w:sz w:val="20"/>
          <w:szCs w:val="20"/>
          <w:lang w:val="en-GB"/>
        </w:rPr>
        <w:t xml:space="preserve"> with reference to </w:t>
      </w:r>
      <w:proofErr w:type="spellStart"/>
      <w:r w:rsidRPr="003F3F7F">
        <w:rPr>
          <w:rFonts w:ascii="Tahoma" w:eastAsia="Times New Roman" w:hAnsi="Tahoma" w:cs="Tahoma"/>
          <w:sz w:val="20"/>
          <w:szCs w:val="20"/>
          <w:lang w:val="en-GB"/>
        </w:rPr>
        <w:t>tetramethylsilane</w:t>
      </w:r>
      <w:proofErr w:type="spellEnd"/>
      <w:r w:rsidRPr="003F3F7F">
        <w:rPr>
          <w:rFonts w:ascii="Tahoma" w:eastAsia="Times New Roman" w:hAnsi="Tahoma" w:cs="Tahoma"/>
          <w:sz w:val="20"/>
          <w:szCs w:val="20"/>
          <w:lang w:val="en-GB"/>
        </w:rPr>
        <w:t xml:space="preserve"> (TMS) as an internal standard.</w:t>
      </w:r>
    </w:p>
    <w:p w:rsidR="005E66B6" w:rsidRPr="007E4F61" w:rsidRDefault="005E66B6" w:rsidP="007E4F61">
      <w:pPr>
        <w:pStyle w:val="Pa3"/>
        <w:tabs>
          <w:tab w:val="left" w:pos="284"/>
        </w:tabs>
        <w:spacing w:line="240" w:lineRule="auto"/>
        <w:jc w:val="both"/>
        <w:rPr>
          <w:rFonts w:ascii="Tahoma" w:eastAsia="Times New Roman" w:hAnsi="Tahoma" w:cs="Tahoma"/>
          <w:sz w:val="16"/>
          <w:szCs w:val="16"/>
          <w:lang w:val="en-GB"/>
        </w:rPr>
      </w:pPr>
    </w:p>
    <w:p w:rsidR="00BA6143" w:rsidRDefault="00BA6143" w:rsidP="007E4F61">
      <w:pPr>
        <w:pStyle w:val="Pa3"/>
        <w:tabs>
          <w:tab w:val="left" w:pos="284"/>
        </w:tabs>
        <w:spacing w:line="240" w:lineRule="auto"/>
        <w:jc w:val="both"/>
        <w:rPr>
          <w:rFonts w:ascii="Tahoma" w:eastAsia="Times New Roman" w:hAnsi="Tahoma" w:cs="Tahoma"/>
          <w:sz w:val="20"/>
          <w:szCs w:val="20"/>
          <w:lang w:val="en-GB"/>
        </w:rPr>
      </w:pPr>
      <w:r w:rsidRPr="003F3F7F">
        <w:rPr>
          <w:rFonts w:ascii="Tahoma" w:eastAsia="Times New Roman" w:hAnsi="Tahoma" w:cs="Tahoma"/>
          <w:sz w:val="20"/>
          <w:szCs w:val="20"/>
          <w:lang w:val="en-GB"/>
        </w:rPr>
        <w:t xml:space="preserve">The observation using a scanning electron microscope (VEGA3 TESCAN) coupled with EDX analyzes. These analyzes were done at the </w:t>
      </w:r>
      <w:proofErr w:type="spellStart"/>
      <w:r w:rsidRPr="003F3F7F">
        <w:rPr>
          <w:rFonts w:ascii="Tahoma" w:eastAsia="Times New Roman" w:hAnsi="Tahoma" w:cs="Tahoma"/>
          <w:sz w:val="20"/>
          <w:szCs w:val="20"/>
          <w:lang w:val="en-GB"/>
        </w:rPr>
        <w:t>Semlalia</w:t>
      </w:r>
      <w:proofErr w:type="spellEnd"/>
      <w:r w:rsidRPr="003F3F7F">
        <w:rPr>
          <w:rFonts w:ascii="Tahoma" w:eastAsia="Times New Roman" w:hAnsi="Tahoma" w:cs="Tahoma"/>
          <w:sz w:val="20"/>
          <w:szCs w:val="20"/>
          <w:lang w:val="en-GB"/>
        </w:rPr>
        <w:t xml:space="preserve"> University of Marrakesh</w:t>
      </w:r>
      <w:r w:rsidR="007E4F61">
        <w:rPr>
          <w:rFonts w:ascii="Tahoma" w:eastAsia="Times New Roman" w:hAnsi="Tahoma" w:cs="Tahoma"/>
          <w:sz w:val="20"/>
          <w:szCs w:val="20"/>
          <w:lang w:val="en-GB"/>
        </w:rPr>
        <w:t>.</w:t>
      </w:r>
    </w:p>
    <w:p w:rsidR="007E4F61" w:rsidRPr="007E4F61" w:rsidRDefault="007E4F61" w:rsidP="007E4F61">
      <w:pPr>
        <w:spacing w:after="0" w:line="240" w:lineRule="auto"/>
        <w:rPr>
          <w:sz w:val="16"/>
          <w:szCs w:val="16"/>
          <w:lang w:val="en-GB"/>
        </w:rPr>
      </w:pPr>
    </w:p>
    <w:p w:rsidR="0052062E" w:rsidRPr="00403487" w:rsidRDefault="0067110C" w:rsidP="007E4F61">
      <w:pPr>
        <w:pStyle w:val="Pa3"/>
        <w:numPr>
          <w:ilvl w:val="1"/>
          <w:numId w:val="29"/>
        </w:numPr>
        <w:tabs>
          <w:tab w:val="left" w:pos="567"/>
        </w:tabs>
        <w:spacing w:line="240" w:lineRule="auto"/>
        <w:ind w:left="567" w:hanging="567"/>
        <w:jc w:val="both"/>
        <w:rPr>
          <w:rFonts w:ascii="Tahoma" w:eastAsia="Calibri" w:hAnsi="Tahoma" w:cs="Tahoma"/>
          <w:b/>
          <w:bCs/>
          <w:color w:val="00B0F0"/>
          <w:sz w:val="20"/>
          <w:szCs w:val="20"/>
          <w:lang w:val="en-US" w:eastAsia="zh-CN"/>
        </w:rPr>
      </w:pPr>
      <w:r w:rsidRPr="00403487">
        <w:rPr>
          <w:rFonts w:ascii="Tahoma" w:eastAsia="Calibri" w:hAnsi="Tahoma" w:cs="Tahoma"/>
          <w:b/>
          <w:bCs/>
          <w:color w:val="00B0F0"/>
          <w:sz w:val="20"/>
          <w:szCs w:val="20"/>
          <w:lang w:val="en-US" w:eastAsia="zh-CN"/>
        </w:rPr>
        <w:t>The preparation of the Ni</w:t>
      </w:r>
      <w:r w:rsidR="001B79BC" w:rsidRPr="00403487">
        <w:rPr>
          <w:rFonts w:ascii="Tahoma" w:eastAsia="Calibri" w:hAnsi="Tahoma" w:cs="Tahoma"/>
          <w:b/>
          <w:bCs/>
          <w:color w:val="00B0F0"/>
          <w:sz w:val="20"/>
          <w:szCs w:val="20"/>
          <w:lang w:val="en-US" w:eastAsia="zh-CN"/>
        </w:rPr>
        <w:t>(II) complex with the amino acid (DL-α-alanine)</w:t>
      </w:r>
    </w:p>
    <w:p w:rsidR="007E4F61" w:rsidRPr="007E4F61" w:rsidRDefault="007E4F61" w:rsidP="007E4F61">
      <w:pPr>
        <w:pStyle w:val="Pa3"/>
        <w:tabs>
          <w:tab w:val="left" w:pos="284"/>
        </w:tabs>
        <w:spacing w:line="240" w:lineRule="auto"/>
        <w:jc w:val="both"/>
        <w:rPr>
          <w:rFonts w:ascii="Tahoma" w:eastAsia="Times New Roman" w:hAnsi="Tahoma" w:cs="Tahoma"/>
          <w:sz w:val="18"/>
          <w:szCs w:val="18"/>
          <w:lang w:val="en-GB"/>
        </w:rPr>
      </w:pPr>
    </w:p>
    <w:p w:rsidR="0052062E" w:rsidRDefault="001B79BC" w:rsidP="007E4F61">
      <w:pPr>
        <w:pStyle w:val="Pa3"/>
        <w:tabs>
          <w:tab w:val="left" w:pos="284"/>
        </w:tabs>
        <w:spacing w:line="240" w:lineRule="auto"/>
        <w:jc w:val="both"/>
        <w:rPr>
          <w:rFonts w:ascii="Tahoma" w:eastAsia="Times New Roman" w:hAnsi="Tahoma" w:cs="Tahoma"/>
          <w:sz w:val="20"/>
          <w:szCs w:val="20"/>
          <w:lang w:val="en-GB"/>
        </w:rPr>
      </w:pPr>
      <w:r w:rsidRPr="003F3F7F">
        <w:rPr>
          <w:rFonts w:ascii="Tahoma" w:eastAsia="Times New Roman" w:hAnsi="Tahoma" w:cs="Tahoma"/>
          <w:sz w:val="20"/>
          <w:szCs w:val="20"/>
          <w:lang w:val="en-GB"/>
        </w:rPr>
        <w:t xml:space="preserve">The </w:t>
      </w:r>
      <w:proofErr w:type="gramStart"/>
      <w:r w:rsidR="00112297" w:rsidRPr="003F3F7F">
        <w:rPr>
          <w:rFonts w:ascii="Tahoma" w:eastAsia="Times New Roman" w:hAnsi="Tahoma" w:cs="Tahoma"/>
          <w:sz w:val="20"/>
          <w:szCs w:val="20"/>
          <w:lang w:val="en-GB"/>
        </w:rPr>
        <w:t>Ni(</w:t>
      </w:r>
      <w:proofErr w:type="gramEnd"/>
      <w:r w:rsidR="00112297" w:rsidRPr="003F3F7F">
        <w:rPr>
          <w:rFonts w:ascii="Tahoma" w:eastAsia="Times New Roman" w:hAnsi="Tahoma" w:cs="Tahoma"/>
          <w:sz w:val="20"/>
          <w:szCs w:val="20"/>
          <w:lang w:val="en-GB"/>
        </w:rPr>
        <w:t xml:space="preserve">ala)2Cl2 </w:t>
      </w:r>
      <w:r w:rsidRPr="003F3F7F">
        <w:rPr>
          <w:rFonts w:ascii="Tahoma" w:eastAsia="Times New Roman" w:hAnsi="Tahoma" w:cs="Tahoma"/>
          <w:sz w:val="20"/>
          <w:szCs w:val="20"/>
          <w:lang w:val="en-GB"/>
        </w:rPr>
        <w:t xml:space="preserve">was synthesized according to the classical literature method </w:t>
      </w:r>
      <w:r w:rsidR="001245B8" w:rsidRPr="003F3F7F">
        <w:rPr>
          <w:rFonts w:ascii="Tahoma" w:eastAsia="Times New Roman" w:hAnsi="Tahoma" w:cs="Tahoma"/>
          <w:sz w:val="20"/>
          <w:szCs w:val="20"/>
          <w:lang w:val="en-GB"/>
        </w:rPr>
        <w:t>2</w:t>
      </w:r>
      <w:r w:rsidR="00560BCB" w:rsidRPr="003F3F7F">
        <w:rPr>
          <w:rFonts w:ascii="Tahoma" w:eastAsia="Times New Roman" w:hAnsi="Tahoma" w:cs="Tahoma"/>
          <w:sz w:val="20"/>
          <w:szCs w:val="20"/>
          <w:lang w:val="en-GB"/>
        </w:rPr>
        <w:t>0</w:t>
      </w:r>
      <w:r w:rsidRPr="003F3F7F">
        <w:rPr>
          <w:rFonts w:ascii="Tahoma" w:eastAsia="Times New Roman" w:hAnsi="Tahoma" w:cs="Tahoma"/>
          <w:sz w:val="20"/>
          <w:szCs w:val="20"/>
          <w:lang w:val="en-GB"/>
        </w:rPr>
        <w:t xml:space="preserve">. This complex is prepared with stirring at room temperature. 2 </w:t>
      </w:r>
      <w:proofErr w:type="spellStart"/>
      <w:r w:rsidRPr="003F3F7F">
        <w:rPr>
          <w:rFonts w:ascii="Tahoma" w:eastAsia="Times New Roman" w:hAnsi="Tahoma" w:cs="Tahoma"/>
          <w:sz w:val="20"/>
          <w:szCs w:val="20"/>
          <w:lang w:val="en-GB"/>
        </w:rPr>
        <w:t>mmoles</w:t>
      </w:r>
      <w:proofErr w:type="spellEnd"/>
      <w:r w:rsidRPr="003F3F7F">
        <w:rPr>
          <w:rFonts w:ascii="Tahoma" w:eastAsia="Times New Roman" w:hAnsi="Tahoma" w:cs="Tahoma"/>
          <w:sz w:val="20"/>
          <w:szCs w:val="20"/>
          <w:lang w:val="en-GB"/>
        </w:rPr>
        <w:t xml:space="preserve"> of alanine dissolved in 20 ml of water</w:t>
      </w:r>
      <w:r w:rsidR="00733B9D" w:rsidRPr="003F3F7F">
        <w:rPr>
          <w:rFonts w:ascii="Tahoma" w:eastAsia="Times New Roman" w:hAnsi="Tahoma" w:cs="Tahoma"/>
          <w:sz w:val="20"/>
          <w:szCs w:val="20"/>
          <w:lang w:val="en-GB"/>
        </w:rPr>
        <w:t xml:space="preserve"> was introduced into an </w:t>
      </w:r>
      <w:proofErr w:type="spellStart"/>
      <w:r w:rsidRPr="003F3F7F">
        <w:rPr>
          <w:rFonts w:ascii="Tahoma" w:eastAsia="Times New Roman" w:hAnsi="Tahoma" w:cs="Tahoma"/>
          <w:sz w:val="20"/>
          <w:szCs w:val="20"/>
          <w:lang w:val="en-GB"/>
        </w:rPr>
        <w:t>erlenmeyer</w:t>
      </w:r>
      <w:proofErr w:type="spellEnd"/>
      <w:r w:rsidRPr="003F3F7F">
        <w:rPr>
          <w:rFonts w:ascii="Tahoma" w:eastAsia="Times New Roman" w:hAnsi="Tahoma" w:cs="Tahoma"/>
          <w:sz w:val="20"/>
          <w:szCs w:val="20"/>
          <w:lang w:val="en-GB"/>
        </w:rPr>
        <w:t xml:space="preserve"> flask. 2 </w:t>
      </w:r>
      <w:proofErr w:type="spellStart"/>
      <w:r w:rsidRPr="003F3F7F">
        <w:rPr>
          <w:rFonts w:ascii="Tahoma" w:eastAsia="Times New Roman" w:hAnsi="Tahoma" w:cs="Tahoma"/>
          <w:sz w:val="20"/>
          <w:szCs w:val="20"/>
          <w:lang w:val="en-GB"/>
        </w:rPr>
        <w:t>mmoles</w:t>
      </w:r>
      <w:proofErr w:type="spellEnd"/>
      <w:r w:rsidRPr="003F3F7F">
        <w:rPr>
          <w:rFonts w:ascii="Tahoma" w:eastAsia="Times New Roman" w:hAnsi="Tahoma" w:cs="Tahoma"/>
          <w:sz w:val="20"/>
          <w:szCs w:val="20"/>
          <w:lang w:val="en-GB"/>
        </w:rPr>
        <w:t xml:space="preserve"> of </w:t>
      </w:r>
      <w:proofErr w:type="spellStart"/>
      <w:r w:rsidR="00733B9D" w:rsidRPr="003F3F7F">
        <w:rPr>
          <w:rFonts w:ascii="Tahoma" w:eastAsia="Times New Roman" w:hAnsi="Tahoma" w:cs="Tahoma"/>
          <w:sz w:val="20"/>
          <w:szCs w:val="20"/>
          <w:lang w:val="en-GB"/>
        </w:rPr>
        <w:t>triethylamin</w:t>
      </w:r>
      <w:r w:rsidR="00CE42B6" w:rsidRPr="003F3F7F">
        <w:rPr>
          <w:rFonts w:ascii="Tahoma" w:eastAsia="Times New Roman" w:hAnsi="Tahoma" w:cs="Tahoma"/>
          <w:sz w:val="20"/>
          <w:szCs w:val="20"/>
          <w:lang w:val="en-GB"/>
        </w:rPr>
        <w:t>e</w:t>
      </w:r>
      <w:proofErr w:type="spellEnd"/>
      <w:r w:rsidR="00733B9D" w:rsidRPr="003F3F7F">
        <w:rPr>
          <w:rFonts w:ascii="Tahoma" w:eastAsia="Times New Roman" w:hAnsi="Tahoma" w:cs="Tahoma"/>
          <w:sz w:val="20"/>
          <w:szCs w:val="20"/>
          <w:lang w:val="en-GB"/>
        </w:rPr>
        <w:t xml:space="preserve"> was</w:t>
      </w:r>
      <w:r w:rsidRPr="003F3F7F">
        <w:rPr>
          <w:rFonts w:ascii="Tahoma" w:eastAsia="Times New Roman" w:hAnsi="Tahoma" w:cs="Tahoma"/>
          <w:sz w:val="20"/>
          <w:szCs w:val="20"/>
          <w:lang w:val="en-GB"/>
        </w:rPr>
        <w:t xml:space="preserve"> added to depr</w:t>
      </w:r>
      <w:r w:rsidR="00223832" w:rsidRPr="003F3F7F">
        <w:rPr>
          <w:rFonts w:ascii="Tahoma" w:eastAsia="Times New Roman" w:hAnsi="Tahoma" w:cs="Tahoma"/>
          <w:sz w:val="20"/>
          <w:szCs w:val="20"/>
          <w:lang w:val="en-GB"/>
        </w:rPr>
        <w:t>otonate the amino acid. A solution consist</w:t>
      </w:r>
      <w:r w:rsidRPr="003F3F7F">
        <w:rPr>
          <w:rFonts w:ascii="Tahoma" w:eastAsia="Times New Roman" w:hAnsi="Tahoma" w:cs="Tahoma"/>
          <w:sz w:val="20"/>
          <w:szCs w:val="20"/>
          <w:lang w:val="en-GB"/>
        </w:rPr>
        <w:t xml:space="preserve">ing of 1 </w:t>
      </w:r>
      <w:proofErr w:type="spellStart"/>
      <w:r w:rsidRPr="003F3F7F">
        <w:rPr>
          <w:rFonts w:ascii="Tahoma" w:eastAsia="Times New Roman" w:hAnsi="Tahoma" w:cs="Tahoma"/>
          <w:sz w:val="20"/>
          <w:szCs w:val="20"/>
          <w:lang w:val="en-GB"/>
        </w:rPr>
        <w:t>mmoles</w:t>
      </w:r>
      <w:proofErr w:type="spellEnd"/>
      <w:r w:rsidRPr="003F3F7F">
        <w:rPr>
          <w:rFonts w:ascii="Tahoma" w:eastAsia="Times New Roman" w:hAnsi="Tahoma" w:cs="Tahoma"/>
          <w:sz w:val="20"/>
          <w:szCs w:val="20"/>
          <w:lang w:val="en-GB"/>
        </w:rPr>
        <w:t xml:space="preserve"> of nickel chloride </w:t>
      </w:r>
      <w:proofErr w:type="spellStart"/>
      <w:r w:rsidRPr="003F3F7F">
        <w:rPr>
          <w:rFonts w:ascii="Tahoma" w:eastAsia="Times New Roman" w:hAnsi="Tahoma" w:cs="Tahoma"/>
          <w:sz w:val="20"/>
          <w:szCs w:val="20"/>
          <w:lang w:val="en-GB"/>
        </w:rPr>
        <w:t>hexahydrate</w:t>
      </w:r>
      <w:proofErr w:type="spellEnd"/>
      <w:r w:rsidRPr="003F3F7F">
        <w:rPr>
          <w:rFonts w:ascii="Tahoma" w:eastAsia="Times New Roman" w:hAnsi="Tahoma" w:cs="Tahoma"/>
          <w:sz w:val="20"/>
          <w:szCs w:val="20"/>
          <w:lang w:val="en-GB"/>
        </w:rPr>
        <w:t xml:space="preserve"> in 10 ml of water was added drop</w:t>
      </w:r>
      <w:r w:rsidR="00DD51DB" w:rsidRPr="003F3F7F">
        <w:rPr>
          <w:rFonts w:ascii="Tahoma" w:eastAsia="Times New Roman" w:hAnsi="Tahoma" w:cs="Tahoma"/>
          <w:sz w:val="20"/>
          <w:szCs w:val="20"/>
          <w:lang w:val="en-GB"/>
        </w:rPr>
        <w:t xml:space="preserve"> </w:t>
      </w:r>
      <w:r w:rsidRPr="003F3F7F">
        <w:rPr>
          <w:rFonts w:ascii="Tahoma" w:eastAsia="Times New Roman" w:hAnsi="Tahoma" w:cs="Tahoma"/>
          <w:sz w:val="20"/>
          <w:szCs w:val="20"/>
          <w:lang w:val="en-GB"/>
        </w:rPr>
        <w:t>wise with the aid of a burette. When the addition was complete, the reaction is kept under stirring at room temperature for 8 hours.</w:t>
      </w:r>
    </w:p>
    <w:p w:rsidR="007E4F61" w:rsidRPr="007E4F61" w:rsidRDefault="007E4F61" w:rsidP="007E4F61">
      <w:pPr>
        <w:spacing w:after="0" w:line="240" w:lineRule="auto"/>
        <w:rPr>
          <w:sz w:val="18"/>
          <w:szCs w:val="18"/>
          <w:lang w:val="en-GB"/>
        </w:rPr>
      </w:pPr>
    </w:p>
    <w:p w:rsidR="0052062E" w:rsidRPr="003F3F7F" w:rsidRDefault="001B79BC" w:rsidP="007E4F61">
      <w:pPr>
        <w:pStyle w:val="Pa3"/>
        <w:tabs>
          <w:tab w:val="left" w:pos="284"/>
        </w:tabs>
        <w:spacing w:line="240" w:lineRule="auto"/>
        <w:jc w:val="both"/>
        <w:rPr>
          <w:rFonts w:ascii="Tahoma" w:eastAsia="Times New Roman" w:hAnsi="Tahoma" w:cs="Tahoma"/>
          <w:sz w:val="20"/>
          <w:szCs w:val="20"/>
          <w:lang w:val="en-GB"/>
        </w:rPr>
      </w:pPr>
      <w:r w:rsidRPr="003F3F7F">
        <w:rPr>
          <w:rFonts w:ascii="Tahoma" w:eastAsia="Times New Roman" w:hAnsi="Tahoma" w:cs="Tahoma"/>
          <w:sz w:val="20"/>
          <w:szCs w:val="20"/>
          <w:lang w:val="en-GB"/>
        </w:rPr>
        <w:t>A precipitate formed. The blue precipitate was filtered on a frit with a vacuum flask and washed with ethanol. A light blue powder was obtained and was dried in an oven at 60°C. The calculated yield from the obtained dry powder is equal to 82%.</w:t>
      </w:r>
    </w:p>
    <w:p w:rsidR="0016094F" w:rsidRPr="003F3F7F" w:rsidRDefault="001B79BC" w:rsidP="007E4F61">
      <w:pPr>
        <w:pStyle w:val="Pa3"/>
        <w:tabs>
          <w:tab w:val="left" w:pos="284"/>
        </w:tabs>
        <w:spacing w:line="240" w:lineRule="auto"/>
        <w:jc w:val="both"/>
        <w:rPr>
          <w:rFonts w:ascii="Tahoma" w:eastAsia="Times New Roman" w:hAnsi="Tahoma" w:cs="Tahoma"/>
          <w:sz w:val="20"/>
          <w:szCs w:val="20"/>
          <w:lang w:val="en-GB"/>
        </w:rPr>
      </w:pPr>
      <w:r w:rsidRPr="003F3F7F">
        <w:rPr>
          <w:rFonts w:ascii="Tahoma" w:eastAsia="Times New Roman" w:hAnsi="Tahoma" w:cs="Tahoma"/>
          <w:sz w:val="20"/>
          <w:szCs w:val="20"/>
          <w:lang w:val="en-GB"/>
        </w:rPr>
        <w:t>The obtained solid was recrystallized from a mixture (1/2) H</w:t>
      </w:r>
      <w:r w:rsidRPr="008E198E">
        <w:rPr>
          <w:rFonts w:ascii="Tahoma" w:hAnsi="Tahoma" w:cs="Tahoma"/>
          <w:bCs/>
          <w:sz w:val="18"/>
          <w:szCs w:val="18"/>
          <w:vertAlign w:val="subscript"/>
          <w:lang w:val="en-US"/>
        </w:rPr>
        <w:t>2</w:t>
      </w:r>
      <w:r w:rsidRPr="003F3F7F">
        <w:rPr>
          <w:rFonts w:ascii="Tahoma" w:eastAsia="Times New Roman" w:hAnsi="Tahoma" w:cs="Tahoma"/>
          <w:sz w:val="20"/>
          <w:szCs w:val="20"/>
          <w:lang w:val="en-GB"/>
        </w:rPr>
        <w:t xml:space="preserve">O / </w:t>
      </w:r>
      <w:proofErr w:type="spellStart"/>
      <w:r w:rsidRPr="003F3F7F">
        <w:rPr>
          <w:rFonts w:ascii="Tahoma" w:eastAsia="Times New Roman" w:hAnsi="Tahoma" w:cs="Tahoma"/>
          <w:sz w:val="20"/>
          <w:szCs w:val="20"/>
          <w:lang w:val="en-GB"/>
        </w:rPr>
        <w:t>EtOH</w:t>
      </w:r>
      <w:proofErr w:type="spellEnd"/>
      <w:r w:rsidRPr="003F3F7F">
        <w:rPr>
          <w:rFonts w:ascii="Tahoma" w:eastAsia="Times New Roman" w:hAnsi="Tahoma" w:cs="Tahoma"/>
          <w:sz w:val="20"/>
          <w:szCs w:val="20"/>
          <w:lang w:val="en-GB"/>
        </w:rPr>
        <w:t>, light blue crystals appear.</w:t>
      </w:r>
    </w:p>
    <w:p w:rsidR="00B34908" w:rsidRDefault="00791EC3" w:rsidP="007E4F61">
      <w:pPr>
        <w:pStyle w:val="Pa3"/>
        <w:spacing w:line="240" w:lineRule="auto"/>
        <w:jc w:val="center"/>
        <w:rPr>
          <w:rFonts w:asciiTheme="majorBidi" w:hAnsiTheme="majorBidi" w:cstheme="majorBidi"/>
          <w:lang w:val="en-US"/>
        </w:rPr>
      </w:pPr>
      <w:r w:rsidRPr="008F411B">
        <w:rPr>
          <w:rFonts w:asciiTheme="majorBidi" w:hAnsiTheme="majorBidi" w:cstheme="majorBidi"/>
          <w:color w:val="000000"/>
          <w:lang w:val="en-US"/>
        </w:rPr>
        <w:object w:dxaOrig="9979" w:dyaOrig="2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1pt;height:95.95pt" o:ole="">
            <v:imagedata r:id="rId12" o:title=""/>
          </v:shape>
          <o:OLEObject Type="Embed" ProgID="ChemDraw.Document.6.0" ShapeID="_x0000_i1025" DrawAspect="Content" ObjectID="_1617115307" r:id="rId13"/>
        </w:object>
      </w:r>
      <w:r w:rsidR="009B018D" w:rsidRPr="009B018D">
        <w:rPr>
          <w:rFonts w:asciiTheme="majorBidi" w:hAnsiTheme="majorBidi" w:cstheme="majorBidi"/>
          <w:lang w:val="en-US"/>
        </w:rPr>
        <w:t xml:space="preserve"> </w:t>
      </w:r>
    </w:p>
    <w:p w:rsidR="00DD51DB" w:rsidRDefault="003E30D2" w:rsidP="007E4F61">
      <w:pPr>
        <w:pStyle w:val="Pa3"/>
        <w:spacing w:line="240" w:lineRule="auto"/>
        <w:jc w:val="center"/>
        <w:rPr>
          <w:rFonts w:ascii="Tahoma" w:eastAsia="Times New Roman" w:hAnsi="Tahoma" w:cs="Tahoma"/>
          <w:sz w:val="20"/>
          <w:szCs w:val="20"/>
          <w:lang w:val="en-GB"/>
        </w:rPr>
      </w:pPr>
      <w:r w:rsidRPr="003F3F7F">
        <w:rPr>
          <w:rFonts w:ascii="Tahoma" w:eastAsia="Times New Roman" w:hAnsi="Tahoma" w:cs="Tahoma"/>
          <w:b/>
          <w:bCs/>
          <w:sz w:val="20"/>
          <w:szCs w:val="20"/>
          <w:lang w:val="en-GB"/>
        </w:rPr>
        <w:t>Scheme:</w:t>
      </w:r>
      <w:r w:rsidR="001B79BC" w:rsidRPr="003F3F7F">
        <w:rPr>
          <w:rFonts w:ascii="Tahoma" w:eastAsia="Times New Roman" w:hAnsi="Tahoma" w:cs="Tahoma"/>
          <w:sz w:val="20"/>
          <w:szCs w:val="20"/>
          <w:lang w:val="en-GB"/>
        </w:rPr>
        <w:t xml:space="preserve"> reaction of the complexation of alanine with nickel</w:t>
      </w:r>
      <w:r w:rsidR="007E4F61">
        <w:rPr>
          <w:rFonts w:ascii="Tahoma" w:eastAsia="Times New Roman" w:hAnsi="Tahoma" w:cs="Tahoma"/>
          <w:sz w:val="20"/>
          <w:szCs w:val="20"/>
          <w:lang w:val="en-GB"/>
        </w:rPr>
        <w:t>.</w:t>
      </w:r>
    </w:p>
    <w:p w:rsidR="00B34908" w:rsidRPr="00B34908" w:rsidRDefault="00B34908" w:rsidP="00B34908">
      <w:pPr>
        <w:spacing w:after="0" w:line="240" w:lineRule="auto"/>
        <w:rPr>
          <w:lang w:val="en-GB"/>
        </w:rPr>
      </w:pPr>
    </w:p>
    <w:p w:rsidR="00DD51DB" w:rsidRDefault="00FA401F" w:rsidP="00B34908">
      <w:pPr>
        <w:pStyle w:val="Pa3"/>
        <w:numPr>
          <w:ilvl w:val="1"/>
          <w:numId w:val="29"/>
        </w:numPr>
        <w:tabs>
          <w:tab w:val="left" w:pos="284"/>
          <w:tab w:val="left" w:pos="426"/>
          <w:tab w:val="left" w:pos="993"/>
        </w:tabs>
        <w:spacing w:line="240" w:lineRule="auto"/>
        <w:ind w:left="0" w:firstLine="0"/>
        <w:jc w:val="both"/>
        <w:rPr>
          <w:rFonts w:ascii="Tahoma" w:eastAsia="Calibri" w:hAnsi="Tahoma" w:cs="Tahoma"/>
          <w:b/>
          <w:bCs/>
          <w:color w:val="00B0F0"/>
          <w:sz w:val="20"/>
          <w:szCs w:val="20"/>
          <w:lang w:val="en-US" w:eastAsia="zh-CN"/>
        </w:rPr>
      </w:pPr>
      <w:r w:rsidRPr="00403487">
        <w:rPr>
          <w:rFonts w:ascii="Tahoma" w:eastAsia="Calibri" w:hAnsi="Tahoma" w:cs="Tahoma"/>
          <w:b/>
          <w:bCs/>
          <w:color w:val="00B0F0"/>
          <w:sz w:val="20"/>
          <w:szCs w:val="20"/>
          <w:lang w:val="en-US" w:eastAsia="zh-CN"/>
        </w:rPr>
        <w:t>The used materials</w:t>
      </w:r>
    </w:p>
    <w:p w:rsidR="007E4F61" w:rsidRPr="007E4F61" w:rsidRDefault="007E4F61" w:rsidP="007E4F61">
      <w:pPr>
        <w:autoSpaceDE w:val="0"/>
        <w:autoSpaceDN w:val="0"/>
        <w:adjustRightInd w:val="0"/>
        <w:spacing w:after="0" w:line="240" w:lineRule="auto"/>
        <w:rPr>
          <w:rFonts w:ascii="Tahoma" w:eastAsia="Times New Roman" w:hAnsi="Tahoma" w:cs="Tahoma"/>
          <w:sz w:val="16"/>
          <w:szCs w:val="16"/>
          <w:lang w:val="en-GB"/>
        </w:rPr>
      </w:pPr>
    </w:p>
    <w:p w:rsidR="003F3F7F" w:rsidRDefault="00403487" w:rsidP="007E4F61">
      <w:pPr>
        <w:autoSpaceDE w:val="0"/>
        <w:autoSpaceDN w:val="0"/>
        <w:adjustRightInd w:val="0"/>
        <w:spacing w:after="0" w:line="240" w:lineRule="auto"/>
        <w:rPr>
          <w:rFonts w:ascii="Tahoma" w:eastAsia="Times New Roman" w:hAnsi="Tahoma" w:cs="Tahoma"/>
          <w:sz w:val="20"/>
          <w:szCs w:val="20"/>
          <w:lang w:val="en-GB"/>
        </w:rPr>
      </w:pPr>
      <w:r w:rsidRPr="007E4F61">
        <w:rPr>
          <w:rFonts w:ascii="Tahoma" w:eastAsia="Times New Roman" w:hAnsi="Tahoma" w:cs="Tahoma"/>
          <w:sz w:val="16"/>
          <w:szCs w:val="16"/>
          <w:lang w:val="en-GB"/>
        </w:rPr>
        <w:t>The</w:t>
      </w:r>
      <w:r w:rsidRPr="00403487">
        <w:rPr>
          <w:rFonts w:ascii="Tahoma" w:eastAsia="Times New Roman" w:hAnsi="Tahoma" w:cs="Tahoma"/>
          <w:sz w:val="20"/>
          <w:szCs w:val="20"/>
          <w:lang w:val="en-GB"/>
        </w:rPr>
        <w:t xml:space="preserve"> chemical composition of ordinary steel tested in this study is given in Table 1.</w:t>
      </w:r>
    </w:p>
    <w:p w:rsidR="006F34E5" w:rsidRPr="00B34908" w:rsidRDefault="006F34E5" w:rsidP="007E4F61">
      <w:pPr>
        <w:autoSpaceDE w:val="0"/>
        <w:autoSpaceDN w:val="0"/>
        <w:adjustRightInd w:val="0"/>
        <w:spacing w:after="0" w:line="240" w:lineRule="auto"/>
        <w:rPr>
          <w:rFonts w:asciiTheme="majorBidi" w:hAnsiTheme="majorBidi" w:cstheme="majorBidi"/>
          <w:b/>
          <w:bCs/>
          <w:sz w:val="20"/>
          <w:szCs w:val="20"/>
          <w:lang w:val="en-GB"/>
        </w:rPr>
      </w:pPr>
    </w:p>
    <w:p w:rsidR="00FA401F" w:rsidRPr="003F3F7F" w:rsidRDefault="00FA401F" w:rsidP="00B34908">
      <w:pPr>
        <w:autoSpaceDE w:val="0"/>
        <w:autoSpaceDN w:val="0"/>
        <w:adjustRightInd w:val="0"/>
        <w:spacing w:after="0" w:line="240" w:lineRule="auto"/>
        <w:jc w:val="both"/>
        <w:rPr>
          <w:rFonts w:ascii="Tahoma" w:eastAsia="Times New Roman" w:hAnsi="Tahoma" w:cs="Tahoma"/>
          <w:sz w:val="20"/>
          <w:szCs w:val="20"/>
          <w:lang w:val="en-GB"/>
        </w:rPr>
      </w:pPr>
      <w:r w:rsidRPr="003F3F7F">
        <w:rPr>
          <w:rFonts w:ascii="Tahoma" w:eastAsia="Times New Roman" w:hAnsi="Tahoma" w:cs="Tahoma"/>
          <w:b/>
          <w:bCs/>
          <w:sz w:val="20"/>
          <w:szCs w:val="20"/>
          <w:lang w:val="en-GB"/>
        </w:rPr>
        <w:t>Table 1</w:t>
      </w:r>
      <w:r w:rsidR="00B34908">
        <w:rPr>
          <w:rFonts w:ascii="Tahoma" w:eastAsia="Times New Roman" w:hAnsi="Tahoma" w:cs="Tahoma"/>
          <w:b/>
          <w:bCs/>
          <w:sz w:val="20"/>
          <w:szCs w:val="20"/>
          <w:lang w:val="en-GB"/>
        </w:rPr>
        <w:t>:</w:t>
      </w:r>
      <w:r w:rsidRPr="003F3F7F">
        <w:rPr>
          <w:rFonts w:ascii="Tahoma" w:eastAsia="Times New Roman" w:hAnsi="Tahoma" w:cs="Tahoma"/>
          <w:sz w:val="20"/>
          <w:szCs w:val="20"/>
          <w:lang w:val="en-GB"/>
        </w:rPr>
        <w:t xml:space="preserve"> Mass Chemical Composition of Ordinary Steel</w:t>
      </w:r>
    </w:p>
    <w:tbl>
      <w:tblPr>
        <w:tblStyle w:val="Grilledutableau"/>
        <w:tblW w:w="10632" w:type="dxa"/>
        <w:jc w:val="center"/>
        <w:tblInd w:w="-31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275"/>
        <w:gridCol w:w="724"/>
        <w:gridCol w:w="714"/>
        <w:gridCol w:w="714"/>
        <w:gridCol w:w="713"/>
        <w:gridCol w:w="714"/>
        <w:gridCol w:w="714"/>
        <w:gridCol w:w="714"/>
        <w:gridCol w:w="713"/>
        <w:gridCol w:w="1141"/>
        <w:gridCol w:w="1000"/>
        <w:gridCol w:w="713"/>
        <w:gridCol w:w="783"/>
      </w:tblGrid>
      <w:tr w:rsidR="00FA401F" w:rsidRPr="00DD51DB" w:rsidTr="002439F6">
        <w:trPr>
          <w:trHeight w:val="348"/>
          <w:jc w:val="center"/>
        </w:trPr>
        <w:tc>
          <w:tcPr>
            <w:tcW w:w="1275" w:type="dxa"/>
            <w:tcBorders>
              <w:top w:val="single" w:sz="4" w:space="0" w:color="auto"/>
              <w:bottom w:val="single" w:sz="4" w:space="0" w:color="auto"/>
            </w:tcBorders>
          </w:tcPr>
          <w:p w:rsidR="00FA401F" w:rsidRPr="003F3F7F" w:rsidRDefault="00FA401F" w:rsidP="007E4F61">
            <w:pPr>
              <w:jc w:val="both"/>
              <w:rPr>
                <w:rFonts w:ascii="Tahoma" w:eastAsia="Times New Roman" w:hAnsi="Tahoma" w:cs="Tahoma"/>
                <w:b/>
                <w:sz w:val="20"/>
                <w:szCs w:val="20"/>
                <w:lang w:val="en-US" w:eastAsia="en-US"/>
              </w:rPr>
            </w:pPr>
            <w:r w:rsidRPr="003F3F7F">
              <w:rPr>
                <w:rFonts w:ascii="Tahoma" w:eastAsia="Times New Roman" w:hAnsi="Tahoma" w:cs="Tahoma"/>
                <w:b/>
                <w:sz w:val="20"/>
                <w:szCs w:val="20"/>
                <w:lang w:val="en-US" w:eastAsia="en-US"/>
              </w:rPr>
              <w:t>Elements</w:t>
            </w:r>
          </w:p>
        </w:tc>
        <w:tc>
          <w:tcPr>
            <w:tcW w:w="724" w:type="dxa"/>
            <w:tcBorders>
              <w:top w:val="single" w:sz="4" w:space="0" w:color="auto"/>
              <w:bottom w:val="single" w:sz="4" w:space="0" w:color="auto"/>
            </w:tcBorders>
          </w:tcPr>
          <w:p w:rsidR="00FA401F" w:rsidRPr="003F3F7F" w:rsidRDefault="00FA401F" w:rsidP="007E4F61">
            <w:pPr>
              <w:jc w:val="both"/>
              <w:rPr>
                <w:rFonts w:ascii="Tahoma" w:eastAsia="Times New Roman" w:hAnsi="Tahoma" w:cs="Tahoma"/>
                <w:b/>
                <w:sz w:val="20"/>
                <w:szCs w:val="20"/>
                <w:lang w:val="en-US" w:eastAsia="en-US"/>
              </w:rPr>
            </w:pPr>
            <w:r w:rsidRPr="003F3F7F">
              <w:rPr>
                <w:rFonts w:ascii="Tahoma" w:eastAsia="Times New Roman" w:hAnsi="Tahoma" w:cs="Tahoma"/>
                <w:b/>
                <w:sz w:val="20"/>
                <w:szCs w:val="20"/>
                <w:lang w:val="en-US" w:eastAsia="en-US"/>
              </w:rPr>
              <w:t>C</w:t>
            </w:r>
          </w:p>
        </w:tc>
        <w:tc>
          <w:tcPr>
            <w:tcW w:w="714" w:type="dxa"/>
            <w:tcBorders>
              <w:top w:val="single" w:sz="4" w:space="0" w:color="auto"/>
              <w:bottom w:val="single" w:sz="4" w:space="0" w:color="auto"/>
            </w:tcBorders>
          </w:tcPr>
          <w:p w:rsidR="00FA401F" w:rsidRPr="003F3F7F" w:rsidRDefault="00FA401F" w:rsidP="007E4F61">
            <w:pPr>
              <w:jc w:val="both"/>
              <w:rPr>
                <w:rFonts w:ascii="Tahoma" w:eastAsia="Times New Roman" w:hAnsi="Tahoma" w:cs="Tahoma"/>
                <w:b/>
                <w:sz w:val="20"/>
                <w:szCs w:val="20"/>
                <w:lang w:val="en-US" w:eastAsia="en-US"/>
              </w:rPr>
            </w:pPr>
            <w:r w:rsidRPr="003F3F7F">
              <w:rPr>
                <w:rFonts w:ascii="Tahoma" w:eastAsia="Times New Roman" w:hAnsi="Tahoma" w:cs="Tahoma"/>
                <w:b/>
                <w:sz w:val="20"/>
                <w:szCs w:val="20"/>
                <w:lang w:val="en-US" w:eastAsia="en-US"/>
              </w:rPr>
              <w:t>Si</w:t>
            </w:r>
          </w:p>
        </w:tc>
        <w:tc>
          <w:tcPr>
            <w:tcW w:w="714" w:type="dxa"/>
            <w:tcBorders>
              <w:top w:val="single" w:sz="4" w:space="0" w:color="auto"/>
              <w:bottom w:val="single" w:sz="4" w:space="0" w:color="auto"/>
            </w:tcBorders>
          </w:tcPr>
          <w:p w:rsidR="00FA401F" w:rsidRPr="003F3F7F" w:rsidRDefault="00FA401F" w:rsidP="007E4F61">
            <w:pPr>
              <w:jc w:val="both"/>
              <w:rPr>
                <w:rFonts w:ascii="Tahoma" w:eastAsia="Times New Roman" w:hAnsi="Tahoma" w:cs="Tahoma"/>
                <w:b/>
                <w:sz w:val="20"/>
                <w:szCs w:val="20"/>
                <w:lang w:val="en-US" w:eastAsia="en-US"/>
              </w:rPr>
            </w:pPr>
            <w:r w:rsidRPr="003F3F7F">
              <w:rPr>
                <w:rFonts w:ascii="Tahoma" w:eastAsia="Times New Roman" w:hAnsi="Tahoma" w:cs="Tahoma"/>
                <w:b/>
                <w:sz w:val="20"/>
                <w:szCs w:val="20"/>
                <w:lang w:val="en-US" w:eastAsia="en-US"/>
              </w:rPr>
              <w:t>Mn</w:t>
            </w:r>
          </w:p>
        </w:tc>
        <w:tc>
          <w:tcPr>
            <w:tcW w:w="713" w:type="dxa"/>
            <w:tcBorders>
              <w:top w:val="single" w:sz="4" w:space="0" w:color="auto"/>
              <w:bottom w:val="single" w:sz="4" w:space="0" w:color="auto"/>
            </w:tcBorders>
          </w:tcPr>
          <w:p w:rsidR="00FA401F" w:rsidRPr="003F3F7F" w:rsidRDefault="00FA401F" w:rsidP="007E4F61">
            <w:pPr>
              <w:jc w:val="both"/>
              <w:rPr>
                <w:rFonts w:ascii="Tahoma" w:eastAsia="Times New Roman" w:hAnsi="Tahoma" w:cs="Tahoma"/>
                <w:b/>
                <w:sz w:val="20"/>
                <w:szCs w:val="20"/>
                <w:lang w:val="en-US" w:eastAsia="en-US"/>
              </w:rPr>
            </w:pPr>
            <w:r w:rsidRPr="003F3F7F">
              <w:rPr>
                <w:rFonts w:ascii="Tahoma" w:eastAsia="Times New Roman" w:hAnsi="Tahoma" w:cs="Tahoma"/>
                <w:b/>
                <w:sz w:val="20"/>
                <w:szCs w:val="20"/>
                <w:lang w:val="en-US" w:eastAsia="en-US"/>
              </w:rPr>
              <w:t>Cr</w:t>
            </w:r>
          </w:p>
        </w:tc>
        <w:tc>
          <w:tcPr>
            <w:tcW w:w="714" w:type="dxa"/>
            <w:tcBorders>
              <w:top w:val="single" w:sz="4" w:space="0" w:color="auto"/>
              <w:bottom w:val="single" w:sz="4" w:space="0" w:color="auto"/>
            </w:tcBorders>
          </w:tcPr>
          <w:p w:rsidR="00FA401F" w:rsidRPr="003F3F7F" w:rsidRDefault="00FA401F" w:rsidP="007E4F61">
            <w:pPr>
              <w:jc w:val="both"/>
              <w:rPr>
                <w:rFonts w:ascii="Tahoma" w:eastAsia="Times New Roman" w:hAnsi="Tahoma" w:cs="Tahoma"/>
                <w:b/>
                <w:sz w:val="20"/>
                <w:szCs w:val="20"/>
                <w:lang w:val="en-US" w:eastAsia="en-US"/>
              </w:rPr>
            </w:pPr>
            <w:r w:rsidRPr="003F3F7F">
              <w:rPr>
                <w:rFonts w:ascii="Tahoma" w:eastAsia="Times New Roman" w:hAnsi="Tahoma" w:cs="Tahoma"/>
                <w:b/>
                <w:sz w:val="20"/>
                <w:szCs w:val="20"/>
                <w:lang w:val="en-US" w:eastAsia="en-US"/>
              </w:rPr>
              <w:t>Mo</w:t>
            </w:r>
          </w:p>
        </w:tc>
        <w:tc>
          <w:tcPr>
            <w:tcW w:w="714" w:type="dxa"/>
            <w:tcBorders>
              <w:top w:val="single" w:sz="4" w:space="0" w:color="auto"/>
              <w:bottom w:val="single" w:sz="4" w:space="0" w:color="auto"/>
            </w:tcBorders>
          </w:tcPr>
          <w:p w:rsidR="00FA401F" w:rsidRPr="003F3F7F" w:rsidRDefault="00FA401F" w:rsidP="007E4F61">
            <w:pPr>
              <w:jc w:val="both"/>
              <w:rPr>
                <w:rFonts w:ascii="Tahoma" w:eastAsia="Times New Roman" w:hAnsi="Tahoma" w:cs="Tahoma"/>
                <w:b/>
                <w:sz w:val="20"/>
                <w:szCs w:val="20"/>
                <w:lang w:val="en-US" w:eastAsia="en-US"/>
              </w:rPr>
            </w:pPr>
            <w:r w:rsidRPr="003F3F7F">
              <w:rPr>
                <w:rFonts w:ascii="Tahoma" w:eastAsia="Times New Roman" w:hAnsi="Tahoma" w:cs="Tahoma"/>
                <w:b/>
                <w:sz w:val="20"/>
                <w:szCs w:val="20"/>
                <w:lang w:val="en-US" w:eastAsia="en-US"/>
              </w:rPr>
              <w:t>Ni</w:t>
            </w:r>
          </w:p>
        </w:tc>
        <w:tc>
          <w:tcPr>
            <w:tcW w:w="714" w:type="dxa"/>
            <w:tcBorders>
              <w:top w:val="single" w:sz="4" w:space="0" w:color="auto"/>
              <w:bottom w:val="single" w:sz="4" w:space="0" w:color="auto"/>
            </w:tcBorders>
          </w:tcPr>
          <w:p w:rsidR="00FA401F" w:rsidRPr="003F3F7F" w:rsidRDefault="00FA401F" w:rsidP="007E4F61">
            <w:pPr>
              <w:jc w:val="both"/>
              <w:rPr>
                <w:rFonts w:ascii="Tahoma" w:eastAsia="Times New Roman" w:hAnsi="Tahoma" w:cs="Tahoma"/>
                <w:b/>
                <w:sz w:val="20"/>
                <w:szCs w:val="20"/>
                <w:lang w:val="en-US" w:eastAsia="en-US"/>
              </w:rPr>
            </w:pPr>
            <w:r w:rsidRPr="003F3F7F">
              <w:rPr>
                <w:rFonts w:ascii="Tahoma" w:eastAsia="Times New Roman" w:hAnsi="Tahoma" w:cs="Tahoma"/>
                <w:b/>
                <w:sz w:val="20"/>
                <w:szCs w:val="20"/>
                <w:lang w:val="en-US" w:eastAsia="en-US"/>
              </w:rPr>
              <w:t>Al</w:t>
            </w:r>
          </w:p>
        </w:tc>
        <w:tc>
          <w:tcPr>
            <w:tcW w:w="713" w:type="dxa"/>
            <w:tcBorders>
              <w:top w:val="single" w:sz="4" w:space="0" w:color="auto"/>
              <w:bottom w:val="single" w:sz="4" w:space="0" w:color="auto"/>
            </w:tcBorders>
          </w:tcPr>
          <w:p w:rsidR="00FA401F" w:rsidRPr="003F3F7F" w:rsidRDefault="00FA401F" w:rsidP="007E4F61">
            <w:pPr>
              <w:jc w:val="both"/>
              <w:rPr>
                <w:rFonts w:ascii="Tahoma" w:eastAsia="Times New Roman" w:hAnsi="Tahoma" w:cs="Tahoma"/>
                <w:b/>
                <w:sz w:val="20"/>
                <w:szCs w:val="20"/>
                <w:lang w:val="en-US" w:eastAsia="en-US"/>
              </w:rPr>
            </w:pPr>
            <w:r w:rsidRPr="003F3F7F">
              <w:rPr>
                <w:rFonts w:ascii="Tahoma" w:eastAsia="Times New Roman" w:hAnsi="Tahoma" w:cs="Tahoma"/>
                <w:b/>
                <w:sz w:val="20"/>
                <w:szCs w:val="20"/>
                <w:lang w:val="en-US" w:eastAsia="en-US"/>
              </w:rPr>
              <w:t>Cu</w:t>
            </w:r>
          </w:p>
        </w:tc>
        <w:tc>
          <w:tcPr>
            <w:tcW w:w="1141" w:type="dxa"/>
            <w:tcBorders>
              <w:top w:val="single" w:sz="4" w:space="0" w:color="auto"/>
              <w:bottom w:val="single" w:sz="4" w:space="0" w:color="auto"/>
            </w:tcBorders>
          </w:tcPr>
          <w:p w:rsidR="00FA401F" w:rsidRPr="003F3F7F" w:rsidRDefault="00FA401F" w:rsidP="007E4F61">
            <w:pPr>
              <w:jc w:val="both"/>
              <w:rPr>
                <w:rFonts w:ascii="Tahoma" w:eastAsia="Times New Roman" w:hAnsi="Tahoma" w:cs="Tahoma"/>
                <w:b/>
                <w:sz w:val="20"/>
                <w:szCs w:val="20"/>
                <w:lang w:val="en-US" w:eastAsia="en-US"/>
              </w:rPr>
            </w:pPr>
            <w:r w:rsidRPr="003F3F7F">
              <w:rPr>
                <w:rFonts w:ascii="Tahoma" w:eastAsia="Times New Roman" w:hAnsi="Tahoma" w:cs="Tahoma"/>
                <w:b/>
                <w:sz w:val="20"/>
                <w:szCs w:val="20"/>
                <w:lang w:val="en-US" w:eastAsia="en-US"/>
              </w:rPr>
              <w:t>Co</w:t>
            </w:r>
          </w:p>
        </w:tc>
        <w:tc>
          <w:tcPr>
            <w:tcW w:w="1000" w:type="dxa"/>
            <w:tcBorders>
              <w:top w:val="single" w:sz="4" w:space="0" w:color="auto"/>
              <w:bottom w:val="single" w:sz="4" w:space="0" w:color="auto"/>
            </w:tcBorders>
          </w:tcPr>
          <w:p w:rsidR="00FA401F" w:rsidRPr="003F3F7F" w:rsidRDefault="00FA401F" w:rsidP="007E4F61">
            <w:pPr>
              <w:jc w:val="both"/>
              <w:rPr>
                <w:rFonts w:ascii="Tahoma" w:eastAsia="Times New Roman" w:hAnsi="Tahoma" w:cs="Tahoma"/>
                <w:b/>
                <w:sz w:val="20"/>
                <w:szCs w:val="20"/>
                <w:lang w:val="en-US" w:eastAsia="en-US"/>
              </w:rPr>
            </w:pPr>
            <w:r w:rsidRPr="003F3F7F">
              <w:rPr>
                <w:rFonts w:ascii="Tahoma" w:eastAsia="Times New Roman" w:hAnsi="Tahoma" w:cs="Tahoma"/>
                <w:b/>
                <w:sz w:val="20"/>
                <w:szCs w:val="20"/>
                <w:lang w:val="en-US" w:eastAsia="en-US"/>
              </w:rPr>
              <w:t>V</w:t>
            </w:r>
          </w:p>
        </w:tc>
        <w:tc>
          <w:tcPr>
            <w:tcW w:w="713" w:type="dxa"/>
            <w:tcBorders>
              <w:top w:val="single" w:sz="4" w:space="0" w:color="auto"/>
              <w:bottom w:val="single" w:sz="4" w:space="0" w:color="auto"/>
            </w:tcBorders>
          </w:tcPr>
          <w:p w:rsidR="00FA401F" w:rsidRPr="003F3F7F" w:rsidRDefault="00FA401F" w:rsidP="007E4F61">
            <w:pPr>
              <w:jc w:val="both"/>
              <w:rPr>
                <w:rFonts w:ascii="Tahoma" w:eastAsia="Times New Roman" w:hAnsi="Tahoma" w:cs="Tahoma"/>
                <w:b/>
                <w:sz w:val="20"/>
                <w:szCs w:val="20"/>
                <w:lang w:val="en-US" w:eastAsia="en-US"/>
              </w:rPr>
            </w:pPr>
            <w:r w:rsidRPr="003F3F7F">
              <w:rPr>
                <w:rFonts w:ascii="Tahoma" w:eastAsia="Times New Roman" w:hAnsi="Tahoma" w:cs="Tahoma"/>
                <w:b/>
                <w:sz w:val="20"/>
                <w:szCs w:val="20"/>
                <w:lang w:val="en-US" w:eastAsia="en-US"/>
              </w:rPr>
              <w:t>W</w:t>
            </w:r>
          </w:p>
        </w:tc>
        <w:tc>
          <w:tcPr>
            <w:tcW w:w="783" w:type="dxa"/>
            <w:tcBorders>
              <w:top w:val="single" w:sz="4" w:space="0" w:color="auto"/>
              <w:bottom w:val="single" w:sz="4" w:space="0" w:color="auto"/>
            </w:tcBorders>
          </w:tcPr>
          <w:p w:rsidR="00FA401F" w:rsidRPr="003F3F7F" w:rsidRDefault="00FA401F" w:rsidP="007E4F61">
            <w:pPr>
              <w:jc w:val="both"/>
              <w:rPr>
                <w:rFonts w:ascii="Tahoma" w:eastAsia="Times New Roman" w:hAnsi="Tahoma" w:cs="Tahoma"/>
                <w:b/>
                <w:sz w:val="20"/>
                <w:szCs w:val="20"/>
                <w:lang w:val="en-US" w:eastAsia="en-US"/>
              </w:rPr>
            </w:pPr>
            <w:r w:rsidRPr="003F3F7F">
              <w:rPr>
                <w:rFonts w:ascii="Tahoma" w:eastAsia="Times New Roman" w:hAnsi="Tahoma" w:cs="Tahoma"/>
                <w:b/>
                <w:sz w:val="20"/>
                <w:szCs w:val="20"/>
                <w:lang w:val="en-US" w:eastAsia="en-US"/>
              </w:rPr>
              <w:t>Fe</w:t>
            </w:r>
          </w:p>
        </w:tc>
      </w:tr>
      <w:tr w:rsidR="00FA401F" w:rsidRPr="00DD51DB" w:rsidTr="007E4F61">
        <w:trPr>
          <w:trHeight w:val="269"/>
          <w:jc w:val="center"/>
        </w:trPr>
        <w:tc>
          <w:tcPr>
            <w:tcW w:w="1275" w:type="dxa"/>
            <w:tcBorders>
              <w:top w:val="single" w:sz="4" w:space="0" w:color="auto"/>
            </w:tcBorders>
          </w:tcPr>
          <w:p w:rsidR="00FA401F" w:rsidRPr="003F3F7F" w:rsidRDefault="00A34E90" w:rsidP="007E4F61">
            <w:pPr>
              <w:pStyle w:val="Default"/>
              <w:jc w:val="both"/>
              <w:rPr>
                <w:rFonts w:ascii="Tahoma" w:eastAsia="Times New Roman" w:hAnsi="Tahoma" w:cs="Tahoma"/>
                <w:color w:val="auto"/>
                <w:sz w:val="20"/>
                <w:szCs w:val="20"/>
                <w:lang w:val="en-US" w:eastAsia="en-US"/>
              </w:rPr>
            </w:pPr>
            <w:r w:rsidRPr="00A34E90">
              <w:rPr>
                <w:rFonts w:ascii="Tahoma" w:eastAsia="Times New Roman" w:hAnsi="Tahoma" w:cs="Tahoma"/>
                <w:b/>
                <w:bCs/>
                <w:color w:val="auto"/>
                <w:sz w:val="18"/>
                <w:szCs w:val="18"/>
                <w:lang w:val="en-US" w:eastAsia="en-US"/>
              </w:rPr>
              <w:t>T</w:t>
            </w:r>
            <w:r w:rsidR="00CB7D76" w:rsidRPr="00A34E90">
              <w:rPr>
                <w:rFonts w:ascii="Tahoma" w:eastAsia="Times New Roman" w:hAnsi="Tahoma" w:cs="Tahoma"/>
                <w:b/>
                <w:bCs/>
                <w:color w:val="auto"/>
                <w:sz w:val="18"/>
                <w:szCs w:val="18"/>
                <w:lang w:val="en-US" w:eastAsia="en-US"/>
              </w:rPr>
              <w:t>eneur</w:t>
            </w:r>
            <w:r w:rsidR="00CB7D76" w:rsidRPr="003F3F7F">
              <w:rPr>
                <w:rFonts w:ascii="Tahoma" w:eastAsia="Times New Roman" w:hAnsi="Tahoma" w:cs="Tahoma"/>
                <w:color w:val="auto"/>
                <w:sz w:val="20"/>
                <w:szCs w:val="20"/>
                <w:lang w:val="en-US" w:eastAsia="en-US"/>
              </w:rPr>
              <w:t xml:space="preserve"> </w:t>
            </w:r>
            <w:r w:rsidR="00FA401F" w:rsidRPr="003F3F7F">
              <w:rPr>
                <w:rFonts w:ascii="Tahoma" w:eastAsia="Times New Roman" w:hAnsi="Tahoma" w:cs="Tahoma"/>
                <w:color w:val="auto"/>
                <w:sz w:val="20"/>
                <w:szCs w:val="20"/>
                <w:lang w:val="en-US" w:eastAsia="en-US"/>
              </w:rPr>
              <w:t xml:space="preserve">(%) </w:t>
            </w:r>
          </w:p>
        </w:tc>
        <w:tc>
          <w:tcPr>
            <w:tcW w:w="724" w:type="dxa"/>
            <w:tcBorders>
              <w:top w:val="single" w:sz="4" w:space="0" w:color="auto"/>
            </w:tcBorders>
          </w:tcPr>
          <w:p w:rsidR="00FA401F" w:rsidRPr="003F3F7F" w:rsidRDefault="00FA401F" w:rsidP="007E4F61">
            <w:pPr>
              <w:jc w:val="both"/>
              <w:rPr>
                <w:rFonts w:ascii="Tahoma" w:eastAsia="Times New Roman" w:hAnsi="Tahoma" w:cs="Tahoma"/>
                <w:sz w:val="20"/>
                <w:szCs w:val="20"/>
                <w:lang w:val="en-US" w:eastAsia="en-US"/>
              </w:rPr>
            </w:pPr>
            <w:r w:rsidRPr="003F3F7F">
              <w:rPr>
                <w:rFonts w:ascii="Tahoma" w:eastAsia="Times New Roman" w:hAnsi="Tahoma" w:cs="Tahoma"/>
                <w:sz w:val="20"/>
                <w:szCs w:val="20"/>
                <w:lang w:val="en-US" w:eastAsia="en-US"/>
              </w:rPr>
              <w:t xml:space="preserve"> 0.11</w:t>
            </w:r>
          </w:p>
        </w:tc>
        <w:tc>
          <w:tcPr>
            <w:tcW w:w="714" w:type="dxa"/>
            <w:tcBorders>
              <w:top w:val="single" w:sz="4" w:space="0" w:color="auto"/>
            </w:tcBorders>
          </w:tcPr>
          <w:p w:rsidR="00FA401F" w:rsidRPr="003F3F7F" w:rsidRDefault="00FA401F" w:rsidP="007E4F61">
            <w:pPr>
              <w:jc w:val="both"/>
              <w:rPr>
                <w:rFonts w:ascii="Tahoma" w:eastAsia="Times New Roman" w:hAnsi="Tahoma" w:cs="Tahoma"/>
                <w:sz w:val="20"/>
                <w:szCs w:val="20"/>
                <w:lang w:val="en-US" w:eastAsia="en-US"/>
              </w:rPr>
            </w:pPr>
            <w:r w:rsidRPr="003F3F7F">
              <w:rPr>
                <w:rFonts w:ascii="Tahoma" w:eastAsia="Times New Roman" w:hAnsi="Tahoma" w:cs="Tahoma"/>
                <w:sz w:val="20"/>
                <w:szCs w:val="20"/>
                <w:lang w:val="en-US" w:eastAsia="en-US"/>
              </w:rPr>
              <w:t>0.24</w:t>
            </w:r>
          </w:p>
        </w:tc>
        <w:tc>
          <w:tcPr>
            <w:tcW w:w="714" w:type="dxa"/>
            <w:tcBorders>
              <w:top w:val="single" w:sz="4" w:space="0" w:color="auto"/>
            </w:tcBorders>
          </w:tcPr>
          <w:p w:rsidR="00FA401F" w:rsidRPr="003F3F7F" w:rsidRDefault="00FA401F" w:rsidP="007E4F61">
            <w:pPr>
              <w:jc w:val="both"/>
              <w:rPr>
                <w:rFonts w:ascii="Tahoma" w:eastAsia="Times New Roman" w:hAnsi="Tahoma" w:cs="Tahoma"/>
                <w:sz w:val="20"/>
                <w:szCs w:val="20"/>
                <w:lang w:val="en-US" w:eastAsia="en-US"/>
              </w:rPr>
            </w:pPr>
            <w:r w:rsidRPr="003F3F7F">
              <w:rPr>
                <w:rFonts w:ascii="Tahoma" w:eastAsia="Times New Roman" w:hAnsi="Tahoma" w:cs="Tahoma"/>
                <w:sz w:val="20"/>
                <w:szCs w:val="20"/>
                <w:lang w:val="en-US" w:eastAsia="en-US"/>
              </w:rPr>
              <w:t>0.47</w:t>
            </w:r>
          </w:p>
        </w:tc>
        <w:tc>
          <w:tcPr>
            <w:tcW w:w="713" w:type="dxa"/>
            <w:tcBorders>
              <w:top w:val="single" w:sz="4" w:space="0" w:color="auto"/>
            </w:tcBorders>
          </w:tcPr>
          <w:p w:rsidR="00FA401F" w:rsidRPr="003F3F7F" w:rsidRDefault="00FA401F" w:rsidP="007E4F61">
            <w:pPr>
              <w:jc w:val="both"/>
              <w:rPr>
                <w:rFonts w:ascii="Tahoma" w:eastAsia="Times New Roman" w:hAnsi="Tahoma" w:cs="Tahoma"/>
                <w:sz w:val="20"/>
                <w:szCs w:val="20"/>
                <w:lang w:val="en-US" w:eastAsia="en-US"/>
              </w:rPr>
            </w:pPr>
            <w:r w:rsidRPr="003F3F7F">
              <w:rPr>
                <w:rFonts w:ascii="Tahoma" w:eastAsia="Times New Roman" w:hAnsi="Tahoma" w:cs="Tahoma"/>
                <w:sz w:val="20"/>
                <w:szCs w:val="20"/>
                <w:lang w:val="en-US" w:eastAsia="en-US"/>
              </w:rPr>
              <w:t>0.12</w:t>
            </w:r>
          </w:p>
        </w:tc>
        <w:tc>
          <w:tcPr>
            <w:tcW w:w="714" w:type="dxa"/>
            <w:tcBorders>
              <w:top w:val="single" w:sz="4" w:space="0" w:color="auto"/>
            </w:tcBorders>
          </w:tcPr>
          <w:p w:rsidR="00FA401F" w:rsidRPr="003F3F7F" w:rsidRDefault="00FA401F" w:rsidP="007E4F61">
            <w:pPr>
              <w:jc w:val="both"/>
              <w:rPr>
                <w:rFonts w:ascii="Tahoma" w:eastAsia="Times New Roman" w:hAnsi="Tahoma" w:cs="Tahoma"/>
                <w:sz w:val="20"/>
                <w:szCs w:val="20"/>
                <w:lang w:val="en-US" w:eastAsia="en-US"/>
              </w:rPr>
            </w:pPr>
            <w:r w:rsidRPr="003F3F7F">
              <w:rPr>
                <w:rFonts w:ascii="Tahoma" w:eastAsia="Times New Roman" w:hAnsi="Tahoma" w:cs="Tahoma"/>
                <w:sz w:val="20"/>
                <w:szCs w:val="20"/>
                <w:lang w:val="en-US" w:eastAsia="en-US"/>
              </w:rPr>
              <w:t>0.02</w:t>
            </w:r>
          </w:p>
        </w:tc>
        <w:tc>
          <w:tcPr>
            <w:tcW w:w="714" w:type="dxa"/>
            <w:tcBorders>
              <w:top w:val="single" w:sz="4" w:space="0" w:color="auto"/>
            </w:tcBorders>
          </w:tcPr>
          <w:p w:rsidR="00FA401F" w:rsidRPr="003F3F7F" w:rsidRDefault="00FA401F" w:rsidP="007E4F61">
            <w:pPr>
              <w:jc w:val="both"/>
              <w:rPr>
                <w:rFonts w:ascii="Tahoma" w:eastAsia="Times New Roman" w:hAnsi="Tahoma" w:cs="Tahoma"/>
                <w:sz w:val="20"/>
                <w:szCs w:val="20"/>
                <w:lang w:val="en-US" w:eastAsia="en-US"/>
              </w:rPr>
            </w:pPr>
            <w:r w:rsidRPr="003F3F7F">
              <w:rPr>
                <w:rFonts w:ascii="Tahoma" w:eastAsia="Times New Roman" w:hAnsi="Tahoma" w:cs="Tahoma"/>
                <w:sz w:val="20"/>
                <w:szCs w:val="20"/>
                <w:lang w:val="en-US" w:eastAsia="en-US"/>
              </w:rPr>
              <w:t>0.1</w:t>
            </w:r>
          </w:p>
        </w:tc>
        <w:tc>
          <w:tcPr>
            <w:tcW w:w="714" w:type="dxa"/>
            <w:tcBorders>
              <w:top w:val="single" w:sz="4" w:space="0" w:color="auto"/>
            </w:tcBorders>
          </w:tcPr>
          <w:p w:rsidR="00FA401F" w:rsidRPr="003F3F7F" w:rsidRDefault="00FA401F" w:rsidP="007E4F61">
            <w:pPr>
              <w:jc w:val="both"/>
              <w:rPr>
                <w:rFonts w:ascii="Tahoma" w:eastAsia="Times New Roman" w:hAnsi="Tahoma" w:cs="Tahoma"/>
                <w:sz w:val="20"/>
                <w:szCs w:val="20"/>
                <w:lang w:val="en-US" w:eastAsia="en-US"/>
              </w:rPr>
            </w:pPr>
            <w:r w:rsidRPr="003F3F7F">
              <w:rPr>
                <w:rFonts w:ascii="Tahoma" w:eastAsia="Times New Roman" w:hAnsi="Tahoma" w:cs="Tahoma"/>
                <w:sz w:val="20"/>
                <w:szCs w:val="20"/>
                <w:lang w:val="en-US" w:eastAsia="en-US"/>
              </w:rPr>
              <w:t>0.03</w:t>
            </w:r>
          </w:p>
        </w:tc>
        <w:tc>
          <w:tcPr>
            <w:tcW w:w="713" w:type="dxa"/>
            <w:tcBorders>
              <w:top w:val="single" w:sz="4" w:space="0" w:color="auto"/>
            </w:tcBorders>
          </w:tcPr>
          <w:p w:rsidR="00FA401F" w:rsidRPr="003F3F7F" w:rsidRDefault="00FA401F" w:rsidP="007E4F61">
            <w:pPr>
              <w:jc w:val="both"/>
              <w:rPr>
                <w:rFonts w:ascii="Tahoma" w:eastAsia="Times New Roman" w:hAnsi="Tahoma" w:cs="Tahoma"/>
                <w:sz w:val="20"/>
                <w:szCs w:val="20"/>
                <w:lang w:val="en-US" w:eastAsia="en-US"/>
              </w:rPr>
            </w:pPr>
            <w:r w:rsidRPr="003F3F7F">
              <w:rPr>
                <w:rFonts w:ascii="Tahoma" w:eastAsia="Times New Roman" w:hAnsi="Tahoma" w:cs="Tahoma"/>
                <w:sz w:val="20"/>
                <w:szCs w:val="20"/>
                <w:lang w:val="en-US" w:eastAsia="en-US"/>
              </w:rPr>
              <w:t>0.14</w:t>
            </w:r>
          </w:p>
        </w:tc>
        <w:tc>
          <w:tcPr>
            <w:tcW w:w="1141" w:type="dxa"/>
            <w:tcBorders>
              <w:top w:val="single" w:sz="4" w:space="0" w:color="auto"/>
            </w:tcBorders>
          </w:tcPr>
          <w:p w:rsidR="00FA401F" w:rsidRPr="003F3F7F" w:rsidRDefault="00FA401F" w:rsidP="007E4F61">
            <w:pPr>
              <w:jc w:val="both"/>
              <w:rPr>
                <w:rFonts w:ascii="Tahoma" w:eastAsia="Times New Roman" w:hAnsi="Tahoma" w:cs="Tahoma"/>
                <w:sz w:val="20"/>
                <w:szCs w:val="20"/>
                <w:lang w:val="en-US" w:eastAsia="en-US"/>
              </w:rPr>
            </w:pPr>
            <w:r w:rsidRPr="003F3F7F">
              <w:rPr>
                <w:rFonts w:ascii="Tahoma" w:eastAsia="Times New Roman" w:hAnsi="Tahoma" w:cs="Tahoma"/>
                <w:sz w:val="20"/>
                <w:szCs w:val="20"/>
                <w:lang w:val="en-US" w:eastAsia="en-US"/>
              </w:rPr>
              <w:t>&lt;0.0012</w:t>
            </w:r>
          </w:p>
        </w:tc>
        <w:tc>
          <w:tcPr>
            <w:tcW w:w="1000" w:type="dxa"/>
            <w:tcBorders>
              <w:top w:val="single" w:sz="4" w:space="0" w:color="auto"/>
            </w:tcBorders>
          </w:tcPr>
          <w:p w:rsidR="00FA401F" w:rsidRPr="003F3F7F" w:rsidRDefault="00FA401F" w:rsidP="007E4F61">
            <w:pPr>
              <w:jc w:val="both"/>
              <w:rPr>
                <w:rFonts w:ascii="Tahoma" w:eastAsia="Times New Roman" w:hAnsi="Tahoma" w:cs="Tahoma"/>
                <w:sz w:val="20"/>
                <w:szCs w:val="20"/>
                <w:lang w:val="en-US" w:eastAsia="en-US"/>
              </w:rPr>
            </w:pPr>
            <w:r w:rsidRPr="003F3F7F">
              <w:rPr>
                <w:rFonts w:ascii="Tahoma" w:eastAsia="Times New Roman" w:hAnsi="Tahoma" w:cs="Tahoma"/>
                <w:sz w:val="20"/>
                <w:szCs w:val="20"/>
                <w:lang w:val="en-US" w:eastAsia="en-US"/>
              </w:rPr>
              <w:t>&lt;0.003</w:t>
            </w:r>
          </w:p>
        </w:tc>
        <w:tc>
          <w:tcPr>
            <w:tcW w:w="713" w:type="dxa"/>
            <w:tcBorders>
              <w:top w:val="single" w:sz="4" w:space="0" w:color="auto"/>
            </w:tcBorders>
          </w:tcPr>
          <w:p w:rsidR="00FA401F" w:rsidRPr="003F3F7F" w:rsidRDefault="00FA401F" w:rsidP="007E4F61">
            <w:pPr>
              <w:jc w:val="both"/>
              <w:rPr>
                <w:rFonts w:ascii="Tahoma" w:eastAsia="Times New Roman" w:hAnsi="Tahoma" w:cs="Tahoma"/>
                <w:sz w:val="20"/>
                <w:szCs w:val="20"/>
                <w:lang w:val="en-US" w:eastAsia="en-US"/>
              </w:rPr>
            </w:pPr>
            <w:r w:rsidRPr="003F3F7F">
              <w:rPr>
                <w:rFonts w:ascii="Tahoma" w:eastAsia="Times New Roman" w:hAnsi="Tahoma" w:cs="Tahoma"/>
                <w:sz w:val="20"/>
                <w:szCs w:val="20"/>
                <w:lang w:val="en-US" w:eastAsia="en-US"/>
              </w:rPr>
              <w:t>0.06</w:t>
            </w:r>
          </w:p>
        </w:tc>
        <w:tc>
          <w:tcPr>
            <w:tcW w:w="783" w:type="dxa"/>
            <w:tcBorders>
              <w:top w:val="single" w:sz="4" w:space="0" w:color="auto"/>
            </w:tcBorders>
          </w:tcPr>
          <w:p w:rsidR="00FA401F" w:rsidRPr="003F3F7F" w:rsidRDefault="00CB7D76" w:rsidP="007E4F61">
            <w:pPr>
              <w:pStyle w:val="Default"/>
              <w:jc w:val="both"/>
              <w:rPr>
                <w:rFonts w:ascii="Tahoma" w:eastAsia="Times New Roman" w:hAnsi="Tahoma" w:cs="Tahoma"/>
                <w:color w:val="auto"/>
                <w:sz w:val="20"/>
                <w:szCs w:val="20"/>
                <w:lang w:val="en-US" w:eastAsia="en-US"/>
              </w:rPr>
            </w:pPr>
            <w:r w:rsidRPr="003F3F7F">
              <w:rPr>
                <w:rFonts w:ascii="Tahoma" w:eastAsia="Times New Roman" w:hAnsi="Tahoma" w:cs="Tahoma"/>
                <w:color w:val="auto"/>
                <w:sz w:val="20"/>
                <w:szCs w:val="20"/>
                <w:lang w:val="en-US" w:eastAsia="en-US"/>
              </w:rPr>
              <w:t xml:space="preserve">98.7 </w:t>
            </w:r>
          </w:p>
        </w:tc>
      </w:tr>
    </w:tbl>
    <w:p w:rsidR="007E4F61" w:rsidRPr="00B34908" w:rsidRDefault="007E4F61" w:rsidP="00B34908">
      <w:pPr>
        <w:tabs>
          <w:tab w:val="left" w:pos="426"/>
        </w:tabs>
        <w:spacing w:after="0" w:line="240" w:lineRule="auto"/>
        <w:jc w:val="both"/>
        <w:rPr>
          <w:rFonts w:ascii="Tahoma" w:eastAsia="Calibri" w:hAnsi="Tahoma" w:cs="Tahoma"/>
          <w:b/>
          <w:bCs/>
          <w:color w:val="00B0F0"/>
          <w:sz w:val="20"/>
          <w:szCs w:val="20"/>
          <w:lang w:val="en-US" w:eastAsia="zh-CN"/>
        </w:rPr>
      </w:pPr>
    </w:p>
    <w:p w:rsidR="00FA401F" w:rsidRPr="00403487" w:rsidRDefault="00FA401F" w:rsidP="007E4F61">
      <w:pPr>
        <w:pStyle w:val="Paragraphedeliste"/>
        <w:numPr>
          <w:ilvl w:val="2"/>
          <w:numId w:val="29"/>
        </w:numPr>
        <w:tabs>
          <w:tab w:val="left" w:pos="426"/>
        </w:tabs>
        <w:spacing w:after="0" w:line="240" w:lineRule="auto"/>
        <w:ind w:left="567" w:hanging="567"/>
        <w:jc w:val="both"/>
        <w:rPr>
          <w:rFonts w:ascii="Tahoma" w:eastAsia="Calibri" w:hAnsi="Tahoma" w:cs="Tahoma"/>
          <w:b/>
          <w:bCs/>
          <w:color w:val="00B0F0"/>
          <w:sz w:val="20"/>
          <w:szCs w:val="20"/>
          <w:lang w:val="en-US" w:eastAsia="zh-CN"/>
        </w:rPr>
      </w:pPr>
      <w:r w:rsidRPr="00403487">
        <w:rPr>
          <w:rFonts w:ascii="Tahoma" w:eastAsia="Calibri" w:hAnsi="Tahoma" w:cs="Tahoma"/>
          <w:b/>
          <w:bCs/>
          <w:color w:val="00B0F0"/>
          <w:sz w:val="20"/>
          <w:szCs w:val="20"/>
          <w:lang w:val="en-US" w:eastAsia="zh-CN"/>
        </w:rPr>
        <w:t>Inhibitors</w:t>
      </w:r>
    </w:p>
    <w:p w:rsidR="007E4F61" w:rsidRPr="00B34908" w:rsidRDefault="007E4F61" w:rsidP="007E4F61">
      <w:pPr>
        <w:tabs>
          <w:tab w:val="left" w:pos="426"/>
        </w:tabs>
        <w:spacing w:after="0" w:line="240" w:lineRule="auto"/>
        <w:jc w:val="both"/>
        <w:rPr>
          <w:rFonts w:ascii="Tahoma" w:eastAsia="Times New Roman" w:hAnsi="Tahoma" w:cs="Tahoma"/>
          <w:sz w:val="16"/>
          <w:szCs w:val="16"/>
          <w:lang w:val="en-GB"/>
        </w:rPr>
      </w:pPr>
    </w:p>
    <w:p w:rsidR="00052900" w:rsidRPr="003F3F7F" w:rsidRDefault="00FA401F" w:rsidP="007E4F61">
      <w:pPr>
        <w:tabs>
          <w:tab w:val="left" w:pos="426"/>
        </w:tabs>
        <w:spacing w:after="0" w:line="240" w:lineRule="auto"/>
        <w:jc w:val="both"/>
        <w:rPr>
          <w:rFonts w:ascii="Tahoma" w:eastAsia="Times New Roman" w:hAnsi="Tahoma" w:cs="Tahoma"/>
          <w:sz w:val="20"/>
          <w:szCs w:val="20"/>
          <w:lang w:val="en-GB"/>
        </w:rPr>
      </w:pPr>
      <w:r w:rsidRPr="003F3F7F">
        <w:rPr>
          <w:rFonts w:ascii="Tahoma" w:eastAsia="Times New Roman" w:hAnsi="Tahoma" w:cs="Tahoma"/>
          <w:sz w:val="20"/>
          <w:szCs w:val="20"/>
          <w:lang w:val="en-GB"/>
        </w:rPr>
        <w:t>Ligand (alanine)</w:t>
      </w:r>
    </w:p>
    <w:p w:rsidR="00FA401F" w:rsidRDefault="00FA401F" w:rsidP="007E4F61">
      <w:pPr>
        <w:tabs>
          <w:tab w:val="left" w:pos="426"/>
        </w:tabs>
        <w:spacing w:after="0" w:line="240" w:lineRule="auto"/>
        <w:jc w:val="both"/>
        <w:rPr>
          <w:rFonts w:ascii="Tahoma" w:eastAsia="Times New Roman" w:hAnsi="Tahoma" w:cs="Tahoma"/>
          <w:sz w:val="20"/>
          <w:szCs w:val="20"/>
          <w:lang w:val="en-GB"/>
        </w:rPr>
      </w:pPr>
      <w:r w:rsidRPr="003F3F7F">
        <w:rPr>
          <w:rFonts w:ascii="Tahoma" w:eastAsia="Times New Roman" w:hAnsi="Tahoma" w:cs="Tahoma"/>
          <w:sz w:val="20"/>
          <w:szCs w:val="20"/>
          <w:lang w:val="en-GB"/>
        </w:rPr>
        <w:t xml:space="preserve">Complex </w:t>
      </w:r>
      <w:r w:rsidR="00966763" w:rsidRPr="003F3F7F">
        <w:rPr>
          <w:rFonts w:ascii="Tahoma" w:eastAsia="Times New Roman" w:hAnsi="Tahoma" w:cs="Tahoma"/>
          <w:sz w:val="20"/>
          <w:szCs w:val="20"/>
          <w:lang w:val="en-GB"/>
        </w:rPr>
        <w:t>(</w:t>
      </w:r>
      <w:r w:rsidR="00112297" w:rsidRPr="003F3F7F">
        <w:rPr>
          <w:rFonts w:ascii="Tahoma" w:eastAsia="Times New Roman" w:hAnsi="Tahoma" w:cs="Tahoma"/>
          <w:sz w:val="20"/>
          <w:szCs w:val="20"/>
          <w:lang w:val="en-GB"/>
        </w:rPr>
        <w:t>Ni(ala)</w:t>
      </w:r>
      <w:r w:rsidR="00112297" w:rsidRPr="003F3F7F">
        <w:rPr>
          <w:rFonts w:ascii="Tahoma" w:eastAsia="Times New Roman" w:hAnsi="Tahoma" w:cs="Tahoma"/>
          <w:sz w:val="20"/>
          <w:szCs w:val="20"/>
          <w:vertAlign w:val="subscript"/>
          <w:lang w:val="en-GB"/>
        </w:rPr>
        <w:t>2</w:t>
      </w:r>
      <w:r w:rsidR="00112297" w:rsidRPr="003F3F7F">
        <w:rPr>
          <w:rFonts w:ascii="Tahoma" w:eastAsia="Times New Roman" w:hAnsi="Tahoma" w:cs="Tahoma"/>
          <w:sz w:val="20"/>
          <w:szCs w:val="20"/>
          <w:lang w:val="en-GB"/>
        </w:rPr>
        <w:t>Cl</w:t>
      </w:r>
      <w:r w:rsidR="00112297" w:rsidRPr="003F3F7F">
        <w:rPr>
          <w:rFonts w:ascii="Tahoma" w:eastAsia="Times New Roman" w:hAnsi="Tahoma" w:cs="Tahoma"/>
          <w:sz w:val="20"/>
          <w:szCs w:val="20"/>
          <w:vertAlign w:val="subscript"/>
          <w:lang w:val="en-GB"/>
        </w:rPr>
        <w:t>2</w:t>
      </w:r>
      <w:r w:rsidR="00966763" w:rsidRPr="003F3F7F">
        <w:rPr>
          <w:rFonts w:ascii="Tahoma" w:eastAsia="Times New Roman" w:hAnsi="Tahoma" w:cs="Tahoma"/>
          <w:sz w:val="20"/>
          <w:szCs w:val="20"/>
          <w:lang w:val="en-GB"/>
        </w:rPr>
        <w:t>)</w:t>
      </w:r>
    </w:p>
    <w:p w:rsidR="007E4F61" w:rsidRPr="00B34908" w:rsidRDefault="007E4F61" w:rsidP="007E4F61">
      <w:pPr>
        <w:tabs>
          <w:tab w:val="left" w:pos="426"/>
        </w:tabs>
        <w:spacing w:after="0" w:line="240" w:lineRule="auto"/>
        <w:jc w:val="both"/>
        <w:rPr>
          <w:rFonts w:ascii="Tahoma" w:eastAsia="Times New Roman" w:hAnsi="Tahoma" w:cs="Tahoma"/>
          <w:sz w:val="16"/>
          <w:szCs w:val="16"/>
          <w:lang w:val="en-GB"/>
        </w:rPr>
      </w:pPr>
    </w:p>
    <w:p w:rsidR="00DD51DB" w:rsidRDefault="00FA401F" w:rsidP="007E4F61">
      <w:pPr>
        <w:pStyle w:val="Paragraphedeliste"/>
        <w:numPr>
          <w:ilvl w:val="2"/>
          <w:numId w:val="29"/>
        </w:numPr>
        <w:tabs>
          <w:tab w:val="left" w:pos="426"/>
        </w:tabs>
        <w:spacing w:after="0" w:line="240" w:lineRule="auto"/>
        <w:ind w:left="567" w:hanging="567"/>
        <w:jc w:val="both"/>
        <w:rPr>
          <w:rFonts w:ascii="Tahoma" w:eastAsia="Calibri" w:hAnsi="Tahoma" w:cs="Tahoma"/>
          <w:b/>
          <w:bCs/>
          <w:color w:val="00B0F0"/>
          <w:sz w:val="20"/>
          <w:szCs w:val="20"/>
          <w:lang w:val="en-US" w:eastAsia="zh-CN"/>
        </w:rPr>
      </w:pPr>
      <w:r w:rsidRPr="00403487">
        <w:rPr>
          <w:rFonts w:ascii="Tahoma" w:eastAsia="Calibri" w:hAnsi="Tahoma" w:cs="Tahoma"/>
          <w:b/>
          <w:bCs/>
          <w:color w:val="00B0F0"/>
          <w:sz w:val="20"/>
          <w:szCs w:val="20"/>
          <w:lang w:val="en-US" w:eastAsia="zh-CN"/>
        </w:rPr>
        <w:t>Solution</w:t>
      </w:r>
    </w:p>
    <w:p w:rsidR="007E4F61" w:rsidRPr="007E4F61" w:rsidRDefault="007E4F61" w:rsidP="007E4F61">
      <w:pPr>
        <w:tabs>
          <w:tab w:val="left" w:pos="426"/>
        </w:tabs>
        <w:spacing w:after="0" w:line="240" w:lineRule="auto"/>
        <w:jc w:val="both"/>
        <w:rPr>
          <w:rFonts w:ascii="Tahoma" w:eastAsia="Calibri" w:hAnsi="Tahoma" w:cs="Tahoma"/>
          <w:b/>
          <w:bCs/>
          <w:color w:val="00B0F0"/>
          <w:sz w:val="16"/>
          <w:szCs w:val="16"/>
          <w:lang w:val="en-US" w:eastAsia="zh-CN"/>
        </w:rPr>
      </w:pPr>
    </w:p>
    <w:p w:rsidR="00FA401F" w:rsidRDefault="00FA401F" w:rsidP="007E4F61">
      <w:pPr>
        <w:tabs>
          <w:tab w:val="left" w:pos="426"/>
        </w:tabs>
        <w:spacing w:after="0" w:line="240" w:lineRule="auto"/>
        <w:jc w:val="both"/>
        <w:rPr>
          <w:rFonts w:ascii="Tahoma" w:eastAsia="Times New Roman" w:hAnsi="Tahoma" w:cs="Tahoma"/>
          <w:sz w:val="20"/>
          <w:szCs w:val="20"/>
          <w:lang w:val="en-GB"/>
        </w:rPr>
      </w:pPr>
      <w:r w:rsidRPr="003F3F7F">
        <w:rPr>
          <w:rFonts w:ascii="Tahoma" w:eastAsia="Times New Roman" w:hAnsi="Tahoma" w:cs="Tahoma"/>
          <w:sz w:val="20"/>
          <w:szCs w:val="20"/>
          <w:lang w:val="en-GB"/>
        </w:rPr>
        <w:t>The aggressive solution of 1M HCl prepared by dilution of the commercial solution hydrochloric acid (37 %) with distilled water.</w:t>
      </w:r>
    </w:p>
    <w:p w:rsidR="007E4F61" w:rsidRPr="007E4F61" w:rsidRDefault="007E4F61" w:rsidP="007E4F61">
      <w:pPr>
        <w:tabs>
          <w:tab w:val="left" w:pos="426"/>
        </w:tabs>
        <w:spacing w:after="0" w:line="240" w:lineRule="auto"/>
        <w:jc w:val="both"/>
        <w:rPr>
          <w:rFonts w:ascii="Tahoma" w:eastAsia="Times New Roman" w:hAnsi="Tahoma" w:cs="Tahoma"/>
          <w:sz w:val="16"/>
          <w:szCs w:val="16"/>
          <w:lang w:val="en-GB"/>
        </w:rPr>
      </w:pPr>
    </w:p>
    <w:p w:rsidR="00CB7D76" w:rsidRDefault="003F3F7F" w:rsidP="007E4F61">
      <w:pPr>
        <w:pStyle w:val="Paragraphedeliste"/>
        <w:numPr>
          <w:ilvl w:val="1"/>
          <w:numId w:val="29"/>
        </w:numPr>
        <w:tabs>
          <w:tab w:val="left" w:pos="426"/>
        </w:tabs>
        <w:spacing w:after="0" w:line="240" w:lineRule="auto"/>
        <w:ind w:left="567" w:hanging="567"/>
        <w:jc w:val="both"/>
        <w:rPr>
          <w:rFonts w:ascii="Tahoma" w:eastAsia="Calibri" w:hAnsi="Tahoma" w:cs="Tahoma"/>
          <w:b/>
          <w:bCs/>
          <w:color w:val="00B0F0"/>
          <w:sz w:val="20"/>
          <w:szCs w:val="20"/>
          <w:lang w:val="en-US" w:eastAsia="zh-CN"/>
        </w:rPr>
      </w:pPr>
      <w:r w:rsidRPr="00403487">
        <w:rPr>
          <w:rFonts w:ascii="Tahoma" w:eastAsia="Calibri" w:hAnsi="Tahoma" w:cs="Tahoma"/>
          <w:b/>
          <w:bCs/>
          <w:color w:val="00B0F0"/>
          <w:sz w:val="20"/>
          <w:szCs w:val="20"/>
          <w:lang w:val="en-US" w:eastAsia="zh-CN"/>
        </w:rPr>
        <w:t xml:space="preserve"> </w:t>
      </w:r>
      <w:r w:rsidR="00FA401F" w:rsidRPr="00403487">
        <w:rPr>
          <w:rFonts w:ascii="Tahoma" w:eastAsia="Calibri" w:hAnsi="Tahoma" w:cs="Tahoma"/>
          <w:b/>
          <w:bCs/>
          <w:color w:val="00B0F0"/>
          <w:sz w:val="20"/>
          <w:szCs w:val="20"/>
          <w:lang w:val="en-US" w:eastAsia="zh-CN"/>
        </w:rPr>
        <w:t>Electrochemical measurements</w:t>
      </w:r>
    </w:p>
    <w:p w:rsidR="007E4F61" w:rsidRPr="007E4F61" w:rsidRDefault="007E4F61" w:rsidP="007E4F61">
      <w:pPr>
        <w:tabs>
          <w:tab w:val="left" w:pos="426"/>
        </w:tabs>
        <w:spacing w:after="0" w:line="240" w:lineRule="auto"/>
        <w:jc w:val="both"/>
        <w:rPr>
          <w:rFonts w:ascii="Tahoma" w:eastAsia="Calibri" w:hAnsi="Tahoma" w:cs="Tahoma"/>
          <w:b/>
          <w:bCs/>
          <w:color w:val="00B0F0"/>
          <w:sz w:val="16"/>
          <w:szCs w:val="16"/>
          <w:lang w:val="en-US" w:eastAsia="zh-CN"/>
        </w:rPr>
      </w:pPr>
    </w:p>
    <w:p w:rsidR="00052900" w:rsidRDefault="00FA401F" w:rsidP="007E4F61">
      <w:pPr>
        <w:tabs>
          <w:tab w:val="left" w:pos="426"/>
        </w:tabs>
        <w:spacing w:after="0" w:line="240" w:lineRule="auto"/>
        <w:jc w:val="both"/>
        <w:rPr>
          <w:rFonts w:ascii="Tahoma" w:eastAsia="Times New Roman" w:hAnsi="Tahoma" w:cs="Tahoma"/>
          <w:sz w:val="20"/>
          <w:szCs w:val="20"/>
          <w:lang w:val="en-GB"/>
        </w:rPr>
      </w:pPr>
      <w:r w:rsidRPr="00403487">
        <w:rPr>
          <w:rFonts w:ascii="Tahoma" w:eastAsia="Times New Roman" w:hAnsi="Tahoma" w:cs="Tahoma"/>
          <w:sz w:val="20"/>
          <w:szCs w:val="20"/>
          <w:lang w:val="en-GB"/>
        </w:rPr>
        <w:t xml:space="preserve">The electrochemical experiments are carried out in a </w:t>
      </w:r>
      <w:proofErr w:type="gramStart"/>
      <w:r w:rsidRPr="00403487">
        <w:rPr>
          <w:rFonts w:ascii="Tahoma" w:eastAsia="Times New Roman" w:hAnsi="Tahoma" w:cs="Tahoma"/>
          <w:sz w:val="20"/>
          <w:szCs w:val="20"/>
          <w:lang w:val="en-GB"/>
        </w:rPr>
        <w:t>pyrex</w:t>
      </w:r>
      <w:proofErr w:type="gramEnd"/>
      <w:r w:rsidRPr="00403487">
        <w:rPr>
          <w:rFonts w:ascii="Tahoma" w:eastAsia="Times New Roman" w:hAnsi="Tahoma" w:cs="Tahoma"/>
          <w:sz w:val="20"/>
          <w:szCs w:val="20"/>
          <w:lang w:val="en-GB"/>
        </w:rPr>
        <w:t xml:space="preserve"> cell equipped with a conventional three-electrode assembly: steel (1cm</w:t>
      </w:r>
      <w:r w:rsidRPr="0033383C">
        <w:rPr>
          <w:rFonts w:ascii="Tahoma" w:eastAsia="Times New Roman" w:hAnsi="Tahoma" w:cs="Tahoma"/>
          <w:sz w:val="20"/>
          <w:szCs w:val="20"/>
          <w:vertAlign w:val="superscript"/>
          <w:lang w:val="en-GB"/>
        </w:rPr>
        <w:t>2</w:t>
      </w:r>
      <w:r w:rsidRPr="00403487">
        <w:rPr>
          <w:rFonts w:ascii="Tahoma" w:eastAsia="Times New Roman" w:hAnsi="Tahoma" w:cs="Tahoma"/>
          <w:sz w:val="20"/>
          <w:szCs w:val="20"/>
          <w:lang w:val="en-GB"/>
        </w:rPr>
        <w:t xml:space="preserve">) as working electrode (ET), platinum as auxiliary electrode and Ag/AgCl electrodes as reference electrodes. </w:t>
      </w:r>
    </w:p>
    <w:p w:rsidR="007E4F61" w:rsidRPr="007E4F61" w:rsidRDefault="007E4F61" w:rsidP="007E4F61">
      <w:pPr>
        <w:tabs>
          <w:tab w:val="left" w:pos="426"/>
        </w:tabs>
        <w:spacing w:after="0" w:line="240" w:lineRule="auto"/>
        <w:jc w:val="both"/>
        <w:rPr>
          <w:rFonts w:ascii="Tahoma" w:eastAsia="Times New Roman" w:hAnsi="Tahoma" w:cs="Tahoma"/>
          <w:sz w:val="16"/>
          <w:szCs w:val="16"/>
          <w:lang w:val="en-GB"/>
        </w:rPr>
      </w:pPr>
    </w:p>
    <w:p w:rsidR="007E4F61" w:rsidRDefault="00FA401F" w:rsidP="007E4F61">
      <w:pPr>
        <w:tabs>
          <w:tab w:val="left" w:pos="426"/>
        </w:tabs>
        <w:spacing w:after="0" w:line="240" w:lineRule="auto"/>
        <w:jc w:val="both"/>
        <w:rPr>
          <w:rFonts w:ascii="Tahoma" w:eastAsia="Times New Roman" w:hAnsi="Tahoma" w:cs="Tahoma"/>
          <w:sz w:val="20"/>
          <w:szCs w:val="20"/>
          <w:lang w:val="en-GB"/>
        </w:rPr>
      </w:pPr>
      <w:r w:rsidRPr="00403487">
        <w:rPr>
          <w:rFonts w:ascii="Tahoma" w:eastAsia="Times New Roman" w:hAnsi="Tahoma" w:cs="Tahoma"/>
          <w:sz w:val="20"/>
          <w:szCs w:val="20"/>
          <w:lang w:val="en-GB"/>
        </w:rPr>
        <w:t xml:space="preserve">The intensity-potential curves are obtained in the potentiodynamic mode. The potential applied to the sample varies continuously with a scanning rate of 1MV/s.    </w:t>
      </w:r>
    </w:p>
    <w:p w:rsidR="00FA401F" w:rsidRDefault="00FA401F" w:rsidP="007E4F61">
      <w:pPr>
        <w:tabs>
          <w:tab w:val="left" w:pos="426"/>
        </w:tabs>
        <w:spacing w:after="0" w:line="240" w:lineRule="auto"/>
        <w:jc w:val="both"/>
        <w:rPr>
          <w:rFonts w:ascii="Tahoma" w:eastAsia="Times New Roman" w:hAnsi="Tahoma" w:cs="Tahoma"/>
          <w:sz w:val="20"/>
          <w:szCs w:val="20"/>
          <w:lang w:val="en-GB"/>
        </w:rPr>
      </w:pPr>
      <w:r w:rsidRPr="00403487">
        <w:rPr>
          <w:rFonts w:ascii="Tahoma" w:eastAsia="Times New Roman" w:hAnsi="Tahoma" w:cs="Tahoma"/>
          <w:sz w:val="20"/>
          <w:szCs w:val="20"/>
          <w:lang w:val="en-GB"/>
        </w:rPr>
        <w:lastRenderedPageBreak/>
        <w:t>We have chosen a relatively low scanning speed so as to be in the quasi-stationary mode. The measurements are made with a mounting including a galvanostat potentiometer PGZ100, of radiometer type, associated with the Voltamaster 4 software. Before the curves are plotted, the working electrode is maintained for 30 minutes at its abort potential. We first plotted the cathodic curves and then the anodic curves.</w:t>
      </w:r>
    </w:p>
    <w:p w:rsidR="007E4F61" w:rsidRPr="00403487" w:rsidRDefault="007E4F61" w:rsidP="007E4F61">
      <w:pPr>
        <w:tabs>
          <w:tab w:val="left" w:pos="426"/>
        </w:tabs>
        <w:spacing w:after="0" w:line="240" w:lineRule="auto"/>
        <w:jc w:val="both"/>
        <w:rPr>
          <w:rFonts w:ascii="Tahoma" w:eastAsia="Times New Roman" w:hAnsi="Tahoma" w:cs="Tahoma"/>
          <w:sz w:val="20"/>
          <w:szCs w:val="20"/>
          <w:lang w:val="en-GB"/>
        </w:rPr>
      </w:pPr>
    </w:p>
    <w:p w:rsidR="00FA401F" w:rsidRDefault="007E4F61" w:rsidP="007E4F61">
      <w:pPr>
        <w:pStyle w:val="Pa3"/>
        <w:numPr>
          <w:ilvl w:val="0"/>
          <w:numId w:val="29"/>
        </w:numPr>
        <w:spacing w:line="240" w:lineRule="auto"/>
        <w:ind w:left="284" w:hanging="284"/>
        <w:jc w:val="both"/>
        <w:rPr>
          <w:rFonts w:ascii="Tahoma" w:eastAsia="Calibri" w:hAnsi="Tahoma" w:cs="Tahoma"/>
          <w:b/>
          <w:bCs/>
          <w:color w:val="00B0F0"/>
          <w:lang w:val="en-US" w:eastAsia="zh-CN"/>
        </w:rPr>
      </w:pPr>
      <w:r w:rsidRPr="00403487">
        <w:rPr>
          <w:rFonts w:ascii="Tahoma" w:eastAsia="Calibri" w:hAnsi="Tahoma" w:cs="Tahoma"/>
          <w:b/>
          <w:bCs/>
          <w:color w:val="00B0F0"/>
          <w:lang w:val="en-US" w:eastAsia="zh-CN"/>
        </w:rPr>
        <w:t>RESULTS AND DISCUSSIONS</w:t>
      </w:r>
    </w:p>
    <w:p w:rsidR="007E4F61" w:rsidRPr="007E4F61" w:rsidRDefault="007E4F61" w:rsidP="007E4F61">
      <w:pPr>
        <w:spacing w:after="0" w:line="240" w:lineRule="auto"/>
        <w:rPr>
          <w:lang w:val="en-US" w:eastAsia="zh-CN"/>
        </w:rPr>
      </w:pPr>
    </w:p>
    <w:p w:rsidR="006A7761" w:rsidRPr="007E4F61" w:rsidRDefault="00CB7D76" w:rsidP="007E4F61">
      <w:pPr>
        <w:pStyle w:val="Paragraphedeliste"/>
        <w:numPr>
          <w:ilvl w:val="1"/>
          <w:numId w:val="29"/>
        </w:numPr>
        <w:tabs>
          <w:tab w:val="left" w:pos="426"/>
        </w:tabs>
        <w:spacing w:after="0" w:line="240" w:lineRule="auto"/>
        <w:ind w:left="567" w:hanging="567"/>
        <w:jc w:val="both"/>
        <w:rPr>
          <w:rFonts w:ascii="Tahoma" w:eastAsia="Calibri" w:hAnsi="Tahoma" w:cs="Tahoma"/>
          <w:b/>
          <w:bCs/>
          <w:color w:val="00B0F0"/>
          <w:sz w:val="20"/>
          <w:szCs w:val="20"/>
          <w:lang w:val="en-US" w:eastAsia="zh-CN"/>
        </w:rPr>
      </w:pPr>
      <w:r w:rsidRPr="00403487">
        <w:rPr>
          <w:rFonts w:ascii="Tahoma" w:eastAsia="Calibri" w:hAnsi="Tahoma" w:cs="Tahoma"/>
          <w:b/>
          <w:bCs/>
          <w:color w:val="00B0F0"/>
          <w:sz w:val="20"/>
          <w:szCs w:val="20"/>
          <w:lang w:val="en-US" w:eastAsia="zh-CN"/>
        </w:rPr>
        <w:t xml:space="preserve">Analyzing methods of the complex </w:t>
      </w:r>
      <w:r w:rsidR="001245B8" w:rsidRPr="00403487">
        <w:rPr>
          <w:rFonts w:ascii="Tahoma" w:eastAsia="Calibri" w:hAnsi="Tahoma" w:cs="Tahoma"/>
          <w:b/>
          <w:bCs/>
          <w:color w:val="00B0F0"/>
          <w:sz w:val="20"/>
          <w:szCs w:val="20"/>
          <w:lang w:val="en-US" w:eastAsia="zh-CN"/>
        </w:rPr>
        <w:t>N</w:t>
      </w:r>
      <w:r w:rsidRPr="00403487">
        <w:rPr>
          <w:rFonts w:ascii="Tahoma" w:eastAsia="Calibri" w:hAnsi="Tahoma" w:cs="Tahoma"/>
          <w:b/>
          <w:bCs/>
          <w:color w:val="00B0F0"/>
          <w:sz w:val="20"/>
          <w:szCs w:val="20"/>
          <w:lang w:val="en-US" w:eastAsia="zh-CN"/>
        </w:rPr>
        <w:t>i(ala)</w:t>
      </w:r>
      <w:r w:rsidRPr="00403487">
        <w:rPr>
          <w:rFonts w:ascii="Tahoma" w:eastAsia="Calibri" w:hAnsi="Tahoma" w:cs="Tahoma"/>
          <w:b/>
          <w:bCs/>
          <w:color w:val="00B0F0"/>
          <w:sz w:val="20"/>
          <w:szCs w:val="20"/>
          <w:vertAlign w:val="subscript"/>
          <w:lang w:val="en-US" w:eastAsia="zh-CN"/>
        </w:rPr>
        <w:t>2</w:t>
      </w:r>
      <w:r w:rsidR="00403487" w:rsidRPr="00403487">
        <w:rPr>
          <w:rFonts w:ascii="Tahoma" w:eastAsia="Calibri" w:hAnsi="Tahoma" w:cs="Tahoma"/>
          <w:b/>
          <w:bCs/>
          <w:color w:val="00B0F0"/>
          <w:sz w:val="20"/>
          <w:szCs w:val="20"/>
          <w:lang w:val="en-US" w:eastAsia="zh-CN"/>
        </w:rPr>
        <w:t>C</w:t>
      </w:r>
      <w:r w:rsidRPr="00403487">
        <w:rPr>
          <w:rFonts w:ascii="Tahoma" w:eastAsia="Calibri" w:hAnsi="Tahoma" w:cs="Tahoma"/>
          <w:b/>
          <w:bCs/>
          <w:color w:val="00B0F0"/>
          <w:sz w:val="20"/>
          <w:szCs w:val="20"/>
          <w:lang w:val="en-US" w:eastAsia="zh-CN"/>
        </w:rPr>
        <w:t>l</w:t>
      </w:r>
      <w:r w:rsidRPr="00403487">
        <w:rPr>
          <w:rFonts w:ascii="Tahoma" w:eastAsia="Calibri" w:hAnsi="Tahoma" w:cs="Tahoma"/>
          <w:b/>
          <w:bCs/>
          <w:color w:val="00B0F0"/>
          <w:sz w:val="20"/>
          <w:szCs w:val="20"/>
          <w:vertAlign w:val="subscript"/>
          <w:lang w:val="en-US" w:eastAsia="zh-CN"/>
        </w:rPr>
        <w:t>2</w:t>
      </w:r>
    </w:p>
    <w:p w:rsidR="007E4F61" w:rsidRPr="00403487" w:rsidRDefault="007E4F61" w:rsidP="007E4F61">
      <w:pPr>
        <w:pStyle w:val="Paragraphedeliste"/>
        <w:tabs>
          <w:tab w:val="left" w:pos="426"/>
        </w:tabs>
        <w:spacing w:after="0" w:line="240" w:lineRule="auto"/>
        <w:ind w:left="567"/>
        <w:jc w:val="both"/>
        <w:rPr>
          <w:rFonts w:ascii="Tahoma" w:eastAsia="Calibri" w:hAnsi="Tahoma" w:cs="Tahoma"/>
          <w:b/>
          <w:bCs/>
          <w:color w:val="00B0F0"/>
          <w:sz w:val="20"/>
          <w:szCs w:val="20"/>
          <w:lang w:val="en-US" w:eastAsia="zh-CN"/>
        </w:rPr>
      </w:pPr>
    </w:p>
    <w:p w:rsidR="00052900" w:rsidRDefault="00F025B3" w:rsidP="007E4F61">
      <w:pPr>
        <w:tabs>
          <w:tab w:val="left" w:pos="426"/>
        </w:tabs>
        <w:spacing w:after="0" w:line="240" w:lineRule="auto"/>
        <w:jc w:val="both"/>
        <w:rPr>
          <w:rFonts w:ascii="Tahoma" w:eastAsia="Times New Roman" w:hAnsi="Tahoma" w:cs="Tahoma"/>
          <w:sz w:val="20"/>
          <w:szCs w:val="20"/>
          <w:lang w:val="en-GB"/>
        </w:rPr>
      </w:pPr>
      <w:r w:rsidRPr="00403487">
        <w:rPr>
          <w:rFonts w:ascii="Tahoma" w:eastAsia="Times New Roman" w:hAnsi="Tahoma" w:cs="Tahoma"/>
          <w:sz w:val="20"/>
          <w:szCs w:val="20"/>
          <w:lang w:val="en-GB"/>
        </w:rPr>
        <w:t>The synthesized complex is solid that is present in the form of a colored powder. It is very stable to air and room temperature. Their melting point is high and more than 260 ° C.</w:t>
      </w:r>
    </w:p>
    <w:p w:rsidR="0033383C" w:rsidRPr="0033383C" w:rsidRDefault="0033383C" w:rsidP="007E4F61">
      <w:pPr>
        <w:tabs>
          <w:tab w:val="left" w:pos="426"/>
        </w:tabs>
        <w:spacing w:after="0" w:line="240" w:lineRule="auto"/>
        <w:jc w:val="both"/>
        <w:rPr>
          <w:rFonts w:ascii="Tahoma" w:eastAsia="Times New Roman" w:hAnsi="Tahoma" w:cs="Tahoma"/>
          <w:sz w:val="16"/>
          <w:szCs w:val="16"/>
          <w:lang w:val="en-GB"/>
        </w:rPr>
      </w:pPr>
    </w:p>
    <w:p w:rsidR="006A7761" w:rsidRDefault="006A7761" w:rsidP="007E4F61">
      <w:pPr>
        <w:tabs>
          <w:tab w:val="left" w:pos="426"/>
        </w:tabs>
        <w:spacing w:after="0" w:line="240" w:lineRule="auto"/>
        <w:jc w:val="both"/>
        <w:rPr>
          <w:rFonts w:ascii="Tahoma" w:eastAsia="Times New Roman" w:hAnsi="Tahoma" w:cs="Tahoma"/>
          <w:sz w:val="20"/>
          <w:szCs w:val="20"/>
          <w:lang w:val="en-GB"/>
        </w:rPr>
      </w:pPr>
      <w:r w:rsidRPr="00403487">
        <w:rPr>
          <w:rFonts w:ascii="Tahoma" w:eastAsia="Times New Roman" w:hAnsi="Tahoma" w:cs="Tahoma"/>
          <w:sz w:val="20"/>
          <w:szCs w:val="20"/>
          <w:lang w:val="en-GB"/>
        </w:rPr>
        <w:t>The structure of the complex was determined from the following spectral data: IR spectroscopy, UV-visible spectroscopy</w:t>
      </w:r>
      <w:r w:rsidR="00320381" w:rsidRPr="00403487">
        <w:rPr>
          <w:rFonts w:ascii="Tahoma" w:eastAsia="Times New Roman" w:hAnsi="Tahoma" w:cs="Tahoma"/>
          <w:sz w:val="20"/>
          <w:szCs w:val="20"/>
          <w:lang w:val="en-GB"/>
        </w:rPr>
        <w:t xml:space="preserve">, </w:t>
      </w:r>
      <w:r w:rsidR="00882DD3" w:rsidRPr="00403487">
        <w:rPr>
          <w:rFonts w:ascii="Tahoma" w:eastAsia="Times New Roman" w:hAnsi="Tahoma" w:cs="Tahoma"/>
          <w:sz w:val="20"/>
          <w:szCs w:val="20"/>
          <w:lang w:val="en-GB"/>
        </w:rPr>
        <w:t>Nuclear Magnetic Resonance (RMN)</w:t>
      </w:r>
      <w:r w:rsidR="00320381" w:rsidRPr="00403487">
        <w:rPr>
          <w:rFonts w:ascii="Tahoma" w:eastAsia="Times New Roman" w:hAnsi="Tahoma" w:cs="Tahoma"/>
          <w:sz w:val="20"/>
          <w:szCs w:val="20"/>
          <w:lang w:val="en-GB"/>
        </w:rPr>
        <w:t xml:space="preserve"> and sca</w:t>
      </w:r>
      <w:r w:rsidR="00403487" w:rsidRPr="00403487">
        <w:rPr>
          <w:rFonts w:ascii="Tahoma" w:eastAsia="Times New Roman" w:hAnsi="Tahoma" w:cs="Tahoma"/>
          <w:sz w:val="20"/>
          <w:szCs w:val="20"/>
          <w:lang w:val="en-GB"/>
        </w:rPr>
        <w:t xml:space="preserve">nning electron microscopy (SEM) </w:t>
      </w:r>
      <w:r w:rsidR="00320381" w:rsidRPr="00403487">
        <w:rPr>
          <w:rFonts w:ascii="Tahoma" w:eastAsia="Times New Roman" w:hAnsi="Tahoma" w:cs="Tahoma"/>
          <w:sz w:val="20"/>
          <w:szCs w:val="20"/>
          <w:lang w:val="en-GB"/>
        </w:rPr>
        <w:t>energy</w:t>
      </w:r>
      <w:r w:rsidR="00403487" w:rsidRPr="00403487">
        <w:rPr>
          <w:rFonts w:ascii="Tahoma" w:eastAsia="Times New Roman" w:hAnsi="Tahoma" w:cs="Tahoma"/>
          <w:sz w:val="20"/>
          <w:szCs w:val="20"/>
          <w:lang w:val="en-GB"/>
        </w:rPr>
        <w:t xml:space="preserve"> </w:t>
      </w:r>
      <w:r w:rsidR="00320381" w:rsidRPr="00403487">
        <w:rPr>
          <w:rFonts w:ascii="Tahoma" w:eastAsia="Times New Roman" w:hAnsi="Tahoma" w:cs="Tahoma"/>
          <w:sz w:val="20"/>
          <w:szCs w:val="20"/>
          <w:lang w:val="en-GB"/>
        </w:rPr>
        <w:t>dispersive X-ray (EDX) analysi</w:t>
      </w:r>
      <w:r w:rsidR="00560BCB" w:rsidRPr="00403487">
        <w:rPr>
          <w:rFonts w:ascii="Tahoma" w:eastAsia="Times New Roman" w:hAnsi="Tahoma" w:cs="Tahoma"/>
          <w:sz w:val="20"/>
          <w:szCs w:val="20"/>
          <w:lang w:val="en-GB"/>
        </w:rPr>
        <w:t>s</w:t>
      </w:r>
      <w:r w:rsidRPr="00403487">
        <w:rPr>
          <w:rFonts w:ascii="Tahoma" w:eastAsia="Times New Roman" w:hAnsi="Tahoma" w:cs="Tahoma"/>
          <w:sz w:val="20"/>
          <w:szCs w:val="20"/>
          <w:lang w:val="en-GB"/>
        </w:rPr>
        <w:t>.</w:t>
      </w:r>
    </w:p>
    <w:p w:rsidR="007E4F61" w:rsidRPr="00403487" w:rsidRDefault="007E4F61" w:rsidP="007E4F61">
      <w:pPr>
        <w:tabs>
          <w:tab w:val="left" w:pos="426"/>
        </w:tabs>
        <w:spacing w:after="0" w:line="240" w:lineRule="auto"/>
        <w:jc w:val="both"/>
        <w:rPr>
          <w:rFonts w:ascii="Tahoma" w:eastAsia="Times New Roman" w:hAnsi="Tahoma" w:cs="Tahoma"/>
          <w:sz w:val="20"/>
          <w:szCs w:val="20"/>
          <w:lang w:val="en-GB"/>
        </w:rPr>
      </w:pPr>
    </w:p>
    <w:p w:rsidR="008267BE" w:rsidRDefault="008267BE" w:rsidP="007E4F61">
      <w:pPr>
        <w:pStyle w:val="Paragraphedeliste"/>
        <w:numPr>
          <w:ilvl w:val="1"/>
          <w:numId w:val="29"/>
        </w:numPr>
        <w:tabs>
          <w:tab w:val="left" w:pos="426"/>
        </w:tabs>
        <w:spacing w:after="0" w:line="240" w:lineRule="auto"/>
        <w:ind w:left="567" w:hanging="567"/>
        <w:jc w:val="both"/>
        <w:rPr>
          <w:rFonts w:ascii="Tahoma" w:eastAsia="Calibri" w:hAnsi="Tahoma" w:cs="Tahoma"/>
          <w:b/>
          <w:bCs/>
          <w:color w:val="00B0F0"/>
          <w:sz w:val="20"/>
          <w:szCs w:val="20"/>
          <w:lang w:val="en-US" w:eastAsia="zh-CN"/>
        </w:rPr>
      </w:pPr>
      <w:r w:rsidRPr="002C265F">
        <w:rPr>
          <w:rFonts w:ascii="Tahoma" w:eastAsia="Calibri" w:hAnsi="Tahoma" w:cs="Tahoma"/>
          <w:b/>
          <w:bCs/>
          <w:color w:val="00B0F0"/>
          <w:sz w:val="20"/>
          <w:szCs w:val="20"/>
          <w:lang w:val="en-US" w:eastAsia="zh-CN"/>
        </w:rPr>
        <w:t xml:space="preserve">Infrared Spectroscopy </w:t>
      </w:r>
    </w:p>
    <w:p w:rsidR="007E4F61" w:rsidRPr="00B34908" w:rsidRDefault="007E4F61" w:rsidP="00B34908">
      <w:pPr>
        <w:tabs>
          <w:tab w:val="left" w:pos="426"/>
        </w:tabs>
        <w:spacing w:after="0" w:line="240" w:lineRule="auto"/>
        <w:jc w:val="both"/>
        <w:rPr>
          <w:rFonts w:ascii="Tahoma" w:eastAsia="Calibri" w:hAnsi="Tahoma" w:cs="Tahoma"/>
          <w:b/>
          <w:bCs/>
          <w:color w:val="00B0F0"/>
          <w:sz w:val="20"/>
          <w:szCs w:val="20"/>
          <w:lang w:val="en-US" w:eastAsia="zh-CN"/>
        </w:rPr>
      </w:pPr>
    </w:p>
    <w:p w:rsidR="008267BE" w:rsidRDefault="008267BE" w:rsidP="007E4F61">
      <w:pPr>
        <w:spacing w:after="0" w:line="240" w:lineRule="auto"/>
        <w:jc w:val="both"/>
        <w:rPr>
          <w:rFonts w:ascii="Tahoma" w:eastAsia="Times New Roman" w:hAnsi="Tahoma" w:cs="Tahoma"/>
          <w:sz w:val="20"/>
          <w:szCs w:val="20"/>
          <w:lang w:val="en-GB"/>
        </w:rPr>
      </w:pPr>
      <w:r w:rsidRPr="002C265F">
        <w:rPr>
          <w:rFonts w:ascii="Tahoma" w:eastAsia="Times New Roman" w:hAnsi="Tahoma" w:cs="Tahoma"/>
          <w:sz w:val="20"/>
          <w:szCs w:val="20"/>
          <w:lang w:val="en-GB"/>
        </w:rPr>
        <w:t>Table 2, brings together the main infrared bands observed for the synthesized complex and ligand.</w:t>
      </w:r>
    </w:p>
    <w:p w:rsidR="00B34908" w:rsidRPr="002C265F" w:rsidRDefault="00B34908" w:rsidP="007E4F61">
      <w:pPr>
        <w:spacing w:after="0" w:line="240" w:lineRule="auto"/>
        <w:jc w:val="both"/>
        <w:rPr>
          <w:rFonts w:ascii="Tahoma" w:eastAsia="Times New Roman" w:hAnsi="Tahoma" w:cs="Tahoma"/>
          <w:sz w:val="20"/>
          <w:szCs w:val="20"/>
          <w:lang w:val="en-GB"/>
        </w:rPr>
      </w:pPr>
    </w:p>
    <w:p w:rsidR="00B47711" w:rsidRPr="002C265F" w:rsidRDefault="00B47711" w:rsidP="007E4F61">
      <w:pPr>
        <w:pBdr>
          <w:between w:val="single" w:sz="4" w:space="1" w:color="auto"/>
        </w:pBdr>
        <w:spacing w:after="0" w:line="240" w:lineRule="auto"/>
        <w:ind w:left="709"/>
        <w:rPr>
          <w:rFonts w:ascii="Tahoma" w:eastAsia="Times New Roman" w:hAnsi="Tahoma" w:cs="Tahoma"/>
          <w:sz w:val="20"/>
          <w:szCs w:val="20"/>
          <w:lang w:val="en-GB"/>
        </w:rPr>
      </w:pPr>
      <w:r w:rsidRPr="002C265F">
        <w:rPr>
          <w:rFonts w:ascii="Tahoma" w:eastAsia="Times New Roman" w:hAnsi="Tahoma" w:cs="Tahoma"/>
          <w:b/>
          <w:bCs/>
          <w:sz w:val="20"/>
          <w:szCs w:val="20"/>
          <w:lang w:val="en-GB"/>
        </w:rPr>
        <w:t>Table 2:</w:t>
      </w:r>
      <w:r w:rsidRPr="002C265F">
        <w:rPr>
          <w:rFonts w:ascii="Tahoma" w:eastAsia="Times New Roman" w:hAnsi="Tahoma" w:cs="Tahoma"/>
          <w:sz w:val="20"/>
          <w:szCs w:val="20"/>
          <w:lang w:val="en-GB"/>
        </w:rPr>
        <w:t xml:space="preserve"> the main infrared absorption bands of ligand (alanine) and complex </w:t>
      </w:r>
      <w:r w:rsidR="00112297" w:rsidRPr="002C265F">
        <w:rPr>
          <w:rFonts w:ascii="Tahoma" w:eastAsia="Times New Roman" w:hAnsi="Tahoma" w:cs="Tahoma"/>
          <w:sz w:val="20"/>
          <w:szCs w:val="20"/>
          <w:lang w:val="en-GB"/>
        </w:rPr>
        <w:t>(</w:t>
      </w:r>
      <w:proofErr w:type="gramStart"/>
      <w:r w:rsidR="00112297" w:rsidRPr="002C265F">
        <w:rPr>
          <w:rFonts w:ascii="Tahoma" w:eastAsia="Times New Roman" w:hAnsi="Tahoma" w:cs="Tahoma"/>
          <w:sz w:val="20"/>
          <w:szCs w:val="20"/>
          <w:lang w:val="en-GB"/>
        </w:rPr>
        <w:t>Ni(</w:t>
      </w:r>
      <w:proofErr w:type="gramEnd"/>
      <w:r w:rsidR="00112297" w:rsidRPr="002C265F">
        <w:rPr>
          <w:rFonts w:ascii="Tahoma" w:eastAsia="Times New Roman" w:hAnsi="Tahoma" w:cs="Tahoma"/>
          <w:sz w:val="20"/>
          <w:szCs w:val="20"/>
          <w:lang w:val="en-GB"/>
        </w:rPr>
        <w:t>ala)2Cl2)</w:t>
      </w:r>
      <w:r w:rsidR="002439F6">
        <w:rPr>
          <w:rFonts w:ascii="Tahoma" w:eastAsia="Times New Roman" w:hAnsi="Tahoma" w:cs="Tahoma"/>
          <w:sz w:val="20"/>
          <w:szCs w:val="20"/>
          <w:lang w:val="en-GB"/>
        </w:rPr>
        <w:t>.</w:t>
      </w:r>
    </w:p>
    <w:tbl>
      <w:tblPr>
        <w:tblStyle w:val="Grilledutableau"/>
        <w:tblW w:w="0" w:type="auto"/>
        <w:tblInd w:w="81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268"/>
        <w:gridCol w:w="2693"/>
      </w:tblGrid>
      <w:tr w:rsidR="008267BE" w:rsidRPr="008F411B" w:rsidTr="002439F6">
        <w:trPr>
          <w:trHeight w:val="229"/>
        </w:trPr>
        <w:tc>
          <w:tcPr>
            <w:tcW w:w="2552" w:type="dxa"/>
            <w:tcBorders>
              <w:top w:val="single" w:sz="4" w:space="0" w:color="auto"/>
              <w:bottom w:val="single" w:sz="4" w:space="0" w:color="auto"/>
            </w:tcBorders>
          </w:tcPr>
          <w:p w:rsidR="008267BE" w:rsidRPr="002C265F" w:rsidRDefault="008267BE" w:rsidP="007E4F61">
            <w:pPr>
              <w:jc w:val="center"/>
              <w:rPr>
                <w:rFonts w:ascii="Tahoma" w:eastAsia="Times New Roman" w:hAnsi="Tahoma" w:cs="Tahoma"/>
                <w:b/>
                <w:sz w:val="20"/>
                <w:szCs w:val="20"/>
                <w:lang w:val="en-US" w:eastAsia="en-US"/>
              </w:rPr>
            </w:pPr>
            <w:r w:rsidRPr="002C265F">
              <w:rPr>
                <w:rFonts w:ascii="Tahoma" w:eastAsia="Times New Roman" w:hAnsi="Tahoma" w:cs="Tahoma"/>
                <w:b/>
                <w:sz w:val="20"/>
                <w:szCs w:val="20"/>
                <w:lang w:val="en-US" w:eastAsia="en-US"/>
              </w:rPr>
              <w:t>bands</w:t>
            </w:r>
          </w:p>
        </w:tc>
        <w:tc>
          <w:tcPr>
            <w:tcW w:w="2268" w:type="dxa"/>
            <w:tcBorders>
              <w:top w:val="single" w:sz="4" w:space="0" w:color="auto"/>
              <w:bottom w:val="single" w:sz="4" w:space="0" w:color="auto"/>
            </w:tcBorders>
          </w:tcPr>
          <w:p w:rsidR="008267BE" w:rsidRPr="002C265F" w:rsidRDefault="008267BE" w:rsidP="007E4F61">
            <w:pPr>
              <w:jc w:val="center"/>
              <w:rPr>
                <w:rFonts w:ascii="Tahoma" w:eastAsia="Times New Roman" w:hAnsi="Tahoma" w:cs="Tahoma"/>
                <w:b/>
                <w:sz w:val="20"/>
                <w:szCs w:val="20"/>
                <w:lang w:val="en-US" w:eastAsia="en-US"/>
              </w:rPr>
            </w:pPr>
            <w:r w:rsidRPr="002C265F">
              <w:rPr>
                <w:rFonts w:ascii="Tahoma" w:eastAsia="Times New Roman" w:hAnsi="Tahoma" w:cs="Tahoma"/>
                <w:b/>
                <w:sz w:val="20"/>
                <w:szCs w:val="20"/>
                <w:lang w:val="en-US" w:eastAsia="en-US"/>
              </w:rPr>
              <w:t>ligand</w:t>
            </w:r>
          </w:p>
        </w:tc>
        <w:tc>
          <w:tcPr>
            <w:tcW w:w="2693" w:type="dxa"/>
            <w:tcBorders>
              <w:top w:val="single" w:sz="4" w:space="0" w:color="auto"/>
              <w:bottom w:val="single" w:sz="4" w:space="0" w:color="auto"/>
            </w:tcBorders>
          </w:tcPr>
          <w:p w:rsidR="008267BE" w:rsidRPr="002C265F" w:rsidRDefault="008267BE" w:rsidP="007E4F61">
            <w:pPr>
              <w:jc w:val="center"/>
              <w:rPr>
                <w:rFonts w:ascii="Tahoma" w:eastAsia="Times New Roman" w:hAnsi="Tahoma" w:cs="Tahoma"/>
                <w:b/>
                <w:sz w:val="20"/>
                <w:szCs w:val="20"/>
                <w:lang w:val="en-US" w:eastAsia="en-US"/>
              </w:rPr>
            </w:pPr>
            <w:r w:rsidRPr="002C265F">
              <w:rPr>
                <w:rFonts w:ascii="Tahoma" w:eastAsia="Times New Roman" w:hAnsi="Tahoma" w:cs="Tahoma"/>
                <w:b/>
                <w:sz w:val="20"/>
                <w:szCs w:val="20"/>
                <w:lang w:val="en-US" w:eastAsia="en-US"/>
              </w:rPr>
              <w:t>complex</w:t>
            </w:r>
          </w:p>
        </w:tc>
      </w:tr>
      <w:tr w:rsidR="008267BE" w:rsidRPr="008F411B" w:rsidTr="002439F6">
        <w:trPr>
          <w:trHeight w:val="197"/>
        </w:trPr>
        <w:tc>
          <w:tcPr>
            <w:tcW w:w="2552" w:type="dxa"/>
            <w:tcBorders>
              <w:top w:val="single" w:sz="4" w:space="0" w:color="auto"/>
            </w:tcBorders>
          </w:tcPr>
          <w:p w:rsidR="008267BE" w:rsidRPr="002C265F" w:rsidRDefault="008267BE"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ν (N-H)</w:t>
            </w:r>
          </w:p>
        </w:tc>
        <w:tc>
          <w:tcPr>
            <w:tcW w:w="2268" w:type="dxa"/>
            <w:tcBorders>
              <w:top w:val="single" w:sz="4" w:space="0" w:color="auto"/>
            </w:tcBorders>
          </w:tcPr>
          <w:p w:rsidR="008267BE" w:rsidRPr="002C265F" w:rsidRDefault="008267BE"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3037</w:t>
            </w:r>
          </w:p>
        </w:tc>
        <w:tc>
          <w:tcPr>
            <w:tcW w:w="2693" w:type="dxa"/>
            <w:tcBorders>
              <w:top w:val="single" w:sz="4" w:space="0" w:color="auto"/>
            </w:tcBorders>
          </w:tcPr>
          <w:p w:rsidR="008267BE" w:rsidRPr="002C265F" w:rsidRDefault="008267BE"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3094</w:t>
            </w:r>
          </w:p>
        </w:tc>
      </w:tr>
      <w:tr w:rsidR="008267BE" w:rsidRPr="008F411B" w:rsidTr="002439F6">
        <w:trPr>
          <w:trHeight w:val="238"/>
        </w:trPr>
        <w:tc>
          <w:tcPr>
            <w:tcW w:w="2552" w:type="dxa"/>
          </w:tcPr>
          <w:p w:rsidR="008267BE" w:rsidRPr="002C265F" w:rsidRDefault="008267BE"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νas (C=O)</w:t>
            </w:r>
          </w:p>
        </w:tc>
        <w:tc>
          <w:tcPr>
            <w:tcW w:w="2268" w:type="dxa"/>
          </w:tcPr>
          <w:p w:rsidR="008267BE" w:rsidRPr="002C265F" w:rsidRDefault="008267BE"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1593</w:t>
            </w:r>
          </w:p>
        </w:tc>
        <w:tc>
          <w:tcPr>
            <w:tcW w:w="2693" w:type="dxa"/>
          </w:tcPr>
          <w:p w:rsidR="008267BE" w:rsidRPr="002C265F" w:rsidRDefault="008267BE"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1559</w:t>
            </w:r>
          </w:p>
        </w:tc>
      </w:tr>
      <w:tr w:rsidR="008267BE" w:rsidRPr="008F411B" w:rsidTr="002439F6">
        <w:trPr>
          <w:trHeight w:val="143"/>
        </w:trPr>
        <w:tc>
          <w:tcPr>
            <w:tcW w:w="2552" w:type="dxa"/>
          </w:tcPr>
          <w:p w:rsidR="008267BE" w:rsidRPr="002C265F" w:rsidRDefault="008267BE"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νs (C=O)</w:t>
            </w:r>
          </w:p>
        </w:tc>
        <w:tc>
          <w:tcPr>
            <w:tcW w:w="2268" w:type="dxa"/>
          </w:tcPr>
          <w:p w:rsidR="008267BE" w:rsidRPr="002C265F" w:rsidRDefault="008267BE"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1410</w:t>
            </w:r>
          </w:p>
        </w:tc>
        <w:tc>
          <w:tcPr>
            <w:tcW w:w="2693" w:type="dxa"/>
          </w:tcPr>
          <w:p w:rsidR="008267BE" w:rsidRPr="002C265F" w:rsidRDefault="008267BE"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1330</w:t>
            </w:r>
          </w:p>
        </w:tc>
      </w:tr>
      <w:tr w:rsidR="008267BE" w:rsidRPr="008F411B" w:rsidTr="002439F6">
        <w:trPr>
          <w:trHeight w:val="174"/>
        </w:trPr>
        <w:tc>
          <w:tcPr>
            <w:tcW w:w="2552" w:type="dxa"/>
          </w:tcPr>
          <w:p w:rsidR="008267BE" w:rsidRPr="002C265F" w:rsidRDefault="008267BE"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ν (Ni-O)</w:t>
            </w:r>
          </w:p>
        </w:tc>
        <w:tc>
          <w:tcPr>
            <w:tcW w:w="2268" w:type="dxa"/>
          </w:tcPr>
          <w:p w:rsidR="008267BE" w:rsidRPr="002C265F" w:rsidRDefault="008267BE"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w:t>
            </w:r>
          </w:p>
        </w:tc>
        <w:tc>
          <w:tcPr>
            <w:tcW w:w="2693" w:type="dxa"/>
          </w:tcPr>
          <w:p w:rsidR="008267BE" w:rsidRPr="002C265F" w:rsidRDefault="008267BE"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462</w:t>
            </w:r>
          </w:p>
        </w:tc>
      </w:tr>
      <w:tr w:rsidR="008267BE" w:rsidRPr="008F411B" w:rsidTr="002439F6">
        <w:trPr>
          <w:trHeight w:val="80"/>
        </w:trPr>
        <w:tc>
          <w:tcPr>
            <w:tcW w:w="2552" w:type="dxa"/>
          </w:tcPr>
          <w:p w:rsidR="008267BE" w:rsidRPr="002C265F" w:rsidRDefault="008267BE"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ν (Ni-N)</w:t>
            </w:r>
          </w:p>
        </w:tc>
        <w:tc>
          <w:tcPr>
            <w:tcW w:w="2268" w:type="dxa"/>
          </w:tcPr>
          <w:p w:rsidR="008267BE" w:rsidRPr="002C265F" w:rsidRDefault="008267BE"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w:t>
            </w:r>
          </w:p>
        </w:tc>
        <w:tc>
          <w:tcPr>
            <w:tcW w:w="2693" w:type="dxa"/>
          </w:tcPr>
          <w:p w:rsidR="008267BE" w:rsidRPr="002C265F" w:rsidRDefault="008267BE"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573</w:t>
            </w:r>
          </w:p>
        </w:tc>
      </w:tr>
    </w:tbl>
    <w:p w:rsidR="007E4F61" w:rsidRDefault="007E4F61" w:rsidP="007E4F61">
      <w:pPr>
        <w:spacing w:after="0" w:line="240" w:lineRule="auto"/>
        <w:jc w:val="both"/>
        <w:rPr>
          <w:rFonts w:ascii="Tahoma" w:eastAsia="Times New Roman" w:hAnsi="Tahoma" w:cs="Tahoma"/>
          <w:sz w:val="20"/>
          <w:szCs w:val="20"/>
          <w:lang w:val="en-GB"/>
        </w:rPr>
      </w:pPr>
    </w:p>
    <w:p w:rsidR="00052900" w:rsidRDefault="008267BE" w:rsidP="007E4F61">
      <w:pPr>
        <w:spacing w:after="0" w:line="240" w:lineRule="auto"/>
        <w:jc w:val="both"/>
        <w:rPr>
          <w:rFonts w:ascii="Tahoma" w:eastAsia="Times New Roman" w:hAnsi="Tahoma" w:cs="Tahoma"/>
          <w:sz w:val="20"/>
          <w:szCs w:val="20"/>
          <w:lang w:val="en-GB"/>
        </w:rPr>
      </w:pPr>
      <w:r w:rsidRPr="002C265F">
        <w:rPr>
          <w:rFonts w:ascii="Tahoma" w:eastAsia="Times New Roman" w:hAnsi="Tahoma" w:cs="Tahoma"/>
          <w:sz w:val="20"/>
          <w:szCs w:val="20"/>
          <w:lang w:val="en-GB"/>
        </w:rPr>
        <w:t>The comparative study of the infrared spectra of the ligand and those of the complex ma</w:t>
      </w:r>
      <w:r w:rsidR="007E4F61">
        <w:rPr>
          <w:rFonts w:ascii="Tahoma" w:eastAsia="Times New Roman" w:hAnsi="Tahoma" w:cs="Tahoma"/>
          <w:sz w:val="20"/>
          <w:szCs w:val="20"/>
          <w:lang w:val="en-GB"/>
        </w:rPr>
        <w:t>kes it possible to notice that:</w:t>
      </w:r>
    </w:p>
    <w:p w:rsidR="007E4F61" w:rsidRPr="002C265F" w:rsidRDefault="007E4F61" w:rsidP="007E4F61">
      <w:pPr>
        <w:spacing w:after="0" w:line="240" w:lineRule="auto"/>
        <w:jc w:val="both"/>
        <w:rPr>
          <w:rFonts w:ascii="Tahoma" w:eastAsia="Times New Roman" w:hAnsi="Tahoma" w:cs="Tahoma"/>
          <w:sz w:val="20"/>
          <w:szCs w:val="20"/>
          <w:lang w:val="en-GB"/>
        </w:rPr>
      </w:pPr>
    </w:p>
    <w:p w:rsidR="002C265F" w:rsidRPr="0033383C" w:rsidRDefault="008267BE" w:rsidP="005B4254">
      <w:pPr>
        <w:pStyle w:val="Paragraphedeliste"/>
        <w:numPr>
          <w:ilvl w:val="0"/>
          <w:numId w:val="33"/>
        </w:numPr>
        <w:spacing w:after="0" w:line="240" w:lineRule="auto"/>
        <w:jc w:val="both"/>
        <w:rPr>
          <w:rFonts w:ascii="Tahoma" w:eastAsia="Times New Roman" w:hAnsi="Tahoma" w:cs="Tahoma"/>
          <w:sz w:val="20"/>
          <w:szCs w:val="20"/>
          <w:lang w:val="en-GB"/>
        </w:rPr>
      </w:pPr>
      <w:r w:rsidRPr="002C265F">
        <w:rPr>
          <w:rFonts w:ascii="Tahoma" w:eastAsia="Times New Roman" w:hAnsi="Tahoma" w:cs="Tahoma"/>
          <w:sz w:val="20"/>
          <w:szCs w:val="20"/>
          <w:lang w:val="en-GB"/>
        </w:rPr>
        <w:t>In the spectrum of the complex [Ni(ala)</w:t>
      </w:r>
      <w:r w:rsidRPr="002C265F">
        <w:rPr>
          <w:rFonts w:ascii="Tahoma" w:eastAsia="Times New Roman" w:hAnsi="Tahoma" w:cs="Tahoma"/>
          <w:sz w:val="20"/>
          <w:szCs w:val="20"/>
          <w:vertAlign w:val="subscript"/>
          <w:lang w:val="en-GB"/>
        </w:rPr>
        <w:t>2</w:t>
      </w:r>
      <w:r w:rsidRPr="002C265F">
        <w:rPr>
          <w:rFonts w:ascii="Tahoma" w:eastAsia="Times New Roman" w:hAnsi="Tahoma" w:cs="Tahoma"/>
          <w:sz w:val="20"/>
          <w:szCs w:val="20"/>
          <w:lang w:val="en-GB"/>
        </w:rPr>
        <w:t>Cl</w:t>
      </w:r>
      <w:r w:rsidRPr="002C265F">
        <w:rPr>
          <w:rFonts w:ascii="Tahoma" w:eastAsia="Times New Roman" w:hAnsi="Tahoma" w:cs="Tahoma"/>
          <w:sz w:val="20"/>
          <w:szCs w:val="20"/>
          <w:vertAlign w:val="subscript"/>
          <w:lang w:val="en-GB"/>
        </w:rPr>
        <w:t>2</w:t>
      </w:r>
      <w:r w:rsidRPr="002C265F">
        <w:rPr>
          <w:rFonts w:ascii="Tahoma" w:eastAsia="Times New Roman" w:hAnsi="Tahoma" w:cs="Tahoma"/>
          <w:sz w:val="20"/>
          <w:szCs w:val="20"/>
          <w:lang w:val="en-GB"/>
        </w:rPr>
        <w:t>] (Fig.1</w:t>
      </w:r>
      <w:r w:rsidR="004D3AB6" w:rsidRPr="002C265F">
        <w:rPr>
          <w:rFonts w:ascii="Tahoma" w:eastAsia="Times New Roman" w:hAnsi="Tahoma" w:cs="Tahoma"/>
          <w:sz w:val="20"/>
          <w:szCs w:val="20"/>
          <w:lang w:val="en-GB"/>
        </w:rPr>
        <w:t>.a</w:t>
      </w:r>
      <w:r w:rsidRPr="002C265F">
        <w:rPr>
          <w:rFonts w:ascii="Tahoma" w:eastAsia="Times New Roman" w:hAnsi="Tahoma" w:cs="Tahoma"/>
          <w:sz w:val="20"/>
          <w:szCs w:val="20"/>
          <w:lang w:val="en-GB"/>
        </w:rPr>
        <w:t>) the displacement of the characteristic bands ν(NH</w:t>
      </w:r>
      <w:r w:rsidRPr="002C265F">
        <w:rPr>
          <w:rFonts w:ascii="Tahoma" w:eastAsia="Times New Roman" w:hAnsi="Tahoma" w:cs="Tahoma"/>
          <w:sz w:val="20"/>
          <w:szCs w:val="20"/>
          <w:vertAlign w:val="subscript"/>
          <w:lang w:val="en-GB"/>
        </w:rPr>
        <w:t>2</w:t>
      </w:r>
      <w:r w:rsidRPr="002C265F">
        <w:rPr>
          <w:rFonts w:ascii="Tahoma" w:eastAsia="Times New Roman" w:hAnsi="Tahoma" w:cs="Tahoma"/>
          <w:sz w:val="20"/>
          <w:szCs w:val="20"/>
          <w:lang w:val="en-GB"/>
        </w:rPr>
        <w:t>) towards the higher energies 3094 cm-1 suggest the coordination of the amino acids with the nitrogen of the amine group. In alanine (Fig.</w:t>
      </w:r>
      <w:r w:rsidR="004D3AB6" w:rsidRPr="002C265F">
        <w:rPr>
          <w:rFonts w:ascii="Tahoma" w:eastAsia="Times New Roman" w:hAnsi="Tahoma" w:cs="Tahoma"/>
          <w:sz w:val="20"/>
          <w:szCs w:val="20"/>
          <w:lang w:val="en-GB"/>
        </w:rPr>
        <w:t>1.b</w:t>
      </w:r>
      <w:r w:rsidRPr="002C265F">
        <w:rPr>
          <w:rFonts w:ascii="Tahoma" w:eastAsia="Times New Roman" w:hAnsi="Tahoma" w:cs="Tahoma"/>
          <w:sz w:val="20"/>
          <w:szCs w:val="20"/>
          <w:lang w:val="en-GB"/>
        </w:rPr>
        <w:t>), two absorptions related to the two asymmetric and symmetric vibration modes are characteristic of the carboxyl ion COO-</w:t>
      </w:r>
      <w:r w:rsidR="002C265F" w:rsidRPr="002C265F">
        <w:rPr>
          <w:rFonts w:ascii="Tahoma" w:eastAsia="Times New Roman" w:hAnsi="Tahoma" w:cs="Tahoma"/>
          <w:color w:val="00B0F0"/>
          <w:sz w:val="20"/>
          <w:szCs w:val="20"/>
          <w:lang w:val="en-GB"/>
        </w:rPr>
        <w:t>[</w:t>
      </w:r>
      <w:r w:rsidR="008C0F59" w:rsidRPr="002C265F">
        <w:rPr>
          <w:rFonts w:ascii="Tahoma" w:eastAsia="Times New Roman" w:hAnsi="Tahoma" w:cs="Tahoma"/>
          <w:color w:val="00B0F0"/>
          <w:sz w:val="20"/>
          <w:szCs w:val="20"/>
          <w:lang w:val="en-GB"/>
        </w:rPr>
        <w:t>2</w:t>
      </w:r>
      <w:r w:rsidR="005B4254">
        <w:rPr>
          <w:rFonts w:ascii="Tahoma" w:eastAsia="Times New Roman" w:hAnsi="Tahoma" w:cs="Tahoma"/>
          <w:color w:val="00B0F0"/>
          <w:sz w:val="20"/>
          <w:szCs w:val="20"/>
          <w:lang w:val="en-GB"/>
        </w:rPr>
        <w:t>0</w:t>
      </w:r>
      <w:r w:rsidR="002C265F" w:rsidRPr="002C265F">
        <w:rPr>
          <w:rFonts w:ascii="Tahoma" w:eastAsia="Times New Roman" w:hAnsi="Tahoma" w:cs="Tahoma"/>
          <w:color w:val="00B0F0"/>
          <w:sz w:val="20"/>
          <w:szCs w:val="20"/>
          <w:lang w:val="en-GB"/>
        </w:rPr>
        <w:t>]</w:t>
      </w:r>
      <w:r w:rsidRPr="002C265F">
        <w:rPr>
          <w:rFonts w:ascii="Tahoma" w:eastAsia="Times New Roman" w:hAnsi="Tahoma" w:cs="Tahoma"/>
          <w:color w:val="00B0F0"/>
          <w:sz w:val="20"/>
          <w:szCs w:val="20"/>
          <w:lang w:val="en-GB"/>
        </w:rPr>
        <w:t xml:space="preserve">. </w:t>
      </w:r>
      <w:r w:rsidRPr="002C265F">
        <w:rPr>
          <w:rFonts w:ascii="Tahoma" w:eastAsia="Times New Roman" w:hAnsi="Tahoma" w:cs="Tahoma"/>
          <w:sz w:val="20"/>
          <w:szCs w:val="20"/>
          <w:lang w:val="en-GB"/>
        </w:rPr>
        <w:t>In the alanine complex, the asymmetric ν(C=O) vibration band moves from 1593 à 1559 cm-1 and the symmetrical vibrating band ν(C=O) moves from 1410 à 1330 cm-1. The slipping of the position of the bands ν(C=O</w:t>
      </w:r>
      <w:proofErr w:type="gramStart"/>
      <w:r w:rsidRPr="002C265F">
        <w:rPr>
          <w:rFonts w:ascii="Tahoma" w:eastAsia="Times New Roman" w:hAnsi="Tahoma" w:cs="Tahoma"/>
          <w:sz w:val="20"/>
          <w:szCs w:val="20"/>
          <w:lang w:val="en-GB"/>
        </w:rPr>
        <w:t>)as</w:t>
      </w:r>
      <w:proofErr w:type="gramEnd"/>
      <w:r w:rsidRPr="002C265F">
        <w:rPr>
          <w:rFonts w:ascii="Tahoma" w:eastAsia="Times New Roman" w:hAnsi="Tahoma" w:cs="Tahoma"/>
          <w:sz w:val="20"/>
          <w:szCs w:val="20"/>
          <w:lang w:val="en-GB"/>
        </w:rPr>
        <w:t xml:space="preserve"> and ν(C=O)s in the complex with respect to the ligand suggests that alanine is coordinated with nickel by the COO- group </w:t>
      </w:r>
      <w:r w:rsidR="002C265F" w:rsidRPr="002C265F">
        <w:rPr>
          <w:rFonts w:ascii="Tahoma" w:eastAsia="Times New Roman" w:hAnsi="Tahoma" w:cs="Tahoma"/>
          <w:color w:val="00B0F0"/>
          <w:sz w:val="20"/>
          <w:szCs w:val="20"/>
          <w:lang w:val="en-GB"/>
        </w:rPr>
        <w:t>[</w:t>
      </w:r>
      <w:r w:rsidR="008C0F59" w:rsidRPr="002C265F">
        <w:rPr>
          <w:rFonts w:ascii="Tahoma" w:eastAsia="Times New Roman" w:hAnsi="Tahoma" w:cs="Tahoma"/>
          <w:color w:val="00B0F0"/>
          <w:sz w:val="20"/>
          <w:szCs w:val="20"/>
          <w:lang w:val="en-GB"/>
        </w:rPr>
        <w:t>2</w:t>
      </w:r>
      <w:r w:rsidR="005B4254">
        <w:rPr>
          <w:rFonts w:ascii="Tahoma" w:eastAsia="Times New Roman" w:hAnsi="Tahoma" w:cs="Tahoma"/>
          <w:color w:val="00B0F0"/>
          <w:sz w:val="20"/>
          <w:szCs w:val="20"/>
          <w:lang w:val="en-GB"/>
        </w:rPr>
        <w:t>1</w:t>
      </w:r>
      <w:r w:rsidRPr="002C265F">
        <w:rPr>
          <w:rFonts w:ascii="Tahoma" w:eastAsia="Times New Roman" w:hAnsi="Tahoma" w:cs="Tahoma"/>
          <w:color w:val="00B0F0"/>
          <w:sz w:val="20"/>
          <w:szCs w:val="20"/>
          <w:lang w:val="en-GB"/>
        </w:rPr>
        <w:t>,</w:t>
      </w:r>
      <w:r w:rsidR="008C0F59" w:rsidRPr="002C265F">
        <w:rPr>
          <w:rFonts w:ascii="Tahoma" w:eastAsia="Times New Roman" w:hAnsi="Tahoma" w:cs="Tahoma"/>
          <w:color w:val="00B0F0"/>
          <w:sz w:val="20"/>
          <w:szCs w:val="20"/>
          <w:lang w:val="en-GB"/>
        </w:rPr>
        <w:t>2</w:t>
      </w:r>
      <w:r w:rsidR="005B4254">
        <w:rPr>
          <w:rFonts w:ascii="Tahoma" w:eastAsia="Times New Roman" w:hAnsi="Tahoma" w:cs="Tahoma"/>
          <w:color w:val="00B0F0"/>
          <w:sz w:val="20"/>
          <w:szCs w:val="20"/>
          <w:lang w:val="en-GB"/>
        </w:rPr>
        <w:t>2</w:t>
      </w:r>
      <w:r w:rsidR="002C265F" w:rsidRPr="002C265F">
        <w:rPr>
          <w:rFonts w:ascii="Tahoma" w:eastAsia="Times New Roman" w:hAnsi="Tahoma" w:cs="Tahoma"/>
          <w:color w:val="00B0F0"/>
          <w:sz w:val="20"/>
          <w:szCs w:val="20"/>
          <w:lang w:val="en-GB"/>
        </w:rPr>
        <w:t>]</w:t>
      </w:r>
      <w:r w:rsidRPr="002C265F">
        <w:rPr>
          <w:rFonts w:ascii="Tahoma" w:eastAsia="Times New Roman" w:hAnsi="Tahoma" w:cs="Tahoma"/>
          <w:color w:val="00B0F0"/>
          <w:sz w:val="20"/>
          <w:szCs w:val="20"/>
          <w:lang w:val="en-GB"/>
        </w:rPr>
        <w:t>.</w:t>
      </w:r>
    </w:p>
    <w:p w:rsidR="0033383C" w:rsidRPr="0033383C" w:rsidRDefault="0033383C" w:rsidP="0033383C">
      <w:pPr>
        <w:pStyle w:val="Paragraphedeliste"/>
        <w:spacing w:after="0" w:line="240" w:lineRule="auto"/>
        <w:jc w:val="both"/>
        <w:rPr>
          <w:rFonts w:ascii="Tahoma" w:eastAsia="Times New Roman" w:hAnsi="Tahoma" w:cs="Tahoma"/>
          <w:sz w:val="16"/>
          <w:szCs w:val="16"/>
          <w:lang w:val="en-GB"/>
        </w:rPr>
      </w:pPr>
    </w:p>
    <w:p w:rsidR="002C265F" w:rsidRPr="007E4F61" w:rsidRDefault="008267BE" w:rsidP="005B4254">
      <w:pPr>
        <w:pStyle w:val="Paragraphedeliste"/>
        <w:numPr>
          <w:ilvl w:val="0"/>
          <w:numId w:val="33"/>
        </w:numPr>
        <w:spacing w:after="0" w:line="240" w:lineRule="auto"/>
        <w:jc w:val="both"/>
        <w:rPr>
          <w:rFonts w:ascii="Tahoma" w:eastAsia="Times New Roman" w:hAnsi="Tahoma" w:cs="Tahoma"/>
          <w:sz w:val="20"/>
          <w:szCs w:val="20"/>
          <w:lang w:val="en-GB"/>
        </w:rPr>
      </w:pPr>
      <w:r w:rsidRPr="002C265F">
        <w:rPr>
          <w:rFonts w:ascii="Tahoma" w:eastAsia="Times New Roman" w:hAnsi="Tahoma" w:cs="Tahoma"/>
          <w:sz w:val="20"/>
          <w:szCs w:val="20"/>
          <w:lang w:val="en-GB"/>
        </w:rPr>
        <w:t xml:space="preserve">We also see the appearance of new bands in regions 460-496 cm-1 and 525-590 cm-1, due respectively to </w:t>
      </w:r>
      <w:proofErr w:type="gramStart"/>
      <w:r w:rsidRPr="002C265F">
        <w:rPr>
          <w:rFonts w:ascii="Tahoma" w:eastAsia="Times New Roman" w:hAnsi="Tahoma" w:cs="Tahoma"/>
          <w:sz w:val="20"/>
          <w:szCs w:val="20"/>
          <w:lang w:val="en-GB"/>
        </w:rPr>
        <w:t>ν(</w:t>
      </w:r>
      <w:proofErr w:type="gramEnd"/>
      <w:r w:rsidRPr="002C265F">
        <w:rPr>
          <w:rFonts w:ascii="Tahoma" w:eastAsia="Times New Roman" w:hAnsi="Tahoma" w:cs="Tahoma"/>
          <w:sz w:val="20"/>
          <w:szCs w:val="20"/>
          <w:lang w:val="en-GB"/>
        </w:rPr>
        <w:t>M-N) and ν(M-O)</w:t>
      </w:r>
      <w:r w:rsidR="002C265F" w:rsidRPr="002C265F">
        <w:rPr>
          <w:rFonts w:ascii="Tahoma" w:eastAsia="Times New Roman" w:hAnsi="Tahoma" w:cs="Tahoma"/>
          <w:color w:val="00B0F0"/>
          <w:sz w:val="20"/>
          <w:szCs w:val="20"/>
          <w:lang w:val="en-GB"/>
        </w:rPr>
        <w:t>[</w:t>
      </w:r>
      <w:r w:rsidRPr="002C265F">
        <w:rPr>
          <w:rFonts w:ascii="Tahoma" w:eastAsia="Times New Roman" w:hAnsi="Tahoma" w:cs="Tahoma"/>
          <w:color w:val="00B0F0"/>
          <w:sz w:val="20"/>
          <w:szCs w:val="20"/>
          <w:lang w:val="en-GB"/>
        </w:rPr>
        <w:t xml:space="preserve"> </w:t>
      </w:r>
      <w:r w:rsidR="008C0F59" w:rsidRPr="002C265F">
        <w:rPr>
          <w:rFonts w:ascii="Tahoma" w:eastAsia="Times New Roman" w:hAnsi="Tahoma" w:cs="Tahoma"/>
          <w:color w:val="00B0F0"/>
          <w:sz w:val="20"/>
          <w:szCs w:val="20"/>
          <w:lang w:val="en-GB"/>
        </w:rPr>
        <w:t>2</w:t>
      </w:r>
      <w:r w:rsidR="005B4254">
        <w:rPr>
          <w:rFonts w:ascii="Tahoma" w:eastAsia="Times New Roman" w:hAnsi="Tahoma" w:cs="Tahoma"/>
          <w:color w:val="00B0F0"/>
          <w:sz w:val="20"/>
          <w:szCs w:val="20"/>
          <w:lang w:val="en-GB"/>
        </w:rPr>
        <w:t>3,24,25,</w:t>
      </w:r>
      <w:r w:rsidR="008C0F59" w:rsidRPr="002C265F">
        <w:rPr>
          <w:rFonts w:ascii="Tahoma" w:eastAsia="Times New Roman" w:hAnsi="Tahoma" w:cs="Tahoma"/>
          <w:color w:val="00B0F0"/>
          <w:sz w:val="20"/>
          <w:szCs w:val="20"/>
          <w:lang w:val="en-GB"/>
        </w:rPr>
        <w:t>2</w:t>
      </w:r>
      <w:r w:rsidR="005B4254">
        <w:rPr>
          <w:rFonts w:ascii="Tahoma" w:eastAsia="Times New Roman" w:hAnsi="Tahoma" w:cs="Tahoma"/>
          <w:color w:val="00B0F0"/>
          <w:sz w:val="20"/>
          <w:szCs w:val="20"/>
          <w:lang w:val="en-GB"/>
        </w:rPr>
        <w:t>6</w:t>
      </w:r>
      <w:r w:rsidR="002C265F" w:rsidRPr="002C265F">
        <w:rPr>
          <w:rFonts w:ascii="Tahoma" w:eastAsia="Times New Roman" w:hAnsi="Tahoma" w:cs="Tahoma"/>
          <w:color w:val="00B0F0"/>
          <w:sz w:val="20"/>
          <w:szCs w:val="20"/>
          <w:lang w:val="en-GB"/>
        </w:rPr>
        <w:t>]</w:t>
      </w:r>
      <w:r w:rsidRPr="002C265F">
        <w:rPr>
          <w:rFonts w:ascii="Tahoma" w:eastAsia="Times New Roman" w:hAnsi="Tahoma" w:cs="Tahoma"/>
          <w:color w:val="00B0F0"/>
          <w:sz w:val="20"/>
          <w:szCs w:val="20"/>
          <w:lang w:val="en-GB"/>
        </w:rPr>
        <w:t>.</w:t>
      </w:r>
    </w:p>
    <w:p w:rsidR="007E4F61" w:rsidRPr="002C265F" w:rsidRDefault="007E4F61" w:rsidP="007E4F61">
      <w:pPr>
        <w:pStyle w:val="Paragraphedeliste"/>
        <w:spacing w:after="0" w:line="240" w:lineRule="auto"/>
        <w:jc w:val="both"/>
        <w:rPr>
          <w:rFonts w:ascii="Tahoma" w:eastAsia="Times New Roman" w:hAnsi="Tahoma" w:cs="Tahoma"/>
          <w:sz w:val="20"/>
          <w:szCs w:val="20"/>
          <w:lang w:val="en-GB"/>
        </w:rPr>
      </w:pPr>
    </w:p>
    <w:p w:rsidR="00356476" w:rsidRPr="008F411B" w:rsidRDefault="00D657D6" w:rsidP="007E4F61">
      <w:pPr>
        <w:spacing w:after="0" w:line="240" w:lineRule="auto"/>
        <w:ind w:left="-567" w:right="-567"/>
        <w:jc w:val="center"/>
        <w:rPr>
          <w:rFonts w:asciiTheme="majorBidi" w:hAnsiTheme="majorBidi" w:cstheme="majorBidi"/>
          <w:color w:val="000000"/>
          <w:sz w:val="24"/>
          <w:szCs w:val="24"/>
          <w:lang w:val="en-US"/>
        </w:rPr>
      </w:pPr>
      <w:r>
        <w:rPr>
          <w:rFonts w:asciiTheme="majorBidi" w:hAnsiTheme="majorBidi" w:cstheme="majorBidi"/>
          <w:noProof/>
          <w:color w:val="000000"/>
          <w:sz w:val="24"/>
          <w:szCs w:val="24"/>
        </w:rPr>
        <mc:AlternateContent>
          <mc:Choice Requires="wps">
            <w:drawing>
              <wp:anchor distT="0" distB="0" distL="114300" distR="114300" simplePos="0" relativeHeight="251675648" behindDoc="0" locked="0" layoutInCell="1" allowOverlap="1">
                <wp:simplePos x="0" y="0"/>
                <wp:positionH relativeFrom="column">
                  <wp:posOffset>1071880</wp:posOffset>
                </wp:positionH>
                <wp:positionV relativeFrom="paragraph">
                  <wp:posOffset>264795</wp:posOffset>
                </wp:positionV>
                <wp:extent cx="447675" cy="314325"/>
                <wp:effectExtent l="0" t="0" r="9525" b="9525"/>
                <wp:wrapNone/>
                <wp:docPr id="5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FA3" w:rsidRDefault="00623FA3">
                            <w:proofErr w:type="gramStart"/>
                            <w: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8" style="position:absolute;left:0;text-align:left;margin-left:84.4pt;margin-top:20.85pt;width:35.2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" stroked="f">
                <v:textbox>
                  <w:txbxContent>
                    <w:p w:rsidR="00D30735" w:rsidRDefault="00D30735">
                      <w:proofErr w:type="gramStart"/>
                      <w:r>
                        <w:t>a</w:t>
                      </w:r>
                      <w:proofErr w:type="gramEnd"/>
                    </w:p>
                  </w:txbxContent>
                </v:textbox>
              </v:rect>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676672" behindDoc="0" locked="0" layoutInCell="1" allowOverlap="1">
                <wp:simplePos x="0" y="0"/>
                <wp:positionH relativeFrom="column">
                  <wp:posOffset>3967480</wp:posOffset>
                </wp:positionH>
                <wp:positionV relativeFrom="paragraph">
                  <wp:posOffset>217170</wp:posOffset>
                </wp:positionV>
                <wp:extent cx="457200" cy="352425"/>
                <wp:effectExtent l="0" t="0" r="0" b="9525"/>
                <wp:wrapNone/>
                <wp:docPr id="5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FA3" w:rsidRDefault="00623FA3">
                            <w:proofErr w:type="gramStart"/>
                            <w: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9" style="position:absolute;left:0;text-align:left;margin-left:312.4pt;margin-top:17.1pt;width:36pt;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" stroked="f">
                <v:textbox>
                  <w:txbxContent>
                    <w:p w:rsidR="00D30735" w:rsidRDefault="00D30735">
                      <w:proofErr w:type="gramStart"/>
                      <w:r>
                        <w:t>b</w:t>
                      </w:r>
                      <w:proofErr w:type="gramEnd"/>
                    </w:p>
                  </w:txbxContent>
                </v:textbox>
              </v:rect>
            </w:pict>
          </mc:Fallback>
        </mc:AlternateContent>
      </w:r>
      <w:r w:rsidR="00356476" w:rsidRPr="008F411B">
        <w:rPr>
          <w:rFonts w:asciiTheme="majorBidi" w:hAnsiTheme="majorBidi" w:cstheme="majorBidi"/>
          <w:noProof/>
          <w:color w:val="000000"/>
          <w:sz w:val="24"/>
          <w:szCs w:val="24"/>
        </w:rPr>
        <w:drawing>
          <wp:inline distT="0" distB="0" distL="0" distR="0">
            <wp:extent cx="3109736" cy="1866900"/>
            <wp:effectExtent l="19050" t="0" r="0" b="0"/>
            <wp:docPr id="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125179" cy="1876171"/>
                    </a:xfrm>
                    <a:prstGeom prst="rect">
                      <a:avLst/>
                    </a:prstGeom>
                    <a:noFill/>
                    <a:ln w="9525">
                      <a:noFill/>
                      <a:miter lim="800000"/>
                      <a:headEnd/>
                      <a:tailEnd/>
                    </a:ln>
                  </pic:spPr>
                </pic:pic>
              </a:graphicData>
            </a:graphic>
          </wp:inline>
        </w:drawing>
      </w:r>
      <w:r w:rsidR="00627B0A" w:rsidRPr="00627B0A">
        <w:rPr>
          <w:rFonts w:asciiTheme="majorBidi" w:hAnsiTheme="majorBidi" w:cstheme="majorBidi"/>
          <w:noProof/>
          <w:color w:val="000000"/>
          <w:sz w:val="24"/>
          <w:szCs w:val="24"/>
        </w:rPr>
        <w:drawing>
          <wp:inline distT="0" distB="0" distL="0" distR="0">
            <wp:extent cx="3012576" cy="1866900"/>
            <wp:effectExtent l="1905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012576" cy="1866900"/>
                    </a:xfrm>
                    <a:prstGeom prst="rect">
                      <a:avLst/>
                    </a:prstGeom>
                    <a:noFill/>
                    <a:ln w="9525">
                      <a:noFill/>
                      <a:miter lim="800000"/>
                      <a:headEnd/>
                      <a:tailEnd/>
                    </a:ln>
                  </pic:spPr>
                </pic:pic>
              </a:graphicData>
            </a:graphic>
          </wp:inline>
        </w:drawing>
      </w:r>
    </w:p>
    <w:p w:rsidR="006669BC" w:rsidRDefault="009B018D" w:rsidP="007E4F61">
      <w:pPr>
        <w:spacing w:after="0" w:line="240" w:lineRule="auto"/>
        <w:jc w:val="center"/>
        <w:rPr>
          <w:rFonts w:ascii="Tahoma" w:eastAsia="Times New Roman" w:hAnsi="Tahoma" w:cs="Tahoma"/>
          <w:sz w:val="20"/>
          <w:szCs w:val="20"/>
          <w:lang w:val="en-GB"/>
        </w:rPr>
      </w:pPr>
      <w:r w:rsidRPr="002C265F">
        <w:rPr>
          <w:rFonts w:ascii="Tahoma" w:eastAsia="Times New Roman" w:hAnsi="Tahoma" w:cs="Tahoma"/>
          <w:b/>
          <w:bCs/>
          <w:sz w:val="20"/>
          <w:szCs w:val="20"/>
          <w:lang w:val="en-GB"/>
        </w:rPr>
        <w:t>Fig</w:t>
      </w:r>
      <w:r w:rsidR="006D627F" w:rsidRPr="002C265F">
        <w:rPr>
          <w:rFonts w:ascii="Tahoma" w:eastAsia="Times New Roman" w:hAnsi="Tahoma" w:cs="Tahoma"/>
          <w:b/>
          <w:bCs/>
          <w:sz w:val="20"/>
          <w:szCs w:val="20"/>
          <w:lang w:val="en-GB"/>
        </w:rPr>
        <w:t>ure</w:t>
      </w:r>
      <w:r w:rsidRPr="002C265F">
        <w:rPr>
          <w:rFonts w:ascii="Tahoma" w:eastAsia="Times New Roman" w:hAnsi="Tahoma" w:cs="Tahoma"/>
          <w:b/>
          <w:bCs/>
          <w:sz w:val="20"/>
          <w:szCs w:val="20"/>
          <w:lang w:val="en-GB"/>
        </w:rPr>
        <w:t xml:space="preserve"> 1</w:t>
      </w:r>
      <w:r w:rsidR="00356476" w:rsidRPr="002C265F">
        <w:rPr>
          <w:rFonts w:ascii="Tahoma" w:eastAsia="Times New Roman" w:hAnsi="Tahoma" w:cs="Tahoma"/>
          <w:b/>
          <w:bCs/>
          <w:sz w:val="20"/>
          <w:szCs w:val="20"/>
          <w:lang w:val="en-GB"/>
        </w:rPr>
        <w:t>:</w:t>
      </w:r>
      <w:r w:rsidR="00356476" w:rsidRPr="002C265F">
        <w:rPr>
          <w:rFonts w:ascii="Tahoma" w:eastAsia="Times New Roman" w:hAnsi="Tahoma" w:cs="Tahoma"/>
          <w:sz w:val="20"/>
          <w:szCs w:val="20"/>
          <w:lang w:val="en-GB"/>
        </w:rPr>
        <w:t xml:space="preserve"> Spectrum IR of the complex </w:t>
      </w:r>
      <w:proofErr w:type="gramStart"/>
      <w:r w:rsidR="00356476" w:rsidRPr="002C265F">
        <w:rPr>
          <w:rFonts w:ascii="Tahoma" w:eastAsia="Times New Roman" w:hAnsi="Tahoma" w:cs="Tahoma"/>
          <w:sz w:val="20"/>
          <w:szCs w:val="20"/>
          <w:lang w:val="en-GB"/>
        </w:rPr>
        <w:t>Ni(</w:t>
      </w:r>
      <w:proofErr w:type="gramEnd"/>
      <w:r w:rsidR="00356476" w:rsidRPr="002C265F">
        <w:rPr>
          <w:rFonts w:ascii="Tahoma" w:eastAsia="Times New Roman" w:hAnsi="Tahoma" w:cs="Tahoma"/>
          <w:sz w:val="20"/>
          <w:szCs w:val="20"/>
          <w:lang w:val="en-GB"/>
        </w:rPr>
        <w:t>ala)</w:t>
      </w:r>
      <w:r w:rsidR="00356476" w:rsidRPr="002C265F">
        <w:rPr>
          <w:rFonts w:ascii="Tahoma" w:eastAsia="Times New Roman" w:hAnsi="Tahoma" w:cs="Tahoma"/>
          <w:sz w:val="20"/>
          <w:szCs w:val="20"/>
          <w:vertAlign w:val="subscript"/>
          <w:lang w:val="en-GB"/>
        </w:rPr>
        <w:t>2</w:t>
      </w:r>
      <w:r w:rsidR="00356476" w:rsidRPr="002C265F">
        <w:rPr>
          <w:rFonts w:ascii="Tahoma" w:eastAsia="Times New Roman" w:hAnsi="Tahoma" w:cs="Tahoma"/>
          <w:sz w:val="20"/>
          <w:szCs w:val="20"/>
          <w:lang w:val="en-GB"/>
        </w:rPr>
        <w:t>Cl</w:t>
      </w:r>
      <w:r w:rsidR="00356476" w:rsidRPr="002C265F">
        <w:rPr>
          <w:rFonts w:ascii="Tahoma" w:eastAsia="Times New Roman" w:hAnsi="Tahoma" w:cs="Tahoma"/>
          <w:sz w:val="20"/>
          <w:szCs w:val="20"/>
          <w:vertAlign w:val="subscript"/>
          <w:lang w:val="en-GB"/>
        </w:rPr>
        <w:t>2</w:t>
      </w:r>
      <w:r w:rsidR="00627B0A" w:rsidRPr="002C265F">
        <w:rPr>
          <w:rFonts w:ascii="Tahoma" w:eastAsia="Times New Roman" w:hAnsi="Tahoma" w:cs="Tahoma"/>
          <w:sz w:val="20"/>
          <w:szCs w:val="20"/>
          <w:lang w:val="en-GB"/>
        </w:rPr>
        <w:t>(a)</w:t>
      </w:r>
      <w:r w:rsidR="00356476" w:rsidRPr="002C265F">
        <w:rPr>
          <w:rFonts w:ascii="Tahoma" w:eastAsia="Times New Roman" w:hAnsi="Tahoma" w:cs="Tahoma"/>
          <w:sz w:val="20"/>
          <w:szCs w:val="20"/>
          <w:lang w:val="en-GB"/>
        </w:rPr>
        <w:t xml:space="preserve"> </w:t>
      </w:r>
      <w:r w:rsidR="00627B0A" w:rsidRPr="002C265F">
        <w:rPr>
          <w:rFonts w:ascii="Tahoma" w:eastAsia="Times New Roman" w:hAnsi="Tahoma" w:cs="Tahoma"/>
          <w:sz w:val="20"/>
          <w:szCs w:val="20"/>
          <w:lang w:val="en-GB"/>
        </w:rPr>
        <w:t xml:space="preserve">and ligand the ligand alanine (b) </w:t>
      </w:r>
      <w:r w:rsidR="00356476" w:rsidRPr="002C265F">
        <w:rPr>
          <w:rFonts w:ascii="Tahoma" w:eastAsia="Times New Roman" w:hAnsi="Tahoma" w:cs="Tahoma"/>
          <w:sz w:val="20"/>
          <w:szCs w:val="20"/>
          <w:lang w:val="en-GB"/>
        </w:rPr>
        <w:t xml:space="preserve">in </w:t>
      </w:r>
      <w:proofErr w:type="spellStart"/>
      <w:r w:rsidR="00356476" w:rsidRPr="002C265F">
        <w:rPr>
          <w:rFonts w:ascii="Tahoma" w:eastAsia="Times New Roman" w:hAnsi="Tahoma" w:cs="Tahoma"/>
          <w:sz w:val="20"/>
          <w:szCs w:val="20"/>
          <w:lang w:val="en-GB"/>
        </w:rPr>
        <w:t>KBr</w:t>
      </w:r>
      <w:proofErr w:type="spellEnd"/>
      <w:r w:rsidR="009A2FE2">
        <w:rPr>
          <w:rFonts w:ascii="Tahoma" w:eastAsia="Times New Roman" w:hAnsi="Tahoma" w:cs="Tahoma"/>
          <w:sz w:val="20"/>
          <w:szCs w:val="20"/>
          <w:lang w:val="en-GB"/>
        </w:rPr>
        <w:t>.</w:t>
      </w:r>
    </w:p>
    <w:p w:rsidR="007E4F61" w:rsidRPr="002C265F" w:rsidRDefault="007E4F61" w:rsidP="007E4F61">
      <w:pPr>
        <w:spacing w:after="0" w:line="240" w:lineRule="auto"/>
        <w:jc w:val="center"/>
        <w:rPr>
          <w:rFonts w:ascii="Tahoma" w:eastAsia="Times New Roman" w:hAnsi="Tahoma" w:cs="Tahoma"/>
          <w:sz w:val="20"/>
          <w:szCs w:val="20"/>
          <w:lang w:val="en-GB"/>
        </w:rPr>
      </w:pPr>
    </w:p>
    <w:p w:rsidR="008267BE" w:rsidRDefault="008267BE" w:rsidP="007E4F61">
      <w:pPr>
        <w:pStyle w:val="Paragraphedeliste"/>
        <w:numPr>
          <w:ilvl w:val="1"/>
          <w:numId w:val="29"/>
        </w:numPr>
        <w:tabs>
          <w:tab w:val="left" w:pos="426"/>
        </w:tabs>
        <w:spacing w:after="0" w:line="240" w:lineRule="auto"/>
        <w:ind w:left="567" w:hanging="567"/>
        <w:jc w:val="both"/>
        <w:rPr>
          <w:rFonts w:ascii="Tahoma" w:eastAsia="Calibri" w:hAnsi="Tahoma" w:cs="Tahoma"/>
          <w:b/>
          <w:bCs/>
          <w:color w:val="00B0F0"/>
          <w:sz w:val="20"/>
          <w:szCs w:val="20"/>
          <w:lang w:val="en-US" w:eastAsia="zh-CN"/>
        </w:rPr>
      </w:pPr>
      <w:r w:rsidRPr="002C265F">
        <w:rPr>
          <w:rFonts w:ascii="Tahoma" w:eastAsia="Calibri" w:hAnsi="Tahoma" w:cs="Tahoma"/>
          <w:b/>
          <w:bCs/>
          <w:color w:val="00B0F0"/>
          <w:sz w:val="20"/>
          <w:szCs w:val="20"/>
          <w:lang w:val="en-US" w:eastAsia="zh-CN"/>
        </w:rPr>
        <w:t xml:space="preserve">The UV-visible spectrophotometry </w:t>
      </w:r>
    </w:p>
    <w:p w:rsidR="007E4F61" w:rsidRPr="00A34E90" w:rsidRDefault="007E4F61" w:rsidP="0033383C">
      <w:pPr>
        <w:tabs>
          <w:tab w:val="left" w:pos="426"/>
        </w:tabs>
        <w:spacing w:after="0" w:line="240" w:lineRule="auto"/>
        <w:jc w:val="both"/>
        <w:rPr>
          <w:rFonts w:ascii="Tahoma" w:eastAsia="Calibri" w:hAnsi="Tahoma" w:cs="Tahoma"/>
          <w:b/>
          <w:bCs/>
          <w:color w:val="00B0F0"/>
          <w:sz w:val="18"/>
          <w:szCs w:val="18"/>
          <w:lang w:val="en-US" w:eastAsia="zh-CN"/>
        </w:rPr>
      </w:pPr>
    </w:p>
    <w:p w:rsidR="009B018D" w:rsidRDefault="008267BE" w:rsidP="007E4F61">
      <w:pPr>
        <w:spacing w:after="0" w:line="240" w:lineRule="auto"/>
        <w:jc w:val="both"/>
        <w:rPr>
          <w:rFonts w:ascii="Tahoma" w:eastAsia="Times New Roman" w:hAnsi="Tahoma" w:cs="Tahoma"/>
          <w:sz w:val="20"/>
          <w:szCs w:val="20"/>
          <w:lang w:val="en-GB"/>
        </w:rPr>
      </w:pPr>
      <w:r w:rsidRPr="002C265F">
        <w:rPr>
          <w:rFonts w:ascii="Tahoma" w:eastAsia="Times New Roman" w:hAnsi="Tahoma" w:cs="Tahoma"/>
          <w:sz w:val="20"/>
          <w:szCs w:val="20"/>
          <w:lang w:val="en-GB"/>
        </w:rPr>
        <w:t>The electron spectrum of nickel (II) complex and ligand alanine was recorded in water at the concentration of 10</w:t>
      </w:r>
      <w:r w:rsidRPr="00B172C1">
        <w:rPr>
          <w:rFonts w:ascii="Tahoma" w:eastAsia="Times New Roman" w:hAnsi="Tahoma" w:cs="Tahoma"/>
          <w:sz w:val="20"/>
          <w:szCs w:val="20"/>
          <w:vertAlign w:val="superscript"/>
          <w:lang w:val="en-GB"/>
        </w:rPr>
        <w:t>-3</w:t>
      </w:r>
      <w:r w:rsidRPr="002C265F">
        <w:rPr>
          <w:rFonts w:ascii="Tahoma" w:eastAsia="Times New Roman" w:hAnsi="Tahoma" w:cs="Tahoma"/>
          <w:sz w:val="20"/>
          <w:szCs w:val="20"/>
          <w:lang w:val="en-GB"/>
        </w:rPr>
        <w:t xml:space="preserve"> M. The obtained results are summarized in Table 3.</w:t>
      </w:r>
    </w:p>
    <w:p w:rsidR="007E4F61" w:rsidRDefault="007E4F61" w:rsidP="007E4F61">
      <w:pPr>
        <w:spacing w:after="0" w:line="240" w:lineRule="auto"/>
        <w:jc w:val="both"/>
        <w:rPr>
          <w:rFonts w:ascii="Tahoma" w:eastAsia="Times New Roman" w:hAnsi="Tahoma" w:cs="Tahoma"/>
          <w:sz w:val="20"/>
          <w:szCs w:val="20"/>
          <w:lang w:val="en-GB"/>
        </w:rPr>
      </w:pPr>
    </w:p>
    <w:p w:rsidR="00A34E90" w:rsidRDefault="00A34E90" w:rsidP="007E4F61">
      <w:pPr>
        <w:spacing w:after="0" w:line="240" w:lineRule="auto"/>
        <w:jc w:val="both"/>
        <w:rPr>
          <w:rFonts w:ascii="Tahoma" w:eastAsia="Times New Roman" w:hAnsi="Tahoma" w:cs="Tahoma"/>
          <w:sz w:val="20"/>
          <w:szCs w:val="20"/>
          <w:lang w:val="en-GB"/>
        </w:rPr>
      </w:pPr>
    </w:p>
    <w:p w:rsidR="00A34E90" w:rsidRDefault="00A34E90" w:rsidP="007E4F61">
      <w:pPr>
        <w:spacing w:after="0" w:line="240" w:lineRule="auto"/>
        <w:jc w:val="both"/>
        <w:rPr>
          <w:rFonts w:ascii="Tahoma" w:eastAsia="Times New Roman" w:hAnsi="Tahoma" w:cs="Tahoma"/>
          <w:sz w:val="20"/>
          <w:szCs w:val="20"/>
          <w:lang w:val="en-GB"/>
        </w:rPr>
      </w:pPr>
    </w:p>
    <w:p w:rsidR="00A34E90" w:rsidRDefault="00A34E90" w:rsidP="007E4F61">
      <w:pPr>
        <w:spacing w:after="0" w:line="240" w:lineRule="auto"/>
        <w:jc w:val="both"/>
        <w:rPr>
          <w:rFonts w:ascii="Tahoma" w:eastAsia="Times New Roman" w:hAnsi="Tahoma" w:cs="Tahoma"/>
          <w:sz w:val="20"/>
          <w:szCs w:val="20"/>
          <w:lang w:val="en-GB"/>
        </w:rPr>
      </w:pPr>
    </w:p>
    <w:p w:rsidR="008267BE" w:rsidRPr="002C265F" w:rsidRDefault="008267BE" w:rsidP="00BF1DD3">
      <w:pPr>
        <w:spacing w:after="0" w:line="240" w:lineRule="auto"/>
        <w:ind w:left="1134"/>
        <w:rPr>
          <w:rFonts w:ascii="Tahoma" w:eastAsia="Times New Roman" w:hAnsi="Tahoma" w:cs="Tahoma"/>
          <w:sz w:val="20"/>
          <w:szCs w:val="20"/>
          <w:lang w:val="en-GB"/>
        </w:rPr>
      </w:pPr>
      <w:r w:rsidRPr="002C265F">
        <w:rPr>
          <w:rFonts w:ascii="Tahoma" w:eastAsia="Times New Roman" w:hAnsi="Tahoma" w:cs="Tahoma"/>
          <w:b/>
          <w:bCs/>
          <w:sz w:val="20"/>
          <w:szCs w:val="20"/>
          <w:lang w:val="en-GB"/>
        </w:rPr>
        <w:lastRenderedPageBreak/>
        <w:t>Table 3:</w:t>
      </w:r>
      <w:r w:rsidRPr="002C265F">
        <w:rPr>
          <w:rFonts w:ascii="Tahoma" w:eastAsia="Times New Roman" w:hAnsi="Tahoma" w:cs="Tahoma"/>
          <w:sz w:val="20"/>
          <w:szCs w:val="20"/>
          <w:lang w:val="en-GB"/>
        </w:rPr>
        <w:t xml:space="preserve"> T</w:t>
      </w:r>
      <w:r w:rsidR="00BF1DD3">
        <w:rPr>
          <w:rFonts w:ascii="Tahoma" w:eastAsia="Times New Roman" w:hAnsi="Tahoma" w:cs="Tahoma"/>
          <w:sz w:val="20"/>
          <w:szCs w:val="20"/>
          <w:lang w:val="en-GB"/>
        </w:rPr>
        <w:t xml:space="preserve">he table presents </w:t>
      </w:r>
      <w:proofErr w:type="spellStart"/>
      <w:r w:rsidR="00BF1DD3">
        <w:rPr>
          <w:rFonts w:ascii="Tahoma" w:eastAsia="Times New Roman" w:hAnsi="Tahoma" w:cs="Tahoma"/>
          <w:sz w:val="20"/>
          <w:szCs w:val="20"/>
          <w:lang w:val="en-GB"/>
        </w:rPr>
        <w:t>the</w:t>
      </w:r>
      <w:r w:rsidRPr="002C265F">
        <w:rPr>
          <w:rFonts w:ascii="Tahoma" w:eastAsia="Times New Roman" w:hAnsi="Tahoma" w:cs="Tahoma"/>
          <w:sz w:val="20"/>
          <w:szCs w:val="20"/>
          <w:lang w:val="en-GB"/>
        </w:rPr>
        <w:t>he</w:t>
      </w:r>
      <w:proofErr w:type="spellEnd"/>
      <w:r w:rsidRPr="002C265F">
        <w:rPr>
          <w:rFonts w:ascii="Tahoma" w:eastAsia="Times New Roman" w:hAnsi="Tahoma" w:cs="Tahoma"/>
          <w:sz w:val="20"/>
          <w:szCs w:val="20"/>
          <w:lang w:val="en-GB"/>
        </w:rPr>
        <w:t xml:space="preserve"> main bands of the ligand and the complex electron spectrum</w:t>
      </w:r>
      <w:r w:rsidR="009A2FE2">
        <w:rPr>
          <w:rFonts w:ascii="Tahoma" w:eastAsia="Times New Roman" w:hAnsi="Tahoma" w:cs="Tahoma"/>
          <w:sz w:val="20"/>
          <w:szCs w:val="20"/>
          <w:lang w:val="en-GB"/>
        </w:rPr>
        <w:t>.</w:t>
      </w:r>
    </w:p>
    <w:tbl>
      <w:tblPr>
        <w:tblStyle w:val="Grilledutableau"/>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11"/>
        <w:gridCol w:w="1493"/>
        <w:gridCol w:w="1387"/>
        <w:gridCol w:w="43"/>
        <w:gridCol w:w="2267"/>
        <w:gridCol w:w="1483"/>
      </w:tblGrid>
      <w:tr w:rsidR="004D3AB6" w:rsidTr="009A2FE2">
        <w:trPr>
          <w:trHeight w:val="172"/>
          <w:jc w:val="center"/>
        </w:trPr>
        <w:tc>
          <w:tcPr>
            <w:tcW w:w="1511" w:type="dxa"/>
          </w:tcPr>
          <w:p w:rsidR="004D3AB6" w:rsidRDefault="004D3AB6" w:rsidP="007E4F61">
            <w:pPr>
              <w:rPr>
                <w:rFonts w:asciiTheme="majorBidi" w:hAnsiTheme="majorBidi"/>
                <w:color w:val="000000"/>
                <w:lang w:val="en-US"/>
              </w:rPr>
            </w:pPr>
          </w:p>
        </w:tc>
        <w:tc>
          <w:tcPr>
            <w:tcW w:w="1493" w:type="dxa"/>
            <w:tcBorders>
              <w:top w:val="single" w:sz="4" w:space="0" w:color="auto"/>
              <w:bottom w:val="single" w:sz="4" w:space="0" w:color="auto"/>
            </w:tcBorders>
          </w:tcPr>
          <w:p w:rsidR="004D3AB6" w:rsidRPr="002C265F" w:rsidRDefault="004D3AB6" w:rsidP="007E4F61">
            <w:pPr>
              <w:pStyle w:val="Titre1"/>
              <w:spacing w:before="0" w:beforeAutospacing="0" w:after="0" w:afterAutospacing="0"/>
              <w:jc w:val="center"/>
              <w:outlineLvl w:val="0"/>
              <w:rPr>
                <w:rFonts w:ascii="Tahoma" w:hAnsi="Tahoma" w:cs="Tahoma"/>
                <w:kern w:val="0"/>
                <w:sz w:val="20"/>
                <w:szCs w:val="20"/>
                <w:lang w:val="en-GB" w:eastAsia="en-US"/>
              </w:rPr>
            </w:pPr>
            <w:r w:rsidRPr="002C265F">
              <w:rPr>
                <w:rFonts w:ascii="Tahoma" w:hAnsi="Tahoma" w:cs="Tahoma"/>
                <w:kern w:val="0"/>
                <w:sz w:val="20"/>
                <w:szCs w:val="20"/>
                <w:lang w:val="en-GB" w:eastAsia="en-US"/>
              </w:rPr>
              <w:t>λ max (nm)</w:t>
            </w:r>
          </w:p>
        </w:tc>
        <w:tc>
          <w:tcPr>
            <w:tcW w:w="1430" w:type="dxa"/>
            <w:gridSpan w:val="2"/>
            <w:tcBorders>
              <w:top w:val="single" w:sz="4" w:space="0" w:color="auto"/>
              <w:bottom w:val="single" w:sz="4" w:space="0" w:color="auto"/>
            </w:tcBorders>
          </w:tcPr>
          <w:p w:rsidR="004D3AB6" w:rsidRPr="002C265F" w:rsidRDefault="004D3AB6" w:rsidP="007E4F61">
            <w:pPr>
              <w:pStyle w:val="Titre1"/>
              <w:spacing w:before="0" w:beforeAutospacing="0" w:after="0" w:afterAutospacing="0"/>
              <w:jc w:val="center"/>
              <w:outlineLvl w:val="0"/>
              <w:rPr>
                <w:rFonts w:ascii="Tahoma" w:hAnsi="Tahoma" w:cs="Tahoma"/>
                <w:kern w:val="0"/>
                <w:sz w:val="20"/>
                <w:szCs w:val="20"/>
                <w:lang w:val="en-GB" w:eastAsia="en-US"/>
              </w:rPr>
            </w:pPr>
            <w:r w:rsidRPr="002C265F">
              <w:rPr>
                <w:rFonts w:ascii="Tahoma" w:hAnsi="Tahoma" w:cs="Tahoma"/>
                <w:kern w:val="0"/>
                <w:sz w:val="20"/>
                <w:szCs w:val="20"/>
                <w:lang w:val="en-GB" w:eastAsia="en-US"/>
              </w:rPr>
              <w:t>ν (cm-1)</w:t>
            </w:r>
          </w:p>
        </w:tc>
        <w:tc>
          <w:tcPr>
            <w:tcW w:w="2267" w:type="dxa"/>
            <w:tcBorders>
              <w:top w:val="single" w:sz="4" w:space="0" w:color="auto"/>
              <w:bottom w:val="single" w:sz="4" w:space="0" w:color="auto"/>
            </w:tcBorders>
          </w:tcPr>
          <w:p w:rsidR="004D3AB6" w:rsidRPr="002C265F" w:rsidRDefault="004D3AB6" w:rsidP="007E4F61">
            <w:pPr>
              <w:pStyle w:val="Titre1"/>
              <w:spacing w:before="0" w:beforeAutospacing="0" w:after="0" w:afterAutospacing="0"/>
              <w:jc w:val="center"/>
              <w:outlineLvl w:val="0"/>
              <w:rPr>
                <w:rFonts w:ascii="Tahoma" w:hAnsi="Tahoma" w:cs="Tahoma"/>
                <w:kern w:val="0"/>
                <w:sz w:val="20"/>
                <w:szCs w:val="20"/>
                <w:lang w:val="en-GB" w:eastAsia="en-US"/>
              </w:rPr>
            </w:pPr>
            <w:r w:rsidRPr="002C265F">
              <w:rPr>
                <w:rFonts w:ascii="Tahoma" w:hAnsi="Tahoma" w:cs="Tahoma"/>
                <w:kern w:val="0"/>
                <w:sz w:val="20"/>
                <w:szCs w:val="20"/>
                <w:lang w:val="en-GB" w:eastAsia="en-US"/>
              </w:rPr>
              <w:t>εmax (l.mol</w:t>
            </w:r>
            <w:r w:rsidRPr="002C265F">
              <w:rPr>
                <w:rFonts w:ascii="Tahoma" w:hAnsi="Tahoma" w:cs="Tahoma"/>
                <w:kern w:val="0"/>
                <w:sz w:val="20"/>
                <w:szCs w:val="20"/>
                <w:vertAlign w:val="superscript"/>
                <w:lang w:val="en-GB" w:eastAsia="en-US"/>
              </w:rPr>
              <w:t>-1</w:t>
            </w:r>
            <w:r w:rsidRPr="002C265F">
              <w:rPr>
                <w:rFonts w:ascii="Tahoma" w:hAnsi="Tahoma" w:cs="Tahoma"/>
                <w:kern w:val="0"/>
                <w:sz w:val="20"/>
                <w:szCs w:val="20"/>
                <w:lang w:val="en-GB" w:eastAsia="en-US"/>
              </w:rPr>
              <w:t>.cm</w:t>
            </w:r>
            <w:r w:rsidRPr="002C265F">
              <w:rPr>
                <w:rFonts w:ascii="Tahoma" w:hAnsi="Tahoma" w:cs="Tahoma"/>
                <w:kern w:val="0"/>
                <w:sz w:val="20"/>
                <w:szCs w:val="20"/>
                <w:vertAlign w:val="superscript"/>
                <w:lang w:val="en-GB" w:eastAsia="en-US"/>
              </w:rPr>
              <w:t>-1</w:t>
            </w:r>
            <w:r w:rsidRPr="002C265F">
              <w:rPr>
                <w:rFonts w:ascii="Tahoma" w:hAnsi="Tahoma" w:cs="Tahoma"/>
                <w:kern w:val="0"/>
                <w:sz w:val="20"/>
                <w:szCs w:val="20"/>
                <w:lang w:val="en-GB" w:eastAsia="en-US"/>
              </w:rPr>
              <w:t>)</w:t>
            </w:r>
          </w:p>
        </w:tc>
        <w:tc>
          <w:tcPr>
            <w:tcW w:w="1483" w:type="dxa"/>
            <w:tcBorders>
              <w:top w:val="single" w:sz="4" w:space="0" w:color="auto"/>
              <w:bottom w:val="single" w:sz="4" w:space="0" w:color="auto"/>
            </w:tcBorders>
          </w:tcPr>
          <w:p w:rsidR="004D3AB6" w:rsidRPr="002C265F" w:rsidRDefault="004D3AB6" w:rsidP="007E4F61">
            <w:pPr>
              <w:pStyle w:val="Titre1"/>
              <w:spacing w:before="0" w:beforeAutospacing="0" w:after="0" w:afterAutospacing="0"/>
              <w:jc w:val="center"/>
              <w:outlineLvl w:val="0"/>
              <w:rPr>
                <w:rFonts w:ascii="Tahoma" w:hAnsi="Tahoma" w:cs="Tahoma"/>
                <w:kern w:val="0"/>
                <w:sz w:val="20"/>
                <w:szCs w:val="20"/>
                <w:lang w:val="en-GB" w:eastAsia="en-US"/>
              </w:rPr>
            </w:pPr>
            <w:r w:rsidRPr="002C265F">
              <w:rPr>
                <w:rFonts w:ascii="Tahoma" w:hAnsi="Tahoma" w:cs="Tahoma"/>
                <w:kern w:val="0"/>
                <w:sz w:val="20"/>
                <w:szCs w:val="20"/>
                <w:lang w:val="en-GB" w:eastAsia="en-US"/>
              </w:rPr>
              <w:t>Transition</w:t>
            </w:r>
          </w:p>
        </w:tc>
      </w:tr>
      <w:tr w:rsidR="004D3AB6" w:rsidTr="009A2FE2">
        <w:trPr>
          <w:trHeight w:val="70"/>
          <w:jc w:val="center"/>
        </w:trPr>
        <w:tc>
          <w:tcPr>
            <w:tcW w:w="1511" w:type="dxa"/>
            <w:vMerge w:val="restart"/>
          </w:tcPr>
          <w:p w:rsidR="004D3AB6" w:rsidRPr="002C265F" w:rsidRDefault="004D3AB6"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Ligand</w:t>
            </w:r>
          </w:p>
        </w:tc>
        <w:tc>
          <w:tcPr>
            <w:tcW w:w="1493" w:type="dxa"/>
            <w:tcBorders>
              <w:top w:val="single" w:sz="4" w:space="0" w:color="auto"/>
            </w:tcBorders>
          </w:tcPr>
          <w:p w:rsidR="004D3AB6" w:rsidRPr="002C265F" w:rsidRDefault="004D3AB6"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322</w:t>
            </w:r>
          </w:p>
        </w:tc>
        <w:tc>
          <w:tcPr>
            <w:tcW w:w="1387" w:type="dxa"/>
            <w:tcBorders>
              <w:top w:val="single" w:sz="4" w:space="0" w:color="auto"/>
            </w:tcBorders>
          </w:tcPr>
          <w:p w:rsidR="004D3AB6" w:rsidRPr="002C265F" w:rsidRDefault="004D3AB6"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31060</w:t>
            </w:r>
          </w:p>
        </w:tc>
        <w:tc>
          <w:tcPr>
            <w:tcW w:w="2310" w:type="dxa"/>
            <w:gridSpan w:val="2"/>
            <w:tcBorders>
              <w:top w:val="single" w:sz="4" w:space="0" w:color="auto"/>
            </w:tcBorders>
          </w:tcPr>
          <w:p w:rsidR="004D3AB6" w:rsidRPr="002C265F" w:rsidRDefault="004D3AB6"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7</w:t>
            </w:r>
          </w:p>
        </w:tc>
        <w:tc>
          <w:tcPr>
            <w:tcW w:w="1483" w:type="dxa"/>
            <w:tcBorders>
              <w:top w:val="single" w:sz="4" w:space="0" w:color="auto"/>
            </w:tcBorders>
          </w:tcPr>
          <w:p w:rsidR="004D3AB6" w:rsidRPr="002C265F" w:rsidRDefault="004D3AB6"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n → π *</w:t>
            </w:r>
          </w:p>
        </w:tc>
      </w:tr>
      <w:tr w:rsidR="004D3AB6" w:rsidTr="009A2FE2">
        <w:trPr>
          <w:trHeight w:val="245"/>
          <w:jc w:val="center"/>
        </w:trPr>
        <w:tc>
          <w:tcPr>
            <w:tcW w:w="1511" w:type="dxa"/>
            <w:vMerge/>
          </w:tcPr>
          <w:p w:rsidR="004D3AB6" w:rsidRPr="002C265F" w:rsidRDefault="004D3AB6" w:rsidP="007E4F61">
            <w:pPr>
              <w:jc w:val="center"/>
              <w:rPr>
                <w:rFonts w:ascii="Tahoma" w:eastAsia="Times New Roman" w:hAnsi="Tahoma" w:cs="Tahoma"/>
                <w:sz w:val="20"/>
                <w:szCs w:val="20"/>
                <w:lang w:val="en-GB" w:eastAsia="en-US"/>
              </w:rPr>
            </w:pPr>
          </w:p>
        </w:tc>
        <w:tc>
          <w:tcPr>
            <w:tcW w:w="1493" w:type="dxa"/>
          </w:tcPr>
          <w:p w:rsidR="004D3AB6" w:rsidRPr="002C265F" w:rsidRDefault="004D3AB6"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389</w:t>
            </w:r>
          </w:p>
        </w:tc>
        <w:tc>
          <w:tcPr>
            <w:tcW w:w="1387" w:type="dxa"/>
          </w:tcPr>
          <w:p w:rsidR="004D3AB6" w:rsidRPr="002C265F" w:rsidRDefault="004D3AB6"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25710</w:t>
            </w:r>
          </w:p>
        </w:tc>
        <w:tc>
          <w:tcPr>
            <w:tcW w:w="2310" w:type="dxa"/>
            <w:gridSpan w:val="2"/>
          </w:tcPr>
          <w:p w:rsidR="004D3AB6" w:rsidRPr="002C265F" w:rsidRDefault="004D3AB6"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31</w:t>
            </w:r>
          </w:p>
        </w:tc>
        <w:tc>
          <w:tcPr>
            <w:tcW w:w="1483" w:type="dxa"/>
          </w:tcPr>
          <w:p w:rsidR="004D3AB6" w:rsidRPr="002C265F" w:rsidRDefault="004D3AB6"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n → π *</w:t>
            </w:r>
          </w:p>
        </w:tc>
      </w:tr>
      <w:tr w:rsidR="004D3AB6" w:rsidTr="009A2FE2">
        <w:trPr>
          <w:trHeight w:val="276"/>
          <w:jc w:val="center"/>
        </w:trPr>
        <w:tc>
          <w:tcPr>
            <w:tcW w:w="1511" w:type="dxa"/>
            <w:vMerge w:val="restart"/>
          </w:tcPr>
          <w:p w:rsidR="004D3AB6" w:rsidRPr="002C265F" w:rsidRDefault="004D3AB6" w:rsidP="007E4F61">
            <w:pPr>
              <w:jc w:val="center"/>
              <w:rPr>
                <w:rFonts w:ascii="Tahoma" w:eastAsia="Times New Roman" w:hAnsi="Tahoma" w:cs="Tahoma"/>
                <w:sz w:val="20"/>
                <w:szCs w:val="20"/>
                <w:lang w:val="en-GB" w:eastAsia="en-US"/>
              </w:rPr>
            </w:pPr>
          </w:p>
          <w:p w:rsidR="004D3AB6" w:rsidRPr="002C265F" w:rsidRDefault="004D3AB6"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Complex</w:t>
            </w:r>
          </w:p>
        </w:tc>
        <w:tc>
          <w:tcPr>
            <w:tcW w:w="1493" w:type="dxa"/>
          </w:tcPr>
          <w:p w:rsidR="004D3AB6" w:rsidRPr="002C265F" w:rsidRDefault="004D3AB6"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893</w:t>
            </w:r>
          </w:p>
        </w:tc>
        <w:tc>
          <w:tcPr>
            <w:tcW w:w="1387" w:type="dxa"/>
          </w:tcPr>
          <w:p w:rsidR="004D3AB6" w:rsidRPr="002C265F" w:rsidRDefault="004D3AB6"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11199</w:t>
            </w:r>
          </w:p>
        </w:tc>
        <w:tc>
          <w:tcPr>
            <w:tcW w:w="2310" w:type="dxa"/>
            <w:gridSpan w:val="2"/>
          </w:tcPr>
          <w:p w:rsidR="004D3AB6" w:rsidRPr="002C265F" w:rsidRDefault="004D3AB6"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163</w:t>
            </w:r>
          </w:p>
        </w:tc>
        <w:tc>
          <w:tcPr>
            <w:tcW w:w="1483" w:type="dxa"/>
          </w:tcPr>
          <w:p w:rsidR="004D3AB6" w:rsidRPr="002C265F" w:rsidRDefault="004D3AB6"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d - d</w:t>
            </w:r>
          </w:p>
        </w:tc>
      </w:tr>
      <w:tr w:rsidR="004D3AB6" w:rsidTr="009A2FE2">
        <w:trPr>
          <w:trHeight w:val="138"/>
          <w:jc w:val="center"/>
        </w:trPr>
        <w:tc>
          <w:tcPr>
            <w:tcW w:w="1511" w:type="dxa"/>
            <w:vMerge/>
          </w:tcPr>
          <w:p w:rsidR="004D3AB6" w:rsidRPr="002C265F" w:rsidRDefault="004D3AB6" w:rsidP="007E4F61">
            <w:pPr>
              <w:jc w:val="center"/>
              <w:rPr>
                <w:rFonts w:ascii="Tahoma" w:eastAsia="Times New Roman" w:hAnsi="Tahoma" w:cs="Tahoma"/>
                <w:sz w:val="20"/>
                <w:szCs w:val="20"/>
                <w:lang w:val="en-GB" w:eastAsia="en-US"/>
              </w:rPr>
            </w:pPr>
          </w:p>
        </w:tc>
        <w:tc>
          <w:tcPr>
            <w:tcW w:w="1493" w:type="dxa"/>
          </w:tcPr>
          <w:p w:rsidR="004D3AB6" w:rsidRPr="002C265F" w:rsidRDefault="004D3AB6"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629</w:t>
            </w:r>
          </w:p>
        </w:tc>
        <w:tc>
          <w:tcPr>
            <w:tcW w:w="1387" w:type="dxa"/>
          </w:tcPr>
          <w:p w:rsidR="004D3AB6" w:rsidRPr="002C265F" w:rsidRDefault="004D3AB6"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15899</w:t>
            </w:r>
          </w:p>
        </w:tc>
        <w:tc>
          <w:tcPr>
            <w:tcW w:w="2310" w:type="dxa"/>
            <w:gridSpan w:val="2"/>
          </w:tcPr>
          <w:p w:rsidR="004D3AB6" w:rsidRPr="002C265F" w:rsidRDefault="004D3AB6"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164</w:t>
            </w:r>
          </w:p>
        </w:tc>
        <w:tc>
          <w:tcPr>
            <w:tcW w:w="1483" w:type="dxa"/>
          </w:tcPr>
          <w:p w:rsidR="004D3AB6" w:rsidRPr="002C265F" w:rsidRDefault="004D3AB6"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d - d</w:t>
            </w:r>
          </w:p>
        </w:tc>
      </w:tr>
      <w:tr w:rsidR="004D3AB6" w:rsidRPr="00B172C1" w:rsidTr="009A2FE2">
        <w:trPr>
          <w:trHeight w:val="197"/>
          <w:jc w:val="center"/>
        </w:trPr>
        <w:tc>
          <w:tcPr>
            <w:tcW w:w="1511" w:type="dxa"/>
            <w:vMerge/>
          </w:tcPr>
          <w:p w:rsidR="004D3AB6" w:rsidRPr="002C265F" w:rsidRDefault="004D3AB6" w:rsidP="007E4F61">
            <w:pPr>
              <w:jc w:val="center"/>
              <w:rPr>
                <w:rFonts w:ascii="Tahoma" w:eastAsia="Times New Roman" w:hAnsi="Tahoma" w:cs="Tahoma"/>
                <w:sz w:val="20"/>
                <w:szCs w:val="20"/>
                <w:lang w:val="en-GB" w:eastAsia="en-US"/>
              </w:rPr>
            </w:pPr>
          </w:p>
        </w:tc>
        <w:tc>
          <w:tcPr>
            <w:tcW w:w="1493" w:type="dxa"/>
          </w:tcPr>
          <w:p w:rsidR="004D3AB6" w:rsidRPr="002C265F" w:rsidRDefault="004D3AB6"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389</w:t>
            </w:r>
          </w:p>
        </w:tc>
        <w:tc>
          <w:tcPr>
            <w:tcW w:w="1387" w:type="dxa"/>
          </w:tcPr>
          <w:p w:rsidR="004D3AB6" w:rsidRPr="002C265F" w:rsidRDefault="004D3AB6"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25710</w:t>
            </w:r>
          </w:p>
        </w:tc>
        <w:tc>
          <w:tcPr>
            <w:tcW w:w="2310" w:type="dxa"/>
            <w:gridSpan w:val="2"/>
          </w:tcPr>
          <w:p w:rsidR="004D3AB6" w:rsidRPr="002C265F" w:rsidRDefault="004D3AB6" w:rsidP="007E4F61">
            <w:pPr>
              <w:jc w:val="center"/>
              <w:rPr>
                <w:rFonts w:ascii="Tahoma" w:eastAsia="Times New Roman" w:hAnsi="Tahoma" w:cs="Tahoma"/>
                <w:sz w:val="20"/>
                <w:szCs w:val="20"/>
                <w:lang w:val="en-GB" w:eastAsia="en-US"/>
              </w:rPr>
            </w:pPr>
            <w:r w:rsidRPr="002C265F">
              <w:rPr>
                <w:rFonts w:ascii="Tahoma" w:eastAsia="Times New Roman" w:hAnsi="Tahoma" w:cs="Tahoma"/>
                <w:sz w:val="20"/>
                <w:szCs w:val="20"/>
                <w:lang w:val="en-GB" w:eastAsia="en-US"/>
              </w:rPr>
              <w:t>335</w:t>
            </w:r>
          </w:p>
        </w:tc>
        <w:tc>
          <w:tcPr>
            <w:tcW w:w="1483" w:type="dxa"/>
          </w:tcPr>
          <w:p w:rsidR="004D3AB6" w:rsidRPr="002C265F" w:rsidRDefault="00D657D6" w:rsidP="007E4F61">
            <w:pPr>
              <w:jc w:val="center"/>
              <w:rPr>
                <w:rFonts w:ascii="Tahoma" w:eastAsia="Times New Roman" w:hAnsi="Tahoma" w:cs="Tahoma"/>
                <w:sz w:val="20"/>
                <w:szCs w:val="20"/>
                <w:lang w:val="en-GB" w:eastAsia="en-US"/>
              </w:rPr>
            </w:pPr>
            <w:r>
              <w:rPr>
                <w:rFonts w:ascii="Tahoma" w:eastAsia="Times New Roman" w:hAnsi="Tahoma" w:cs="Tahoma"/>
                <w:noProof/>
                <w:sz w:val="20"/>
                <w:szCs w:val="20"/>
              </w:rPr>
              <mc:AlternateContent>
                <mc:Choice Requires="wps">
                  <w:drawing>
                    <wp:anchor distT="4294967295" distB="4294967295" distL="114300" distR="114300" simplePos="0" relativeHeight="251680768" behindDoc="0" locked="0" layoutInCell="1" allowOverlap="1">
                      <wp:simplePos x="0" y="0"/>
                      <wp:positionH relativeFrom="column">
                        <wp:posOffset>332105</wp:posOffset>
                      </wp:positionH>
                      <wp:positionV relativeFrom="paragraph">
                        <wp:posOffset>104139</wp:posOffset>
                      </wp:positionV>
                      <wp:extent cx="155575" cy="0"/>
                      <wp:effectExtent l="0" t="76200" r="15875" b="95250"/>
                      <wp:wrapNone/>
                      <wp:docPr id="5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8" o:spid="_x0000_s1026" type="#_x0000_t32" style="position:absolute;margin-left:26.15pt;margin-top:8.2pt;width:12.2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">
                      <v:stroke endarrow="block"/>
                    </v:shape>
                  </w:pict>
                </mc:Fallback>
              </mc:AlternateContent>
            </w:r>
            <w:r w:rsidR="004D3AB6" w:rsidRPr="002C265F">
              <w:rPr>
                <w:rFonts w:ascii="Tahoma" w:eastAsia="Times New Roman" w:hAnsi="Tahoma" w:cs="Tahoma"/>
                <w:sz w:val="20"/>
                <w:szCs w:val="20"/>
                <w:lang w:val="en-GB" w:eastAsia="en-US"/>
              </w:rPr>
              <w:t>L     M</w:t>
            </w:r>
          </w:p>
        </w:tc>
      </w:tr>
    </w:tbl>
    <w:p w:rsidR="008267BE" w:rsidRPr="007E4F61" w:rsidRDefault="004D3AB6" w:rsidP="009A2FE2">
      <w:pPr>
        <w:autoSpaceDE w:val="0"/>
        <w:autoSpaceDN w:val="0"/>
        <w:adjustRightInd w:val="0"/>
        <w:spacing w:after="0" w:line="240" w:lineRule="auto"/>
        <w:ind w:left="1134"/>
        <w:jc w:val="both"/>
        <w:rPr>
          <w:rFonts w:ascii="Tahoma" w:hAnsi="Tahoma" w:cs="Tahoma"/>
          <w:sz w:val="16"/>
          <w:szCs w:val="16"/>
          <w:lang w:val="en-US"/>
        </w:rPr>
      </w:pPr>
      <w:r w:rsidRPr="007E4F61">
        <w:rPr>
          <w:rFonts w:ascii="Tahoma" w:eastAsia="Times New Roman" w:hAnsi="Tahoma" w:cs="Tahoma"/>
          <w:sz w:val="16"/>
          <w:szCs w:val="16"/>
          <w:lang w:val="en-GB"/>
        </w:rPr>
        <w:t>W</w:t>
      </w:r>
      <w:r w:rsidRPr="007E4F61">
        <w:rPr>
          <w:rFonts w:ascii="Tahoma" w:hAnsi="Tahoma" w:cs="Tahoma"/>
          <w:sz w:val="16"/>
          <w:szCs w:val="16"/>
          <w:lang w:val="en-US"/>
        </w:rPr>
        <w:t>here</w:t>
      </w:r>
      <w:r w:rsidR="00351CDB" w:rsidRPr="007E4F61">
        <w:rPr>
          <w:rFonts w:ascii="Tahoma" w:hAnsi="Tahoma" w:cs="Tahoma"/>
          <w:sz w:val="16"/>
          <w:szCs w:val="16"/>
          <w:lang w:val="en-US"/>
        </w:rPr>
        <w:t xml:space="preserve"> </w:t>
      </w:r>
      <w:r w:rsidR="00B172C1" w:rsidRPr="007E4F61">
        <w:rPr>
          <w:rFonts w:ascii="Tahoma" w:eastAsia="Times New Roman" w:hAnsi="Tahoma" w:cs="Tahoma"/>
          <w:b/>
          <w:bCs/>
          <w:sz w:val="16"/>
          <w:szCs w:val="16"/>
          <w:lang w:val="en-GB"/>
        </w:rPr>
        <w:t>ν</w:t>
      </w:r>
      <w:r w:rsidR="008267BE" w:rsidRPr="007E4F61">
        <w:rPr>
          <w:rFonts w:ascii="Tahoma" w:hAnsi="Tahoma" w:cs="Tahoma"/>
          <w:sz w:val="16"/>
          <w:szCs w:val="16"/>
          <w:lang w:val="en-US"/>
        </w:rPr>
        <w:t xml:space="preserve"> : wave-number cm</w:t>
      </w:r>
      <w:r w:rsidR="008267BE" w:rsidRPr="007E4F61">
        <w:rPr>
          <w:rFonts w:ascii="Tahoma" w:hAnsi="Tahoma" w:cs="Tahoma"/>
          <w:sz w:val="16"/>
          <w:szCs w:val="16"/>
          <w:vertAlign w:val="superscript"/>
          <w:lang w:val="en-US"/>
        </w:rPr>
        <w:t>-1</w:t>
      </w:r>
      <w:r w:rsidR="00351CDB" w:rsidRPr="007E4F61">
        <w:rPr>
          <w:rFonts w:ascii="Tahoma" w:hAnsi="Tahoma" w:cs="Tahoma"/>
          <w:sz w:val="16"/>
          <w:szCs w:val="16"/>
          <w:lang w:val="en-US"/>
        </w:rPr>
        <w:t xml:space="preserve">, </w:t>
      </w:r>
      <w:r w:rsidR="008267BE" w:rsidRPr="007E4F61">
        <w:rPr>
          <w:rFonts w:ascii="Tahoma" w:hAnsi="Tahoma" w:cs="Tahoma"/>
          <w:b/>
          <w:bCs/>
          <w:sz w:val="16"/>
          <w:szCs w:val="16"/>
          <w:lang w:val="en-US"/>
        </w:rPr>
        <w:t>λ</w:t>
      </w:r>
      <w:r w:rsidR="008267BE" w:rsidRPr="007E4F61">
        <w:rPr>
          <w:rFonts w:ascii="Tahoma" w:hAnsi="Tahoma" w:cs="Tahoma"/>
          <w:sz w:val="16"/>
          <w:szCs w:val="16"/>
          <w:lang w:val="en-US"/>
        </w:rPr>
        <w:t xml:space="preserve"> : Wavelength (nm)</w:t>
      </w:r>
      <w:r w:rsidR="00351CDB" w:rsidRPr="007E4F61">
        <w:rPr>
          <w:rFonts w:ascii="Tahoma" w:hAnsi="Tahoma" w:cs="Tahoma"/>
          <w:sz w:val="16"/>
          <w:szCs w:val="16"/>
          <w:lang w:val="en-US"/>
        </w:rPr>
        <w:t xml:space="preserve">, </w:t>
      </w:r>
      <w:r w:rsidR="008267BE" w:rsidRPr="007E4F61">
        <w:rPr>
          <w:rFonts w:ascii="Tahoma" w:hAnsi="Tahoma" w:cs="Tahoma"/>
          <w:b/>
          <w:bCs/>
          <w:sz w:val="16"/>
          <w:szCs w:val="16"/>
          <w:lang w:val="en-US"/>
        </w:rPr>
        <w:t xml:space="preserve">ε </w:t>
      </w:r>
      <w:r w:rsidR="008267BE" w:rsidRPr="007E4F61">
        <w:rPr>
          <w:rFonts w:ascii="Tahoma" w:hAnsi="Tahoma" w:cs="Tahoma"/>
          <w:sz w:val="16"/>
          <w:szCs w:val="16"/>
          <w:lang w:val="en-US"/>
        </w:rPr>
        <w:t>: molar absorption coefficient (</w:t>
      </w:r>
      <w:r w:rsidR="008267BE" w:rsidRPr="007E4F61">
        <w:rPr>
          <w:rFonts w:ascii="Tahoma" w:hAnsi="Tahoma" w:cs="Tahoma"/>
          <w:bCs/>
          <w:sz w:val="16"/>
          <w:szCs w:val="16"/>
          <w:lang w:val="en-US"/>
        </w:rPr>
        <w:t>mol</w:t>
      </w:r>
      <w:r w:rsidR="008267BE" w:rsidRPr="007E4F61">
        <w:rPr>
          <w:rFonts w:ascii="Tahoma" w:hAnsi="Tahoma" w:cs="Tahoma"/>
          <w:bCs/>
          <w:sz w:val="16"/>
          <w:szCs w:val="16"/>
          <w:vertAlign w:val="superscript"/>
          <w:lang w:val="en-US"/>
        </w:rPr>
        <w:t>-1</w:t>
      </w:r>
      <w:r w:rsidR="008267BE" w:rsidRPr="007E4F61">
        <w:rPr>
          <w:rFonts w:ascii="Tahoma" w:hAnsi="Tahoma" w:cs="Tahoma"/>
          <w:bCs/>
          <w:sz w:val="16"/>
          <w:szCs w:val="16"/>
          <w:lang w:val="en-US"/>
        </w:rPr>
        <w:t>. L .cm</w:t>
      </w:r>
      <w:r w:rsidR="008267BE" w:rsidRPr="007E4F61">
        <w:rPr>
          <w:rFonts w:ascii="Tahoma" w:hAnsi="Tahoma" w:cs="Tahoma"/>
          <w:bCs/>
          <w:sz w:val="16"/>
          <w:szCs w:val="16"/>
          <w:vertAlign w:val="superscript"/>
          <w:lang w:val="en-US"/>
        </w:rPr>
        <w:t>-1</w:t>
      </w:r>
      <w:r w:rsidR="008267BE" w:rsidRPr="007E4F61">
        <w:rPr>
          <w:rFonts w:ascii="Tahoma" w:hAnsi="Tahoma" w:cs="Tahoma"/>
          <w:bCs/>
          <w:sz w:val="16"/>
          <w:szCs w:val="16"/>
          <w:lang w:val="en-US"/>
        </w:rPr>
        <w:t>)</w:t>
      </w:r>
    </w:p>
    <w:p w:rsidR="009A2FE2" w:rsidRDefault="009A2FE2" w:rsidP="007E4F61">
      <w:pPr>
        <w:autoSpaceDE w:val="0"/>
        <w:autoSpaceDN w:val="0"/>
        <w:adjustRightInd w:val="0"/>
        <w:spacing w:after="0" w:line="240" w:lineRule="auto"/>
        <w:jc w:val="both"/>
        <w:rPr>
          <w:rFonts w:ascii="Tahoma" w:hAnsi="Tahoma" w:cs="Tahoma"/>
          <w:sz w:val="20"/>
          <w:szCs w:val="20"/>
          <w:lang w:val="en-US"/>
        </w:rPr>
      </w:pPr>
    </w:p>
    <w:p w:rsidR="008267BE" w:rsidRDefault="008267BE" w:rsidP="007E4F61">
      <w:pPr>
        <w:autoSpaceDE w:val="0"/>
        <w:autoSpaceDN w:val="0"/>
        <w:adjustRightInd w:val="0"/>
        <w:spacing w:after="0" w:line="240" w:lineRule="auto"/>
        <w:jc w:val="both"/>
        <w:rPr>
          <w:rFonts w:ascii="Tahoma" w:hAnsi="Tahoma" w:cs="Tahoma"/>
          <w:bCs/>
          <w:sz w:val="20"/>
          <w:szCs w:val="20"/>
          <w:lang w:val="en-US"/>
        </w:rPr>
      </w:pPr>
      <w:r w:rsidRPr="00B172C1">
        <w:rPr>
          <w:rFonts w:ascii="Tahoma" w:hAnsi="Tahoma" w:cs="Tahoma"/>
          <w:sz w:val="20"/>
          <w:szCs w:val="20"/>
          <w:lang w:val="en-US"/>
        </w:rPr>
        <w:t>The UV-Visible electron spectrum of the ligand (</w:t>
      </w:r>
      <w:r w:rsidR="00BE5EA6" w:rsidRPr="00B172C1">
        <w:rPr>
          <w:rFonts w:ascii="Tahoma" w:hAnsi="Tahoma" w:cs="Tahoma"/>
          <w:sz w:val="20"/>
          <w:szCs w:val="20"/>
          <w:lang w:val="en-US"/>
        </w:rPr>
        <w:t>F</w:t>
      </w:r>
      <w:r w:rsidRPr="00B172C1">
        <w:rPr>
          <w:rFonts w:ascii="Tahoma" w:hAnsi="Tahoma" w:cs="Tahoma"/>
          <w:sz w:val="20"/>
          <w:szCs w:val="20"/>
          <w:lang w:val="en-US"/>
        </w:rPr>
        <w:t>ig.</w:t>
      </w:r>
      <w:r w:rsidR="00CE60E0" w:rsidRPr="00B172C1">
        <w:rPr>
          <w:rFonts w:ascii="Tahoma" w:hAnsi="Tahoma" w:cs="Tahoma"/>
          <w:sz w:val="20"/>
          <w:szCs w:val="20"/>
          <w:lang w:val="en-US"/>
        </w:rPr>
        <w:t>2.a</w:t>
      </w:r>
      <w:r w:rsidRPr="00B172C1">
        <w:rPr>
          <w:rFonts w:ascii="Tahoma" w:hAnsi="Tahoma" w:cs="Tahoma"/>
          <w:sz w:val="20"/>
          <w:szCs w:val="20"/>
          <w:lang w:val="en-US"/>
        </w:rPr>
        <w:t xml:space="preserve">) in water has two bands: one at 322 nm and the other at 389 nm. These bands are attributed to the transition n </w:t>
      </w:r>
      <w:r w:rsidRPr="00B172C1">
        <w:rPr>
          <w:rFonts w:asciiTheme="majorBidi" w:hAnsiTheme="majorBidi" w:cs="Tahoma"/>
          <w:sz w:val="20"/>
          <w:szCs w:val="20"/>
          <w:lang w:val="en-US"/>
        </w:rPr>
        <w:t>→</w:t>
      </w:r>
      <w:r w:rsidRPr="00B172C1">
        <w:rPr>
          <w:rFonts w:ascii="Tahoma" w:hAnsi="Tahoma" w:cs="Tahoma"/>
          <w:bCs/>
          <w:sz w:val="20"/>
          <w:szCs w:val="20"/>
        </w:rPr>
        <w:t>π</w:t>
      </w:r>
      <w:r w:rsidRPr="00B172C1">
        <w:rPr>
          <w:rFonts w:ascii="Tahoma" w:hAnsi="Tahoma" w:cs="Tahoma"/>
          <w:bCs/>
          <w:sz w:val="20"/>
          <w:szCs w:val="20"/>
          <w:lang w:val="en-US"/>
        </w:rPr>
        <w:t>*</w:t>
      </w:r>
      <w:r w:rsidR="005B4254">
        <w:rPr>
          <w:rFonts w:ascii="Tahoma" w:hAnsi="Tahoma" w:cs="Tahoma"/>
          <w:bCs/>
          <w:sz w:val="20"/>
          <w:szCs w:val="20"/>
          <w:lang w:val="en-US"/>
        </w:rPr>
        <w:t xml:space="preserve"> </w:t>
      </w:r>
      <w:r w:rsidR="005B4254" w:rsidRPr="005B4254">
        <w:rPr>
          <w:rFonts w:ascii="Tahoma" w:hAnsi="Tahoma" w:cs="Tahoma"/>
          <w:bCs/>
          <w:color w:val="00B0F0"/>
          <w:sz w:val="20"/>
          <w:szCs w:val="20"/>
          <w:lang w:val="en-US"/>
        </w:rPr>
        <w:t>[27]</w:t>
      </w:r>
      <w:r w:rsidR="00560BCB" w:rsidRPr="00B172C1">
        <w:rPr>
          <w:rFonts w:ascii="Tahoma" w:hAnsi="Tahoma" w:cs="Tahoma"/>
          <w:bCs/>
          <w:sz w:val="20"/>
          <w:szCs w:val="20"/>
          <w:lang w:val="en-US"/>
        </w:rPr>
        <w:t>.</w:t>
      </w:r>
    </w:p>
    <w:p w:rsidR="007E4F61" w:rsidRPr="00B172C1" w:rsidRDefault="007E4F61" w:rsidP="007E4F61">
      <w:pPr>
        <w:autoSpaceDE w:val="0"/>
        <w:autoSpaceDN w:val="0"/>
        <w:adjustRightInd w:val="0"/>
        <w:spacing w:after="0" w:line="240" w:lineRule="auto"/>
        <w:jc w:val="both"/>
        <w:rPr>
          <w:rFonts w:ascii="Tahoma" w:hAnsi="Tahoma" w:cs="Tahoma"/>
          <w:bCs/>
          <w:sz w:val="20"/>
          <w:szCs w:val="20"/>
          <w:lang w:val="en-US"/>
        </w:rPr>
      </w:pPr>
    </w:p>
    <w:p w:rsidR="006D627F" w:rsidRDefault="008267BE" w:rsidP="005B4254">
      <w:pPr>
        <w:autoSpaceDE w:val="0"/>
        <w:autoSpaceDN w:val="0"/>
        <w:adjustRightInd w:val="0"/>
        <w:spacing w:after="0" w:line="240" w:lineRule="auto"/>
        <w:jc w:val="both"/>
        <w:rPr>
          <w:rFonts w:ascii="Tahoma" w:hAnsi="Tahoma" w:cs="Tahoma"/>
          <w:bCs/>
          <w:sz w:val="20"/>
          <w:szCs w:val="20"/>
          <w:lang w:val="en-US"/>
        </w:rPr>
      </w:pPr>
      <w:r w:rsidRPr="00B172C1">
        <w:rPr>
          <w:rFonts w:ascii="Tahoma" w:hAnsi="Tahoma" w:cs="Tahoma"/>
          <w:bCs/>
          <w:sz w:val="20"/>
          <w:szCs w:val="20"/>
          <w:lang w:val="en-US"/>
        </w:rPr>
        <w:t>The value of the complex</w:t>
      </w:r>
      <w:r w:rsidR="00BE5EA6" w:rsidRPr="00B172C1">
        <w:rPr>
          <w:rFonts w:ascii="Tahoma" w:hAnsi="Tahoma" w:cs="Tahoma"/>
          <w:bCs/>
          <w:sz w:val="20"/>
          <w:szCs w:val="20"/>
          <w:lang w:val="en-US"/>
        </w:rPr>
        <w:t xml:space="preserve"> </w:t>
      </w:r>
      <w:r w:rsidR="00CE60E0" w:rsidRPr="00B172C1">
        <w:rPr>
          <w:rFonts w:ascii="Tahoma" w:hAnsi="Tahoma" w:cs="Tahoma"/>
          <w:sz w:val="20"/>
          <w:szCs w:val="20"/>
          <w:lang w:val="en-US"/>
        </w:rPr>
        <w:t>(</w:t>
      </w:r>
      <w:r w:rsidR="00BE5EA6" w:rsidRPr="00B172C1">
        <w:rPr>
          <w:rFonts w:ascii="Tahoma" w:hAnsi="Tahoma" w:cs="Tahoma"/>
          <w:sz w:val="20"/>
          <w:szCs w:val="20"/>
          <w:lang w:val="en-US"/>
        </w:rPr>
        <w:t>F</w:t>
      </w:r>
      <w:r w:rsidR="00CE60E0" w:rsidRPr="00B172C1">
        <w:rPr>
          <w:rFonts w:ascii="Tahoma" w:hAnsi="Tahoma" w:cs="Tahoma"/>
          <w:sz w:val="20"/>
          <w:szCs w:val="20"/>
          <w:lang w:val="en-US"/>
        </w:rPr>
        <w:t>ig.2.b)</w:t>
      </w:r>
      <w:r w:rsidRPr="00B172C1">
        <w:rPr>
          <w:rFonts w:ascii="Tahoma" w:hAnsi="Tahoma" w:cs="Tahoma"/>
          <w:bCs/>
          <w:sz w:val="20"/>
          <w:szCs w:val="20"/>
          <w:lang w:val="en-US"/>
        </w:rPr>
        <w:t> molar absorption coefficient</w:t>
      </w:r>
      <w:r w:rsidRPr="00B172C1">
        <w:rPr>
          <w:rFonts w:ascii="Tahoma" w:hAnsi="Tahoma" w:cs="Tahoma"/>
          <w:sz w:val="20"/>
          <w:szCs w:val="20"/>
          <w:shd w:val="clear" w:color="auto" w:fill="FFFFFF"/>
          <w:lang w:val="en-US"/>
        </w:rPr>
        <w:t xml:space="preserve"> (</w:t>
      </w:r>
      <w:r w:rsidRPr="00B172C1">
        <w:rPr>
          <w:rFonts w:ascii="Tahoma" w:hAnsi="Tahoma" w:cs="Tahoma"/>
          <w:sz w:val="20"/>
          <w:szCs w:val="20"/>
          <w:shd w:val="clear" w:color="auto" w:fill="FFFFFF"/>
        </w:rPr>
        <w:t>ε</w:t>
      </w:r>
      <w:r w:rsidRPr="00B172C1">
        <w:rPr>
          <w:rFonts w:ascii="Tahoma" w:hAnsi="Tahoma" w:cs="Tahoma"/>
          <w:sz w:val="20"/>
          <w:szCs w:val="20"/>
          <w:shd w:val="clear" w:color="auto" w:fill="FFFFFF"/>
          <w:lang w:val="en-US"/>
        </w:rPr>
        <w:t>)</w:t>
      </w:r>
      <w:r w:rsidRPr="00B172C1">
        <w:rPr>
          <w:rFonts w:ascii="Tahoma" w:hAnsi="Tahoma" w:cs="Tahoma"/>
          <w:bCs/>
          <w:sz w:val="20"/>
          <w:szCs w:val="20"/>
          <w:lang w:val="en-US"/>
        </w:rPr>
        <w:t xml:space="preserve"> indicates that it has an octahedral geometry. This value is compatible with those reported in the bibliography </w:t>
      </w:r>
      <w:r w:rsidR="00B172C1" w:rsidRPr="00B172C1">
        <w:rPr>
          <w:rFonts w:ascii="Tahoma" w:hAnsi="Tahoma" w:cs="Tahoma"/>
          <w:bCs/>
          <w:color w:val="00B0F0"/>
          <w:sz w:val="20"/>
          <w:szCs w:val="20"/>
          <w:lang w:val="en-US"/>
        </w:rPr>
        <w:t>[</w:t>
      </w:r>
      <w:r w:rsidR="008C0F59" w:rsidRPr="00B172C1">
        <w:rPr>
          <w:rFonts w:ascii="Tahoma" w:hAnsi="Tahoma" w:cs="Tahoma"/>
          <w:bCs/>
          <w:color w:val="00B0F0"/>
          <w:sz w:val="20"/>
          <w:szCs w:val="20"/>
          <w:lang w:val="en-US"/>
        </w:rPr>
        <w:t>2</w:t>
      </w:r>
      <w:r w:rsidR="005B4254">
        <w:rPr>
          <w:rFonts w:ascii="Tahoma" w:hAnsi="Tahoma" w:cs="Tahoma"/>
          <w:bCs/>
          <w:color w:val="00B0F0"/>
          <w:sz w:val="20"/>
          <w:szCs w:val="20"/>
          <w:lang w:val="en-US"/>
        </w:rPr>
        <w:t>8</w:t>
      </w:r>
      <w:proofErr w:type="gramStart"/>
      <w:r w:rsidR="00B172C1">
        <w:rPr>
          <w:rFonts w:ascii="Tahoma" w:hAnsi="Tahoma" w:cs="Tahoma"/>
          <w:bCs/>
          <w:color w:val="00B0F0"/>
          <w:sz w:val="20"/>
          <w:szCs w:val="20"/>
          <w:lang w:val="en-US"/>
        </w:rPr>
        <w:t>,</w:t>
      </w:r>
      <w:r w:rsidR="005B4254">
        <w:rPr>
          <w:rFonts w:ascii="Tahoma" w:hAnsi="Tahoma" w:cs="Tahoma"/>
          <w:bCs/>
          <w:color w:val="00B0F0"/>
          <w:sz w:val="20"/>
          <w:szCs w:val="20"/>
          <w:lang w:val="en-US"/>
        </w:rPr>
        <w:t>29</w:t>
      </w:r>
      <w:r w:rsidR="00B172C1">
        <w:rPr>
          <w:rFonts w:ascii="Tahoma" w:hAnsi="Tahoma" w:cs="Tahoma"/>
          <w:bCs/>
          <w:color w:val="00B0F0"/>
          <w:sz w:val="20"/>
          <w:szCs w:val="20"/>
          <w:lang w:val="en-US"/>
        </w:rPr>
        <w:t>,</w:t>
      </w:r>
      <w:r w:rsidR="008C0F59" w:rsidRPr="00B172C1">
        <w:rPr>
          <w:rFonts w:ascii="Tahoma" w:hAnsi="Tahoma" w:cs="Tahoma"/>
          <w:bCs/>
          <w:color w:val="00B0F0"/>
          <w:sz w:val="20"/>
          <w:szCs w:val="20"/>
          <w:lang w:val="en-US"/>
        </w:rPr>
        <w:t>3</w:t>
      </w:r>
      <w:r w:rsidR="005B4254">
        <w:rPr>
          <w:rFonts w:ascii="Tahoma" w:hAnsi="Tahoma" w:cs="Tahoma"/>
          <w:bCs/>
          <w:color w:val="00B0F0"/>
          <w:sz w:val="20"/>
          <w:szCs w:val="20"/>
          <w:lang w:val="en-US"/>
        </w:rPr>
        <w:t>0</w:t>
      </w:r>
      <w:proofErr w:type="gramEnd"/>
      <w:r w:rsidR="00B172C1" w:rsidRPr="00B172C1">
        <w:rPr>
          <w:rFonts w:ascii="Tahoma" w:hAnsi="Tahoma" w:cs="Tahoma"/>
          <w:bCs/>
          <w:color w:val="00B0F0"/>
          <w:sz w:val="20"/>
          <w:szCs w:val="20"/>
          <w:lang w:val="en-US"/>
        </w:rPr>
        <w:t>]</w:t>
      </w:r>
      <w:r w:rsidRPr="00B172C1">
        <w:rPr>
          <w:rFonts w:ascii="Tahoma" w:hAnsi="Tahoma" w:cs="Tahoma"/>
          <w:bCs/>
          <w:sz w:val="20"/>
          <w:szCs w:val="20"/>
          <w:lang w:val="en-US"/>
        </w:rPr>
        <w:t xml:space="preserve">. The transitions bands </w:t>
      </w:r>
      <w:r w:rsidRPr="00B172C1">
        <w:rPr>
          <w:rFonts w:ascii="Tahoma" w:hAnsi="Tahoma" w:cs="Tahoma"/>
          <w:bCs/>
          <w:sz w:val="20"/>
          <w:szCs w:val="20"/>
          <w:vertAlign w:val="superscript"/>
          <w:lang w:val="en-US"/>
        </w:rPr>
        <w:t>3</w:t>
      </w:r>
      <w:r w:rsidRPr="00B172C1">
        <w:rPr>
          <w:rFonts w:ascii="Tahoma" w:hAnsi="Tahoma" w:cs="Tahoma"/>
          <w:bCs/>
          <w:sz w:val="20"/>
          <w:szCs w:val="20"/>
          <w:lang w:val="en-US"/>
        </w:rPr>
        <w:t>A</w:t>
      </w:r>
      <w:r w:rsidRPr="00B172C1">
        <w:rPr>
          <w:rFonts w:ascii="Tahoma" w:hAnsi="Tahoma" w:cs="Tahoma"/>
          <w:bCs/>
          <w:sz w:val="20"/>
          <w:szCs w:val="20"/>
          <w:vertAlign w:val="subscript"/>
          <w:lang w:val="en-US"/>
        </w:rPr>
        <w:t>2g</w:t>
      </w:r>
      <w:r w:rsidRPr="00B172C1">
        <w:rPr>
          <w:rFonts w:ascii="Tahoma" w:hAnsi="Tahoma" w:cs="Tahoma"/>
          <w:bCs/>
          <w:sz w:val="20"/>
          <w:szCs w:val="20"/>
          <w:lang w:val="en-US"/>
        </w:rPr>
        <w:t xml:space="preserve"> </w:t>
      </w:r>
      <w:r w:rsidRPr="00B172C1">
        <w:rPr>
          <w:rFonts w:asciiTheme="majorBidi" w:hAnsiTheme="majorBidi" w:cs="Tahoma"/>
          <w:bCs/>
          <w:sz w:val="20"/>
          <w:szCs w:val="20"/>
          <w:lang w:val="en-US"/>
        </w:rPr>
        <w:t>→</w:t>
      </w:r>
      <w:r w:rsidRPr="00B172C1">
        <w:rPr>
          <w:rFonts w:ascii="Tahoma" w:hAnsi="Tahoma" w:cs="Tahoma"/>
          <w:bCs/>
          <w:sz w:val="20"/>
          <w:szCs w:val="20"/>
          <w:lang w:val="en-US"/>
        </w:rPr>
        <w:t xml:space="preserve"> </w:t>
      </w:r>
      <w:r w:rsidRPr="00B172C1">
        <w:rPr>
          <w:rFonts w:ascii="Tahoma" w:hAnsi="Tahoma" w:cs="Tahoma"/>
          <w:bCs/>
          <w:sz w:val="20"/>
          <w:szCs w:val="20"/>
          <w:vertAlign w:val="superscript"/>
          <w:lang w:val="en-US"/>
        </w:rPr>
        <w:t>3</w:t>
      </w:r>
      <w:r w:rsidRPr="00B172C1">
        <w:rPr>
          <w:rFonts w:ascii="Tahoma" w:hAnsi="Tahoma" w:cs="Tahoma"/>
          <w:bCs/>
          <w:sz w:val="20"/>
          <w:szCs w:val="20"/>
          <w:lang w:val="en-US"/>
        </w:rPr>
        <w:t>T</w:t>
      </w:r>
      <w:r w:rsidRPr="00B172C1">
        <w:rPr>
          <w:rFonts w:ascii="Tahoma" w:hAnsi="Tahoma" w:cs="Tahoma"/>
          <w:bCs/>
          <w:sz w:val="20"/>
          <w:szCs w:val="20"/>
          <w:vertAlign w:val="subscript"/>
          <w:lang w:val="en-US"/>
        </w:rPr>
        <w:t>1g</w:t>
      </w:r>
      <w:r w:rsidRPr="00B172C1">
        <w:rPr>
          <w:rFonts w:ascii="Tahoma" w:hAnsi="Tahoma" w:cs="Tahoma"/>
          <w:bCs/>
          <w:sz w:val="20"/>
          <w:szCs w:val="20"/>
          <w:lang w:val="en-US"/>
        </w:rPr>
        <w:t xml:space="preserve"> (F) and </w:t>
      </w:r>
      <w:r w:rsidRPr="00B172C1">
        <w:rPr>
          <w:rFonts w:ascii="Tahoma" w:hAnsi="Tahoma" w:cs="Tahoma"/>
          <w:bCs/>
          <w:sz w:val="20"/>
          <w:szCs w:val="20"/>
          <w:vertAlign w:val="superscript"/>
          <w:lang w:val="en-US"/>
        </w:rPr>
        <w:t>3</w:t>
      </w:r>
      <w:r w:rsidRPr="00B172C1">
        <w:rPr>
          <w:rFonts w:ascii="Tahoma" w:hAnsi="Tahoma" w:cs="Tahoma"/>
          <w:bCs/>
          <w:sz w:val="20"/>
          <w:szCs w:val="20"/>
          <w:lang w:val="en-US"/>
        </w:rPr>
        <w:t>A</w:t>
      </w:r>
      <w:r w:rsidRPr="00B172C1">
        <w:rPr>
          <w:rFonts w:ascii="Tahoma" w:hAnsi="Tahoma" w:cs="Tahoma"/>
          <w:bCs/>
          <w:sz w:val="20"/>
          <w:szCs w:val="20"/>
          <w:vertAlign w:val="subscript"/>
          <w:lang w:val="en-US"/>
        </w:rPr>
        <w:t>2g</w:t>
      </w:r>
      <w:r w:rsidRPr="00B172C1">
        <w:rPr>
          <w:rFonts w:ascii="Tahoma" w:hAnsi="Tahoma" w:cs="Tahoma"/>
          <w:bCs/>
          <w:sz w:val="20"/>
          <w:szCs w:val="20"/>
          <w:lang w:val="en-US"/>
        </w:rPr>
        <w:t xml:space="preserve"> </w:t>
      </w:r>
      <w:r w:rsidRPr="00B172C1">
        <w:rPr>
          <w:rFonts w:asciiTheme="majorBidi" w:hAnsiTheme="majorBidi" w:cs="Tahoma"/>
          <w:bCs/>
          <w:sz w:val="20"/>
          <w:szCs w:val="20"/>
          <w:lang w:val="en-US"/>
        </w:rPr>
        <w:t>→</w:t>
      </w:r>
      <w:r w:rsidRPr="00B172C1">
        <w:rPr>
          <w:rFonts w:ascii="Tahoma" w:hAnsi="Tahoma" w:cs="Tahoma"/>
          <w:bCs/>
          <w:sz w:val="20"/>
          <w:szCs w:val="20"/>
          <w:lang w:val="en-US"/>
        </w:rPr>
        <w:t xml:space="preserve"> </w:t>
      </w:r>
      <w:r w:rsidRPr="00B172C1">
        <w:rPr>
          <w:rFonts w:ascii="Tahoma" w:hAnsi="Tahoma" w:cs="Tahoma"/>
          <w:bCs/>
          <w:sz w:val="20"/>
          <w:szCs w:val="20"/>
          <w:vertAlign w:val="superscript"/>
          <w:lang w:val="en-US"/>
        </w:rPr>
        <w:t>3</w:t>
      </w:r>
      <w:r w:rsidRPr="00B172C1">
        <w:rPr>
          <w:rFonts w:ascii="Tahoma" w:hAnsi="Tahoma" w:cs="Tahoma"/>
          <w:bCs/>
          <w:sz w:val="20"/>
          <w:szCs w:val="20"/>
          <w:lang w:val="en-US"/>
        </w:rPr>
        <w:t>T</w:t>
      </w:r>
      <w:r w:rsidRPr="00B172C1">
        <w:rPr>
          <w:rFonts w:ascii="Tahoma" w:hAnsi="Tahoma" w:cs="Tahoma"/>
          <w:bCs/>
          <w:sz w:val="20"/>
          <w:szCs w:val="20"/>
          <w:vertAlign w:val="subscript"/>
          <w:lang w:val="en-US"/>
        </w:rPr>
        <w:t>2g</w:t>
      </w:r>
      <w:r w:rsidRPr="00B172C1">
        <w:rPr>
          <w:rFonts w:ascii="Tahoma" w:hAnsi="Tahoma" w:cs="Tahoma"/>
          <w:bCs/>
          <w:sz w:val="20"/>
          <w:szCs w:val="20"/>
          <w:lang w:val="en-US"/>
        </w:rPr>
        <w:t xml:space="preserve"> (F) </w:t>
      </w:r>
      <w:r w:rsidR="00B172C1" w:rsidRPr="00B172C1">
        <w:rPr>
          <w:rFonts w:ascii="Tahoma" w:hAnsi="Tahoma" w:cs="Tahoma"/>
          <w:bCs/>
          <w:color w:val="00B0F0"/>
          <w:sz w:val="20"/>
          <w:szCs w:val="20"/>
          <w:lang w:val="en-US"/>
        </w:rPr>
        <w:t>[</w:t>
      </w:r>
      <w:r w:rsidR="008C0F59" w:rsidRPr="00B172C1">
        <w:rPr>
          <w:rFonts w:ascii="Tahoma" w:hAnsi="Tahoma" w:cs="Tahoma"/>
          <w:bCs/>
          <w:color w:val="00B0F0"/>
          <w:sz w:val="20"/>
          <w:szCs w:val="20"/>
          <w:lang w:val="en-US"/>
        </w:rPr>
        <w:t>3</w:t>
      </w:r>
      <w:r w:rsidR="005B4254">
        <w:rPr>
          <w:rFonts w:ascii="Tahoma" w:hAnsi="Tahoma" w:cs="Tahoma"/>
          <w:bCs/>
          <w:color w:val="00B0F0"/>
          <w:sz w:val="20"/>
          <w:szCs w:val="20"/>
          <w:lang w:val="en-US"/>
        </w:rPr>
        <w:t>1</w:t>
      </w:r>
      <w:proofErr w:type="gramStart"/>
      <w:r w:rsidR="00B172C1">
        <w:rPr>
          <w:rFonts w:ascii="Tahoma" w:hAnsi="Tahoma" w:cs="Tahoma"/>
          <w:bCs/>
          <w:color w:val="00B0F0"/>
          <w:sz w:val="20"/>
          <w:szCs w:val="20"/>
          <w:lang w:val="en-US"/>
        </w:rPr>
        <w:t>,3</w:t>
      </w:r>
      <w:r w:rsidR="005B4254">
        <w:rPr>
          <w:rFonts w:ascii="Tahoma" w:hAnsi="Tahoma" w:cs="Tahoma"/>
          <w:bCs/>
          <w:color w:val="00B0F0"/>
          <w:sz w:val="20"/>
          <w:szCs w:val="20"/>
          <w:lang w:val="en-US"/>
        </w:rPr>
        <w:t>2</w:t>
      </w:r>
      <w:r w:rsidR="00B172C1">
        <w:rPr>
          <w:rFonts w:ascii="Tahoma" w:hAnsi="Tahoma" w:cs="Tahoma"/>
          <w:bCs/>
          <w:color w:val="00B0F0"/>
          <w:sz w:val="20"/>
          <w:szCs w:val="20"/>
          <w:lang w:val="en-US"/>
        </w:rPr>
        <w:t>,</w:t>
      </w:r>
      <w:r w:rsidR="008C0F59" w:rsidRPr="00B172C1">
        <w:rPr>
          <w:rFonts w:ascii="Tahoma" w:hAnsi="Tahoma" w:cs="Tahoma"/>
          <w:bCs/>
          <w:color w:val="00B0F0"/>
          <w:sz w:val="20"/>
          <w:szCs w:val="20"/>
          <w:lang w:val="en-US"/>
        </w:rPr>
        <w:t>3</w:t>
      </w:r>
      <w:r w:rsidR="005B4254">
        <w:rPr>
          <w:rFonts w:ascii="Tahoma" w:hAnsi="Tahoma" w:cs="Tahoma"/>
          <w:bCs/>
          <w:color w:val="00B0F0"/>
          <w:sz w:val="20"/>
          <w:szCs w:val="20"/>
          <w:lang w:val="en-US"/>
        </w:rPr>
        <w:t>3</w:t>
      </w:r>
      <w:proofErr w:type="gramEnd"/>
      <w:r w:rsidR="00B172C1" w:rsidRPr="00B172C1">
        <w:rPr>
          <w:rFonts w:ascii="Tahoma" w:hAnsi="Tahoma" w:cs="Tahoma"/>
          <w:bCs/>
          <w:color w:val="00B0F0"/>
          <w:sz w:val="20"/>
          <w:szCs w:val="20"/>
          <w:lang w:val="en-US"/>
        </w:rPr>
        <w:t>]</w:t>
      </w:r>
      <w:r w:rsidR="009B018D" w:rsidRPr="00B172C1">
        <w:rPr>
          <w:rFonts w:ascii="Tahoma" w:hAnsi="Tahoma" w:cs="Tahoma"/>
          <w:bCs/>
          <w:sz w:val="20"/>
          <w:szCs w:val="20"/>
          <w:lang w:val="en-US"/>
        </w:rPr>
        <w:t xml:space="preserve"> appear at 629 and 893 nm.</w:t>
      </w:r>
    </w:p>
    <w:p w:rsidR="007E4F61" w:rsidRPr="00B172C1" w:rsidRDefault="007E4F61" w:rsidP="007E4F61">
      <w:pPr>
        <w:autoSpaceDE w:val="0"/>
        <w:autoSpaceDN w:val="0"/>
        <w:adjustRightInd w:val="0"/>
        <w:spacing w:after="0" w:line="240" w:lineRule="auto"/>
        <w:jc w:val="both"/>
        <w:rPr>
          <w:rFonts w:ascii="Tahoma" w:hAnsi="Tahoma" w:cs="Tahoma"/>
          <w:bCs/>
          <w:sz w:val="20"/>
          <w:szCs w:val="20"/>
          <w:lang w:val="en-US"/>
        </w:rPr>
      </w:pPr>
    </w:p>
    <w:p w:rsidR="00356476" w:rsidRPr="00B172C1" w:rsidRDefault="008267BE" w:rsidP="00D64B47">
      <w:pPr>
        <w:autoSpaceDE w:val="0"/>
        <w:autoSpaceDN w:val="0"/>
        <w:adjustRightInd w:val="0"/>
        <w:spacing w:after="0" w:line="240" w:lineRule="auto"/>
        <w:jc w:val="both"/>
        <w:rPr>
          <w:rFonts w:ascii="Tahoma" w:hAnsi="Tahoma" w:cs="Tahoma"/>
          <w:bCs/>
          <w:sz w:val="20"/>
          <w:szCs w:val="20"/>
          <w:lang w:val="en-US"/>
        </w:rPr>
      </w:pPr>
      <w:r w:rsidRPr="00B172C1">
        <w:rPr>
          <w:rFonts w:ascii="Tahoma" w:hAnsi="Tahoma" w:cs="Tahoma"/>
          <w:bCs/>
          <w:sz w:val="20"/>
          <w:szCs w:val="20"/>
          <w:lang w:val="en-US"/>
        </w:rPr>
        <w:t>These are d-d transitions.</w:t>
      </w:r>
      <w:r w:rsidR="004E2589" w:rsidRPr="00B172C1">
        <w:rPr>
          <w:rFonts w:ascii="Tahoma" w:hAnsi="Tahoma" w:cs="Tahoma"/>
          <w:bCs/>
          <w:sz w:val="20"/>
          <w:szCs w:val="20"/>
          <w:lang w:val="en-US"/>
        </w:rPr>
        <w:t xml:space="preserve"> </w:t>
      </w:r>
      <w:r w:rsidRPr="00B172C1">
        <w:rPr>
          <w:rFonts w:ascii="Tahoma" w:hAnsi="Tahoma" w:cs="Tahoma"/>
          <w:bCs/>
          <w:sz w:val="20"/>
          <w:szCs w:val="20"/>
          <w:lang w:val="en-US"/>
        </w:rPr>
        <w:t>The band 389 nm is attributed to t</w:t>
      </w:r>
      <w:r w:rsidR="00B172C1" w:rsidRPr="00B172C1">
        <w:rPr>
          <w:rFonts w:ascii="Tahoma" w:hAnsi="Tahoma" w:cs="Tahoma"/>
          <w:bCs/>
          <w:sz w:val="20"/>
          <w:szCs w:val="20"/>
          <w:lang w:val="en-US"/>
        </w:rPr>
        <w:t xml:space="preserve">he ligand-metal charge transfer </w:t>
      </w:r>
      <w:r w:rsidRPr="00B172C1">
        <w:rPr>
          <w:rFonts w:ascii="Tahoma" w:hAnsi="Tahoma" w:cs="Tahoma"/>
          <w:bCs/>
          <w:sz w:val="20"/>
          <w:szCs w:val="20"/>
          <w:lang w:val="en-US"/>
        </w:rPr>
        <w:t>(L</w:t>
      </w:r>
      <w:r w:rsidRPr="00B172C1">
        <w:rPr>
          <w:rFonts w:asciiTheme="majorBidi" w:hAnsiTheme="majorBidi" w:cs="Tahoma"/>
          <w:bCs/>
          <w:sz w:val="20"/>
          <w:szCs w:val="20"/>
          <w:lang w:val="en-US"/>
        </w:rPr>
        <w:t>→</w:t>
      </w:r>
      <w:r w:rsidRPr="00B172C1">
        <w:rPr>
          <w:rFonts w:ascii="Tahoma" w:hAnsi="Tahoma" w:cs="Tahoma"/>
          <w:bCs/>
          <w:sz w:val="20"/>
          <w:szCs w:val="20"/>
          <w:lang w:val="en-US"/>
        </w:rPr>
        <w:t>M) of a d</w:t>
      </w:r>
      <w:r w:rsidRPr="00B172C1">
        <w:rPr>
          <w:rFonts w:ascii="Tahoma" w:hAnsi="Tahoma" w:cs="Tahoma"/>
          <w:bCs/>
          <w:sz w:val="20"/>
          <w:szCs w:val="20"/>
          <w:vertAlign w:val="superscript"/>
          <w:lang w:val="en-US"/>
        </w:rPr>
        <w:t>8</w:t>
      </w:r>
      <w:r w:rsidRPr="00B172C1">
        <w:rPr>
          <w:rFonts w:ascii="Tahoma" w:hAnsi="Tahoma" w:cs="Tahoma"/>
          <w:bCs/>
          <w:sz w:val="20"/>
          <w:szCs w:val="20"/>
          <w:lang w:val="en-US"/>
        </w:rPr>
        <w:t xml:space="preserve"> configuration </w:t>
      </w:r>
      <w:r w:rsidR="00B172C1" w:rsidRPr="00B172C1">
        <w:rPr>
          <w:rFonts w:ascii="Tahoma" w:hAnsi="Tahoma" w:cs="Tahoma"/>
          <w:bCs/>
          <w:color w:val="00B0F0"/>
          <w:sz w:val="20"/>
          <w:szCs w:val="20"/>
          <w:lang w:val="en-US"/>
        </w:rPr>
        <w:t>[</w:t>
      </w:r>
      <w:r w:rsidR="008C0F59" w:rsidRPr="00B172C1">
        <w:rPr>
          <w:rFonts w:ascii="Tahoma" w:hAnsi="Tahoma" w:cs="Tahoma"/>
          <w:bCs/>
          <w:color w:val="00B0F0"/>
          <w:sz w:val="20"/>
          <w:szCs w:val="20"/>
          <w:lang w:val="en-US"/>
        </w:rPr>
        <w:t>3</w:t>
      </w:r>
      <w:r w:rsidR="005B4254">
        <w:rPr>
          <w:rFonts w:ascii="Tahoma" w:hAnsi="Tahoma" w:cs="Tahoma"/>
          <w:bCs/>
          <w:color w:val="00B0F0"/>
          <w:sz w:val="20"/>
          <w:szCs w:val="20"/>
          <w:lang w:val="en-US"/>
        </w:rPr>
        <w:t>4</w:t>
      </w:r>
      <w:proofErr w:type="gramStart"/>
      <w:r w:rsidRPr="00B172C1">
        <w:rPr>
          <w:rFonts w:ascii="Tahoma" w:hAnsi="Tahoma" w:cs="Tahoma"/>
          <w:bCs/>
          <w:color w:val="00B0F0"/>
          <w:sz w:val="20"/>
          <w:szCs w:val="20"/>
          <w:lang w:val="en-US"/>
        </w:rPr>
        <w:t>,</w:t>
      </w:r>
      <w:r w:rsidR="008C0F59" w:rsidRPr="00B172C1">
        <w:rPr>
          <w:rFonts w:ascii="Tahoma" w:hAnsi="Tahoma" w:cs="Tahoma"/>
          <w:bCs/>
          <w:color w:val="00B0F0"/>
          <w:sz w:val="20"/>
          <w:szCs w:val="20"/>
          <w:lang w:val="en-US"/>
        </w:rPr>
        <w:t>3</w:t>
      </w:r>
      <w:r w:rsidR="005B4254">
        <w:rPr>
          <w:rFonts w:ascii="Tahoma" w:hAnsi="Tahoma" w:cs="Tahoma"/>
          <w:bCs/>
          <w:color w:val="00B0F0"/>
          <w:sz w:val="20"/>
          <w:szCs w:val="20"/>
          <w:lang w:val="en-US"/>
        </w:rPr>
        <w:t>5</w:t>
      </w:r>
      <w:r w:rsidR="00D64B47">
        <w:rPr>
          <w:rFonts w:ascii="Tahoma" w:hAnsi="Tahoma" w:cs="Tahoma"/>
          <w:bCs/>
          <w:color w:val="00B0F0"/>
          <w:sz w:val="20"/>
          <w:szCs w:val="20"/>
          <w:lang w:val="en-US"/>
        </w:rPr>
        <w:t>,36</w:t>
      </w:r>
      <w:proofErr w:type="gramEnd"/>
      <w:r w:rsidR="00B172C1" w:rsidRPr="00B172C1">
        <w:rPr>
          <w:rFonts w:ascii="Tahoma" w:hAnsi="Tahoma" w:cs="Tahoma"/>
          <w:bCs/>
          <w:color w:val="00B0F0"/>
          <w:sz w:val="20"/>
          <w:szCs w:val="20"/>
          <w:lang w:val="en-US"/>
        </w:rPr>
        <w:t>]</w:t>
      </w:r>
      <w:r w:rsidRPr="00B172C1">
        <w:rPr>
          <w:rFonts w:ascii="Tahoma" w:hAnsi="Tahoma" w:cs="Tahoma"/>
          <w:bCs/>
          <w:sz w:val="20"/>
          <w:szCs w:val="20"/>
          <w:lang w:val="en-US"/>
        </w:rPr>
        <w:t>.</w:t>
      </w:r>
      <w:r w:rsidR="00CE60E0" w:rsidRPr="00B172C1">
        <w:rPr>
          <w:rFonts w:ascii="Tahoma" w:hAnsi="Tahoma" w:cs="Tahoma"/>
          <w:sz w:val="20"/>
          <w:szCs w:val="20"/>
          <w:lang w:val="en-US"/>
        </w:rPr>
        <w:t xml:space="preserve"> </w:t>
      </w:r>
    </w:p>
    <w:p w:rsidR="004A0CD1" w:rsidRPr="00CE60E0" w:rsidRDefault="00D657D6" w:rsidP="007E4F61">
      <w:pPr>
        <w:autoSpaceDE w:val="0"/>
        <w:autoSpaceDN w:val="0"/>
        <w:adjustRightInd w:val="0"/>
        <w:spacing w:after="0" w:line="240" w:lineRule="auto"/>
        <w:ind w:left="-567" w:right="-567"/>
        <w:jc w:val="center"/>
        <w:rPr>
          <w:rFonts w:asciiTheme="majorBidi" w:hAnsiTheme="majorBidi" w:cstheme="majorBidi"/>
          <w:bCs/>
          <w:sz w:val="24"/>
          <w:szCs w:val="24"/>
          <w:lang w:val="en-US"/>
        </w:rPr>
      </w:pPr>
      <w:r>
        <w:rPr>
          <w:noProof/>
        </w:rPr>
        <mc:AlternateContent>
          <mc:Choice Requires="wps">
            <w:drawing>
              <wp:anchor distT="0" distB="0" distL="114300" distR="114300" simplePos="0" relativeHeight="251681792" behindDoc="0" locked="0" layoutInCell="1" allowOverlap="1">
                <wp:simplePos x="0" y="0"/>
                <wp:positionH relativeFrom="column">
                  <wp:posOffset>2552700</wp:posOffset>
                </wp:positionH>
                <wp:positionV relativeFrom="paragraph">
                  <wp:posOffset>53975</wp:posOffset>
                </wp:positionV>
                <wp:extent cx="314325" cy="333375"/>
                <wp:effectExtent l="0" t="0" r="9525" b="9525"/>
                <wp:wrapNone/>
                <wp:docPr id="4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FA3" w:rsidRPr="009A2FE2" w:rsidRDefault="00623FA3">
                            <w:pPr>
                              <w:rPr>
                                <w:b/>
                                <w:bCs/>
                              </w:rPr>
                            </w:pPr>
                            <w:proofErr w:type="gramStart"/>
                            <w:r w:rsidRPr="009A2FE2">
                              <w:rPr>
                                <w:b/>
                                <w:bCs/>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0" style="position:absolute;left:0;text-align:left;margin-left:201pt;margin-top:4.25pt;width:24.75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" stroked="f">
                <v:textbox>
                  <w:txbxContent>
                    <w:p w:rsidR="00D30735" w:rsidRPr="009A2FE2" w:rsidRDefault="00D30735">
                      <w:pPr>
                        <w:rPr>
                          <w:b/>
                          <w:bCs/>
                        </w:rPr>
                      </w:pPr>
                      <w:proofErr w:type="gramStart"/>
                      <w:r w:rsidRPr="009A2FE2">
                        <w:rPr>
                          <w:b/>
                          <w:bCs/>
                        </w:rPr>
                        <w:t>a</w:t>
                      </w:r>
                      <w:proofErr w:type="gramEnd"/>
                    </w:p>
                  </w:txbxContent>
                </v:textbox>
              </v: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5645150</wp:posOffset>
                </wp:positionH>
                <wp:positionV relativeFrom="paragraph">
                  <wp:posOffset>196850</wp:posOffset>
                </wp:positionV>
                <wp:extent cx="317500" cy="285750"/>
                <wp:effectExtent l="0" t="0" r="6350" b="0"/>
                <wp:wrapNone/>
                <wp:docPr id="4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FA3" w:rsidRPr="009A2FE2" w:rsidRDefault="00623FA3">
                            <w:pPr>
                              <w:rPr>
                                <w:b/>
                                <w:bCs/>
                              </w:rPr>
                            </w:pPr>
                            <w:proofErr w:type="gramStart"/>
                            <w:r w:rsidRPr="009A2FE2">
                              <w:rPr>
                                <w:b/>
                                <w:bCs/>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1" style="position:absolute;left:0;text-align:left;margin-left:444.5pt;margin-top:15.5pt;width:2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" stroked="f">
                <v:textbox>
                  <w:txbxContent>
                    <w:p w:rsidR="00D30735" w:rsidRPr="009A2FE2" w:rsidRDefault="00D30735">
                      <w:pPr>
                        <w:rPr>
                          <w:b/>
                          <w:bCs/>
                        </w:rPr>
                      </w:pPr>
                      <w:proofErr w:type="gramStart"/>
                      <w:r w:rsidRPr="009A2FE2">
                        <w:rPr>
                          <w:b/>
                          <w:bCs/>
                        </w:rPr>
                        <w:t>b</w:t>
                      </w:r>
                      <w:proofErr w:type="gramEnd"/>
                    </w:p>
                  </w:txbxContent>
                </v:textbox>
              </v:rect>
            </w:pict>
          </mc:Fallback>
        </mc:AlternateContent>
      </w:r>
      <w:r w:rsidR="00CE60E0">
        <w:object w:dxaOrig="5774" w:dyaOrig="4554">
          <v:shape id="_x0000_i1026" type="#_x0000_t75" style="width:219.7pt;height:173.3pt" o:ole="">
            <v:imagedata r:id="rId16" o:title=""/>
          </v:shape>
          <o:OLEObject Type="Embed" ProgID="Origin50.Graph" ShapeID="_x0000_i1026" DrawAspect="Content" ObjectID="_1617115308" r:id="rId17"/>
        </w:object>
      </w:r>
      <w:r w:rsidR="00CE60E0" w:rsidRPr="008F411B">
        <w:rPr>
          <w:rFonts w:asciiTheme="majorBidi" w:hAnsiTheme="majorBidi" w:cstheme="majorBidi"/>
        </w:rPr>
        <w:object w:dxaOrig="5885" w:dyaOrig="4461">
          <v:shape id="_x0000_i1027" type="#_x0000_t75" style="width:256.6pt;height:166.4pt" o:ole="">
            <v:imagedata r:id="rId18" o:title=""/>
          </v:shape>
          <o:OLEObject Type="Embed" ProgID="Origin50.Graph" ShapeID="_x0000_i1027" DrawAspect="Content" ObjectID="_1617115309" r:id="rId19"/>
        </w:object>
      </w:r>
    </w:p>
    <w:p w:rsidR="00C6178A" w:rsidRDefault="009B018D" w:rsidP="007E4F61">
      <w:pPr>
        <w:spacing w:after="0" w:line="240" w:lineRule="auto"/>
        <w:jc w:val="center"/>
        <w:rPr>
          <w:rFonts w:ascii="Tahoma" w:hAnsi="Tahoma" w:cs="Tahoma"/>
          <w:color w:val="000000"/>
          <w:sz w:val="20"/>
          <w:szCs w:val="20"/>
          <w:lang w:val="en-US"/>
        </w:rPr>
      </w:pPr>
      <w:r w:rsidRPr="00B172C1">
        <w:rPr>
          <w:rFonts w:ascii="Tahoma" w:hAnsi="Tahoma" w:cs="Tahoma"/>
          <w:b/>
          <w:bCs/>
          <w:color w:val="000000"/>
          <w:sz w:val="20"/>
          <w:szCs w:val="20"/>
          <w:lang w:val="en-US"/>
        </w:rPr>
        <w:t>Fig</w:t>
      </w:r>
      <w:r w:rsidR="004F71D1" w:rsidRPr="00B172C1">
        <w:rPr>
          <w:rFonts w:ascii="Tahoma" w:hAnsi="Tahoma" w:cs="Tahoma"/>
          <w:b/>
          <w:bCs/>
          <w:color w:val="000000"/>
          <w:sz w:val="20"/>
          <w:szCs w:val="20"/>
          <w:lang w:val="en-US"/>
        </w:rPr>
        <w:t>ure</w:t>
      </w:r>
      <w:r w:rsidR="00356476" w:rsidRPr="00B172C1">
        <w:rPr>
          <w:rFonts w:ascii="Tahoma" w:hAnsi="Tahoma" w:cs="Tahoma"/>
          <w:b/>
          <w:bCs/>
          <w:color w:val="000000"/>
          <w:sz w:val="20"/>
          <w:szCs w:val="20"/>
          <w:lang w:val="en-US"/>
        </w:rPr>
        <w:t xml:space="preserve"> </w:t>
      </w:r>
      <w:r w:rsidR="00CE60E0" w:rsidRPr="00B172C1">
        <w:rPr>
          <w:rFonts w:ascii="Tahoma" w:hAnsi="Tahoma" w:cs="Tahoma"/>
          <w:b/>
          <w:bCs/>
          <w:color w:val="000000"/>
          <w:sz w:val="20"/>
          <w:szCs w:val="20"/>
          <w:lang w:val="en-US"/>
        </w:rPr>
        <w:t>2</w:t>
      </w:r>
      <w:r w:rsidR="002439F6">
        <w:rPr>
          <w:rFonts w:ascii="Tahoma" w:hAnsi="Tahoma" w:cs="Tahoma"/>
          <w:b/>
          <w:bCs/>
          <w:color w:val="000000"/>
          <w:sz w:val="20"/>
          <w:szCs w:val="20"/>
          <w:lang w:val="en-US"/>
        </w:rPr>
        <w:t>:</w:t>
      </w:r>
      <w:r w:rsidR="00356476" w:rsidRPr="00B172C1">
        <w:rPr>
          <w:rFonts w:ascii="Tahoma" w:hAnsi="Tahoma" w:cs="Tahoma"/>
          <w:color w:val="000000"/>
          <w:sz w:val="20"/>
          <w:szCs w:val="20"/>
          <w:lang w:val="en-US"/>
        </w:rPr>
        <w:t xml:space="preserve"> UV-Visible Spectra of alanine</w:t>
      </w:r>
      <w:r w:rsidR="00CE60E0" w:rsidRPr="00B172C1">
        <w:rPr>
          <w:rFonts w:ascii="Tahoma" w:hAnsi="Tahoma" w:cs="Tahoma"/>
          <w:color w:val="000000"/>
          <w:sz w:val="20"/>
          <w:szCs w:val="20"/>
          <w:lang w:val="en-US"/>
        </w:rPr>
        <w:t xml:space="preserve"> (a) and Ni(ala)</w:t>
      </w:r>
      <w:r w:rsidR="00CE60E0" w:rsidRPr="00B172C1">
        <w:rPr>
          <w:rFonts w:ascii="Tahoma" w:hAnsi="Tahoma" w:cs="Tahoma"/>
          <w:color w:val="000000"/>
          <w:sz w:val="20"/>
          <w:szCs w:val="20"/>
          <w:vertAlign w:val="subscript"/>
          <w:lang w:val="en-US"/>
        </w:rPr>
        <w:t>2</w:t>
      </w:r>
      <w:r w:rsidR="00CE60E0" w:rsidRPr="00B172C1">
        <w:rPr>
          <w:rFonts w:ascii="Tahoma" w:hAnsi="Tahoma" w:cs="Tahoma"/>
          <w:color w:val="000000"/>
          <w:sz w:val="20"/>
          <w:szCs w:val="20"/>
          <w:lang w:val="en-US"/>
        </w:rPr>
        <w:t>Cl</w:t>
      </w:r>
      <w:r w:rsidR="00CE60E0" w:rsidRPr="00B172C1">
        <w:rPr>
          <w:rFonts w:ascii="Tahoma" w:hAnsi="Tahoma" w:cs="Tahoma"/>
          <w:color w:val="000000"/>
          <w:sz w:val="20"/>
          <w:szCs w:val="20"/>
          <w:vertAlign w:val="subscript"/>
          <w:lang w:val="en-US"/>
        </w:rPr>
        <w:t xml:space="preserve">2 </w:t>
      </w:r>
      <w:r w:rsidR="00CE60E0" w:rsidRPr="00B172C1">
        <w:rPr>
          <w:rFonts w:ascii="Tahoma" w:hAnsi="Tahoma" w:cs="Tahoma"/>
          <w:color w:val="000000"/>
          <w:sz w:val="20"/>
          <w:szCs w:val="20"/>
          <w:lang w:val="en-US"/>
        </w:rPr>
        <w:t>complex (b)</w:t>
      </w:r>
      <w:r w:rsidR="002439F6">
        <w:rPr>
          <w:rFonts w:ascii="Tahoma" w:hAnsi="Tahoma" w:cs="Tahoma"/>
          <w:color w:val="000000"/>
          <w:sz w:val="20"/>
          <w:szCs w:val="20"/>
          <w:lang w:val="en-US"/>
        </w:rPr>
        <w:t>.</w:t>
      </w:r>
    </w:p>
    <w:p w:rsidR="007E4F61" w:rsidRPr="00B172C1" w:rsidRDefault="007E4F61" w:rsidP="007E4F61">
      <w:pPr>
        <w:spacing w:after="0" w:line="240" w:lineRule="auto"/>
        <w:jc w:val="center"/>
        <w:rPr>
          <w:rFonts w:ascii="Tahoma" w:hAnsi="Tahoma" w:cs="Tahoma"/>
          <w:color w:val="000000"/>
          <w:sz w:val="20"/>
          <w:szCs w:val="20"/>
          <w:lang w:val="en-US"/>
        </w:rPr>
      </w:pPr>
    </w:p>
    <w:p w:rsidR="00DA1D1E" w:rsidRDefault="00DA1D1E" w:rsidP="007E4F61">
      <w:pPr>
        <w:pStyle w:val="Paragraphedeliste"/>
        <w:numPr>
          <w:ilvl w:val="1"/>
          <w:numId w:val="29"/>
        </w:numPr>
        <w:tabs>
          <w:tab w:val="left" w:pos="567"/>
        </w:tabs>
        <w:spacing w:after="0" w:line="240" w:lineRule="auto"/>
        <w:ind w:left="567" w:hanging="567"/>
        <w:jc w:val="both"/>
        <w:rPr>
          <w:rFonts w:ascii="Tahoma" w:hAnsi="Tahoma" w:cs="Tahoma"/>
          <w:b/>
          <w:bCs/>
          <w:color w:val="00B0F0"/>
          <w:sz w:val="20"/>
          <w:szCs w:val="20"/>
          <w:lang w:val="en-US"/>
        </w:rPr>
      </w:pPr>
      <w:r w:rsidRPr="002439F6">
        <w:rPr>
          <w:rFonts w:ascii="Tahoma" w:hAnsi="Tahoma" w:cs="Tahoma"/>
          <w:b/>
          <w:bCs/>
          <w:color w:val="00B0F0"/>
          <w:sz w:val="20"/>
          <w:szCs w:val="20"/>
          <w:lang w:val="en-US"/>
        </w:rPr>
        <w:t>Nuclear Magnetic Resonance (RMN)</w:t>
      </w:r>
    </w:p>
    <w:p w:rsidR="007E4F61" w:rsidRPr="002439F6" w:rsidRDefault="007E4F61" w:rsidP="007E4F61">
      <w:pPr>
        <w:pStyle w:val="Paragraphedeliste"/>
        <w:tabs>
          <w:tab w:val="left" w:pos="567"/>
        </w:tabs>
        <w:spacing w:after="0" w:line="240" w:lineRule="auto"/>
        <w:ind w:left="567"/>
        <w:jc w:val="both"/>
        <w:rPr>
          <w:rFonts w:ascii="Tahoma" w:hAnsi="Tahoma" w:cs="Tahoma"/>
          <w:b/>
          <w:bCs/>
          <w:color w:val="00B0F0"/>
          <w:sz w:val="20"/>
          <w:szCs w:val="20"/>
          <w:lang w:val="en-US"/>
        </w:rPr>
      </w:pPr>
    </w:p>
    <w:p w:rsidR="00960C72" w:rsidRDefault="00960C72" w:rsidP="007E4F61">
      <w:pPr>
        <w:spacing w:after="0" w:line="240" w:lineRule="auto"/>
        <w:jc w:val="both"/>
        <w:rPr>
          <w:rFonts w:ascii="Tahoma" w:hAnsi="Tahoma" w:cs="Tahoma"/>
          <w:sz w:val="20"/>
          <w:szCs w:val="18"/>
          <w:lang w:val="en-US"/>
        </w:rPr>
      </w:pPr>
      <w:r w:rsidRPr="00B172C1">
        <w:rPr>
          <w:rFonts w:ascii="Tahoma" w:hAnsi="Tahoma" w:cs="Tahoma"/>
          <w:sz w:val="20"/>
          <w:szCs w:val="18"/>
          <w:lang w:val="en-US"/>
        </w:rPr>
        <w:t xml:space="preserve">The structure of the Nickel complex was identified using </w:t>
      </w:r>
      <w:r w:rsidRPr="00B172C1">
        <w:rPr>
          <w:rFonts w:ascii="Tahoma" w:hAnsi="Tahoma" w:cs="Tahoma"/>
          <w:sz w:val="20"/>
          <w:szCs w:val="18"/>
          <w:vertAlign w:val="superscript"/>
          <w:lang w:val="en-US"/>
        </w:rPr>
        <w:t>1</w:t>
      </w:r>
      <w:r w:rsidRPr="00B172C1">
        <w:rPr>
          <w:rFonts w:ascii="Tahoma" w:hAnsi="Tahoma" w:cs="Tahoma"/>
          <w:sz w:val="20"/>
          <w:szCs w:val="18"/>
          <w:lang w:val="en-US"/>
        </w:rPr>
        <w:t xml:space="preserve">H NMR and </w:t>
      </w:r>
      <w:r w:rsidRPr="00B172C1">
        <w:rPr>
          <w:rFonts w:ascii="Tahoma" w:hAnsi="Tahoma" w:cs="Tahoma"/>
          <w:sz w:val="20"/>
          <w:szCs w:val="18"/>
          <w:vertAlign w:val="superscript"/>
          <w:lang w:val="en-US"/>
        </w:rPr>
        <w:t>13</w:t>
      </w:r>
      <w:r w:rsidRPr="00B172C1">
        <w:rPr>
          <w:rFonts w:ascii="Tahoma" w:hAnsi="Tahoma" w:cs="Tahoma"/>
          <w:sz w:val="20"/>
          <w:szCs w:val="18"/>
          <w:lang w:val="en-US"/>
        </w:rPr>
        <w:t>C NMR spectroscopy</w:t>
      </w:r>
    </w:p>
    <w:p w:rsidR="007E4F61" w:rsidRPr="00B172C1" w:rsidRDefault="007E4F61" w:rsidP="007E4F61">
      <w:pPr>
        <w:spacing w:after="0" w:line="240" w:lineRule="auto"/>
        <w:jc w:val="both"/>
        <w:rPr>
          <w:rFonts w:ascii="Tahoma" w:hAnsi="Tahoma" w:cs="Tahoma"/>
          <w:sz w:val="20"/>
          <w:szCs w:val="18"/>
          <w:lang w:val="en-US"/>
        </w:rPr>
      </w:pPr>
    </w:p>
    <w:p w:rsidR="00960C72" w:rsidRPr="00CE60E0" w:rsidRDefault="00960C72" w:rsidP="007E4F61">
      <w:pPr>
        <w:pStyle w:val="Paragraphedeliste"/>
        <w:numPr>
          <w:ilvl w:val="0"/>
          <w:numId w:val="4"/>
        </w:numPr>
        <w:spacing w:after="0" w:line="240" w:lineRule="auto"/>
        <w:jc w:val="both"/>
        <w:rPr>
          <w:rFonts w:asciiTheme="majorBidi" w:hAnsiTheme="majorBidi" w:cstheme="majorBidi"/>
          <w:b/>
          <w:bCs/>
          <w:sz w:val="24"/>
          <w:szCs w:val="24"/>
        </w:rPr>
      </w:pPr>
      <w:r w:rsidRPr="00B172C1">
        <w:rPr>
          <w:rFonts w:ascii="Tahoma" w:hAnsi="Tahoma" w:cs="Tahoma"/>
          <w:b/>
          <w:bCs/>
          <w:sz w:val="20"/>
          <w:szCs w:val="20"/>
          <w:vertAlign w:val="superscript"/>
        </w:rPr>
        <w:t>1</w:t>
      </w:r>
      <w:r w:rsidRPr="00B172C1">
        <w:rPr>
          <w:rFonts w:ascii="Tahoma" w:hAnsi="Tahoma" w:cs="Tahoma"/>
          <w:b/>
          <w:bCs/>
          <w:sz w:val="20"/>
          <w:szCs w:val="20"/>
        </w:rPr>
        <w:t>H NMR spectrum :</w:t>
      </w:r>
    </w:p>
    <w:p w:rsidR="00960C72" w:rsidRPr="008F411B" w:rsidRDefault="00D657D6" w:rsidP="007E4F61">
      <w:pPr>
        <w:spacing w:after="0" w:line="240" w:lineRule="auto"/>
        <w:jc w:val="cente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4384" behindDoc="0" locked="0" layoutInCell="1" allowOverlap="1">
                <wp:simplePos x="0" y="0"/>
                <wp:positionH relativeFrom="column">
                  <wp:posOffset>1805305</wp:posOffset>
                </wp:positionH>
                <wp:positionV relativeFrom="paragraph">
                  <wp:posOffset>1149350</wp:posOffset>
                </wp:positionV>
                <wp:extent cx="1441450" cy="1053465"/>
                <wp:effectExtent l="0" t="0" r="6350" b="0"/>
                <wp:wrapNone/>
                <wp:docPr id="4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05346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23FA3" w:rsidRDefault="00623FA3" w:rsidP="00960C72">
                            <w:r>
                              <w:object w:dxaOrig="3962" w:dyaOrig="2136">
                                <v:shape id="_x0000_i1029" type="#_x0000_t75" style="width:99.05pt;height:63.75pt" o:ole="">
                                  <v:imagedata r:id="rId20" o:title=""/>
                                </v:shape>
                                <o:OLEObject Type="Embed" ProgID="ChemDraw.Document.6.0" ShapeID="_x0000_i1029" DrawAspect="Content" ObjectID="_1617115311" r:id="rId2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 o:spid="_x0000_s1032" type="#_x0000_t202" style="position:absolute;left:0;text-align:left;margin-left:142.15pt;margin-top:90.5pt;width:113.5pt;height:82.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" fillcolor="white [3201]" stroked="f" strokeweight=".5pt">
                <v:textbox style="mso-fit-shape-to-text:t">
                  <w:txbxContent>
                    <w:p w:rsidR="00D30735" w:rsidRDefault="00D30735" w:rsidP="00960C72">
                      <w:r>
                        <w:object w:dxaOrig="3962" w:dyaOrig="2136">
                          <v:shape id="_x0000_i1029" type="#_x0000_t75" style="width:99.05pt;height:63.75pt" o:ole="">
                            <v:imagedata r:id="rId22" o:title=""/>
                          </v:shape>
                          <o:OLEObject Type="Embed" ProgID="ChemDraw.Document.6.0" ShapeID="_x0000_i1029" DrawAspect="Content" ObjectID="_1616568173" r:id="rId23"/>
                        </w:object>
                      </w:r>
                    </w:p>
                  </w:txbxContent>
                </v:textbox>
              </v:shape>
            </w:pict>
          </mc:Fallback>
        </mc:AlternateContent>
      </w:r>
      <w:r w:rsidR="00960C72" w:rsidRPr="008F411B">
        <w:rPr>
          <w:rFonts w:asciiTheme="majorBidi" w:hAnsiTheme="majorBidi" w:cstheme="majorBidi"/>
          <w:noProof/>
        </w:rPr>
        <w:drawing>
          <wp:inline distT="0" distB="0" distL="0" distR="0">
            <wp:extent cx="4048125" cy="2749725"/>
            <wp:effectExtent l="0" t="0" r="0" b="0"/>
            <wp:docPr id="16" name="Image 7" descr="C:\Users\Nada\AppData\Local\Temp\Rar$DIa0.726\1H(6-0p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da\AppData\Local\Temp\Rar$DIa0.726\1H(6-0ppm).jpg"/>
                    <pic:cNvPicPr>
                      <a:picLocks noChangeAspect="1" noChangeArrowheads="1"/>
                    </pic:cNvPicPr>
                  </pic:nvPicPr>
                  <pic:blipFill>
                    <a:blip r:embed="rId24" cstate="print"/>
                    <a:srcRect/>
                    <a:stretch>
                      <a:fillRect/>
                    </a:stretch>
                  </pic:blipFill>
                  <pic:spPr bwMode="auto">
                    <a:xfrm>
                      <a:off x="0" y="0"/>
                      <a:ext cx="4064454" cy="2760816"/>
                    </a:xfrm>
                    <a:prstGeom prst="rect">
                      <a:avLst/>
                    </a:prstGeom>
                    <a:noFill/>
                    <a:ln w="9525">
                      <a:noFill/>
                      <a:miter lim="800000"/>
                      <a:headEnd/>
                      <a:tailEnd/>
                    </a:ln>
                  </pic:spPr>
                </pic:pic>
              </a:graphicData>
            </a:graphic>
          </wp:inline>
        </w:drawing>
      </w:r>
    </w:p>
    <w:p w:rsidR="0031503F" w:rsidRDefault="009B018D" w:rsidP="007E4F61">
      <w:pPr>
        <w:spacing w:after="0" w:line="240" w:lineRule="auto"/>
        <w:jc w:val="center"/>
        <w:rPr>
          <w:rFonts w:ascii="Tahoma" w:hAnsi="Tahoma" w:cs="Tahoma"/>
          <w:i/>
          <w:iCs/>
          <w:sz w:val="20"/>
          <w:szCs w:val="20"/>
          <w:lang w:val="en-US"/>
        </w:rPr>
      </w:pPr>
      <w:r w:rsidRPr="00B172C1">
        <w:rPr>
          <w:rFonts w:ascii="Tahoma" w:hAnsi="Tahoma" w:cs="Tahoma"/>
          <w:b/>
          <w:bCs/>
          <w:sz w:val="20"/>
          <w:szCs w:val="20"/>
          <w:lang w:val="en-US"/>
        </w:rPr>
        <w:t>Fig</w:t>
      </w:r>
      <w:r w:rsidR="004F71D1" w:rsidRPr="00B172C1">
        <w:rPr>
          <w:rFonts w:ascii="Tahoma" w:hAnsi="Tahoma" w:cs="Tahoma"/>
          <w:b/>
          <w:bCs/>
          <w:sz w:val="20"/>
          <w:szCs w:val="20"/>
          <w:lang w:val="en-US"/>
        </w:rPr>
        <w:t>ure</w:t>
      </w:r>
      <w:r w:rsidR="0031503F" w:rsidRPr="00B172C1">
        <w:rPr>
          <w:rFonts w:ascii="Tahoma" w:hAnsi="Tahoma" w:cs="Tahoma"/>
          <w:b/>
          <w:bCs/>
          <w:sz w:val="20"/>
          <w:szCs w:val="20"/>
          <w:lang w:val="en-US"/>
        </w:rPr>
        <w:t xml:space="preserve"> </w:t>
      </w:r>
      <w:r w:rsidR="00701189" w:rsidRPr="00B172C1">
        <w:rPr>
          <w:rFonts w:ascii="Tahoma" w:hAnsi="Tahoma" w:cs="Tahoma"/>
          <w:b/>
          <w:bCs/>
          <w:sz w:val="20"/>
          <w:szCs w:val="20"/>
          <w:lang w:val="en-US"/>
        </w:rPr>
        <w:t>3</w:t>
      </w:r>
      <w:r w:rsidR="002439F6">
        <w:rPr>
          <w:rFonts w:ascii="Tahoma" w:hAnsi="Tahoma" w:cs="Tahoma"/>
          <w:b/>
          <w:bCs/>
          <w:sz w:val="20"/>
          <w:szCs w:val="20"/>
          <w:lang w:val="en-US"/>
        </w:rPr>
        <w:t>:</w:t>
      </w:r>
      <w:r w:rsidR="0031503F" w:rsidRPr="00B172C1">
        <w:rPr>
          <w:rFonts w:ascii="Tahoma" w:hAnsi="Tahoma" w:cs="Tahoma"/>
          <w:sz w:val="20"/>
          <w:szCs w:val="20"/>
          <w:lang w:val="en-US"/>
        </w:rPr>
        <w:t xml:space="preserve"> </w:t>
      </w:r>
      <w:r w:rsidR="00E21136" w:rsidRPr="00B172C1">
        <w:rPr>
          <w:rFonts w:ascii="Tahoma" w:hAnsi="Tahoma" w:cs="Tahoma"/>
          <w:sz w:val="20"/>
          <w:szCs w:val="20"/>
          <w:lang w:val="en-US"/>
        </w:rPr>
        <w:t>1H NMR spectra of Nickel complex</w:t>
      </w:r>
      <w:r w:rsidR="0031503F" w:rsidRPr="00B172C1">
        <w:rPr>
          <w:rFonts w:ascii="Tahoma" w:hAnsi="Tahoma" w:cs="Tahoma"/>
          <w:i/>
          <w:iCs/>
          <w:sz w:val="20"/>
          <w:szCs w:val="20"/>
          <w:lang w:val="en-US"/>
        </w:rPr>
        <w:t>.</w:t>
      </w:r>
    </w:p>
    <w:p w:rsidR="00D909AC" w:rsidRPr="00B172C1" w:rsidRDefault="00D909AC" w:rsidP="00D909AC">
      <w:pPr>
        <w:spacing w:after="0" w:line="240" w:lineRule="auto"/>
        <w:jc w:val="both"/>
        <w:rPr>
          <w:rFonts w:ascii="Tahoma" w:hAnsi="Tahoma" w:cs="Tahoma"/>
          <w:sz w:val="20"/>
          <w:szCs w:val="20"/>
          <w:lang w:val="en-US"/>
        </w:rPr>
      </w:pPr>
    </w:p>
    <w:p w:rsidR="00960C72" w:rsidRDefault="00960C72" w:rsidP="007E4F61">
      <w:pPr>
        <w:spacing w:after="0" w:line="240" w:lineRule="auto"/>
        <w:ind w:firstLine="284"/>
        <w:jc w:val="both"/>
        <w:rPr>
          <w:rFonts w:ascii="Tahoma" w:hAnsi="Tahoma" w:cs="Tahoma"/>
          <w:sz w:val="20"/>
          <w:szCs w:val="20"/>
          <w:lang w:val="en-US"/>
        </w:rPr>
      </w:pPr>
      <w:r w:rsidRPr="00B172C1">
        <w:rPr>
          <w:rFonts w:ascii="Tahoma" w:hAnsi="Tahoma" w:cs="Tahoma"/>
          <w:sz w:val="20"/>
          <w:szCs w:val="20"/>
          <w:lang w:val="en-US"/>
        </w:rPr>
        <w:t>The 1H NMR spectra of Nickel complex in D</w:t>
      </w:r>
      <w:r w:rsidRPr="00B172C1">
        <w:rPr>
          <w:rFonts w:ascii="Tahoma" w:hAnsi="Tahoma" w:cs="Tahoma"/>
          <w:sz w:val="20"/>
          <w:szCs w:val="20"/>
          <w:vertAlign w:val="subscript"/>
          <w:lang w:val="en-US"/>
        </w:rPr>
        <w:t>2</w:t>
      </w:r>
      <w:r w:rsidRPr="00B172C1">
        <w:rPr>
          <w:rFonts w:ascii="Tahoma" w:hAnsi="Tahoma" w:cs="Tahoma"/>
          <w:sz w:val="20"/>
          <w:szCs w:val="20"/>
          <w:lang w:val="en-US"/>
        </w:rPr>
        <w:t>O</w:t>
      </w:r>
      <w:r w:rsidR="00E21136" w:rsidRPr="00B172C1">
        <w:rPr>
          <w:rFonts w:ascii="Tahoma" w:hAnsi="Tahoma" w:cs="Tahoma"/>
          <w:sz w:val="20"/>
          <w:szCs w:val="20"/>
          <w:lang w:val="en-US"/>
        </w:rPr>
        <w:t xml:space="preserve"> (</w:t>
      </w:r>
      <w:r w:rsidR="00BE5EA6" w:rsidRPr="00B172C1">
        <w:rPr>
          <w:rFonts w:ascii="Tahoma" w:hAnsi="Tahoma" w:cs="Tahoma"/>
          <w:sz w:val="20"/>
          <w:szCs w:val="20"/>
          <w:lang w:val="en-US"/>
        </w:rPr>
        <w:t>F</w:t>
      </w:r>
      <w:r w:rsidR="00E21136" w:rsidRPr="00B172C1">
        <w:rPr>
          <w:rFonts w:ascii="Tahoma" w:hAnsi="Tahoma" w:cs="Tahoma"/>
          <w:sz w:val="20"/>
          <w:szCs w:val="20"/>
          <w:lang w:val="en-US"/>
        </w:rPr>
        <w:t>ig.</w:t>
      </w:r>
      <w:r w:rsidR="00701189" w:rsidRPr="00B172C1">
        <w:rPr>
          <w:rFonts w:ascii="Tahoma" w:hAnsi="Tahoma" w:cs="Tahoma"/>
          <w:sz w:val="20"/>
          <w:szCs w:val="20"/>
          <w:lang w:val="en-US"/>
        </w:rPr>
        <w:t>3</w:t>
      </w:r>
      <w:r w:rsidR="00E21136" w:rsidRPr="00B172C1">
        <w:rPr>
          <w:rFonts w:ascii="Tahoma" w:hAnsi="Tahoma" w:cs="Tahoma"/>
          <w:sz w:val="20"/>
          <w:szCs w:val="20"/>
          <w:lang w:val="en-US"/>
        </w:rPr>
        <w:t>)</w:t>
      </w:r>
      <w:r w:rsidR="002439F6">
        <w:rPr>
          <w:rFonts w:ascii="Tahoma" w:hAnsi="Tahoma" w:cs="Tahoma"/>
          <w:sz w:val="20"/>
          <w:szCs w:val="20"/>
          <w:lang w:val="en-US"/>
        </w:rPr>
        <w:t>, showed the following signals</w:t>
      </w:r>
    </w:p>
    <w:p w:rsidR="002439F6" w:rsidRPr="00B172C1" w:rsidRDefault="002439F6" w:rsidP="007E4F61">
      <w:pPr>
        <w:spacing w:after="0" w:line="240" w:lineRule="auto"/>
        <w:ind w:firstLine="284"/>
        <w:jc w:val="both"/>
        <w:rPr>
          <w:rFonts w:ascii="Tahoma" w:hAnsi="Tahoma" w:cs="Tahoma"/>
          <w:sz w:val="20"/>
          <w:szCs w:val="20"/>
          <w:lang w:val="en-US"/>
        </w:rPr>
      </w:pPr>
    </w:p>
    <w:p w:rsidR="00960C72" w:rsidRPr="00B172C1" w:rsidRDefault="00960C72" w:rsidP="007E4F61">
      <w:pPr>
        <w:pStyle w:val="Paragraphedeliste"/>
        <w:numPr>
          <w:ilvl w:val="0"/>
          <w:numId w:val="5"/>
        </w:numPr>
        <w:spacing w:after="0" w:line="240" w:lineRule="auto"/>
        <w:jc w:val="both"/>
        <w:rPr>
          <w:rFonts w:ascii="Tahoma" w:hAnsi="Tahoma" w:cs="Tahoma"/>
          <w:sz w:val="20"/>
          <w:szCs w:val="20"/>
          <w:lang w:val="en-US"/>
        </w:rPr>
      </w:pPr>
      <w:r w:rsidRPr="00B172C1">
        <w:rPr>
          <w:rFonts w:ascii="Tahoma" w:hAnsi="Tahoma" w:cs="Tahoma"/>
          <w:sz w:val="20"/>
          <w:szCs w:val="20"/>
          <w:lang w:val="en-US"/>
        </w:rPr>
        <w:t>A doublet at 1.35 ppm attributable to the proton of the methyl group.</w:t>
      </w:r>
    </w:p>
    <w:p w:rsidR="00960C72" w:rsidRPr="00B172C1" w:rsidRDefault="00960C72" w:rsidP="007E4F61">
      <w:pPr>
        <w:pStyle w:val="Paragraphedeliste"/>
        <w:numPr>
          <w:ilvl w:val="0"/>
          <w:numId w:val="5"/>
        </w:numPr>
        <w:spacing w:after="0" w:line="240" w:lineRule="auto"/>
        <w:jc w:val="both"/>
        <w:rPr>
          <w:rFonts w:ascii="Tahoma" w:hAnsi="Tahoma" w:cs="Tahoma"/>
          <w:sz w:val="20"/>
          <w:szCs w:val="20"/>
          <w:lang w:val="en-US"/>
        </w:rPr>
      </w:pPr>
      <w:r w:rsidRPr="00B172C1">
        <w:rPr>
          <w:rFonts w:ascii="Tahoma" w:hAnsi="Tahoma" w:cs="Tahoma"/>
          <w:sz w:val="20"/>
          <w:szCs w:val="20"/>
          <w:lang w:val="en-US"/>
        </w:rPr>
        <w:lastRenderedPageBreak/>
        <w:t>A quadruplet at 3.65 ppm attributable to the proton of the CH group.</w:t>
      </w:r>
    </w:p>
    <w:p w:rsidR="00960C72" w:rsidRDefault="00960C72" w:rsidP="007E4F61">
      <w:pPr>
        <w:pStyle w:val="Paragraphedeliste"/>
        <w:numPr>
          <w:ilvl w:val="0"/>
          <w:numId w:val="5"/>
        </w:numPr>
        <w:spacing w:after="0" w:line="240" w:lineRule="auto"/>
        <w:jc w:val="both"/>
        <w:rPr>
          <w:rFonts w:ascii="Tahoma" w:hAnsi="Tahoma" w:cs="Tahoma"/>
          <w:sz w:val="20"/>
          <w:szCs w:val="20"/>
          <w:lang w:val="en-US"/>
        </w:rPr>
      </w:pPr>
      <w:r w:rsidRPr="00B172C1">
        <w:rPr>
          <w:rFonts w:ascii="Tahoma" w:hAnsi="Tahoma" w:cs="Tahoma"/>
          <w:sz w:val="20"/>
          <w:szCs w:val="20"/>
          <w:lang w:val="en-US"/>
        </w:rPr>
        <w:t>A singlet at 4.67 ppm attributable to the two proton of the NH</w:t>
      </w:r>
      <w:r w:rsidRPr="00B172C1">
        <w:rPr>
          <w:rFonts w:ascii="Tahoma" w:hAnsi="Tahoma" w:cs="Tahoma"/>
          <w:sz w:val="20"/>
          <w:szCs w:val="20"/>
          <w:vertAlign w:val="subscript"/>
          <w:lang w:val="en-US"/>
        </w:rPr>
        <w:t>2</w:t>
      </w:r>
      <w:r w:rsidRPr="00B172C1">
        <w:rPr>
          <w:rFonts w:ascii="Tahoma" w:hAnsi="Tahoma" w:cs="Tahoma"/>
          <w:sz w:val="20"/>
          <w:szCs w:val="20"/>
          <w:lang w:val="en-US"/>
        </w:rPr>
        <w:t xml:space="preserve"> group.</w:t>
      </w:r>
    </w:p>
    <w:p w:rsidR="002439F6" w:rsidRPr="00B172C1" w:rsidRDefault="002439F6" w:rsidP="007E4F61">
      <w:pPr>
        <w:pStyle w:val="Paragraphedeliste"/>
        <w:spacing w:after="0" w:line="240" w:lineRule="auto"/>
        <w:jc w:val="both"/>
        <w:rPr>
          <w:rFonts w:ascii="Tahoma" w:hAnsi="Tahoma" w:cs="Tahoma"/>
          <w:sz w:val="20"/>
          <w:szCs w:val="20"/>
          <w:lang w:val="en-US"/>
        </w:rPr>
      </w:pPr>
    </w:p>
    <w:p w:rsidR="004F71D1" w:rsidRDefault="00960C72" w:rsidP="007E4F61">
      <w:pPr>
        <w:spacing w:after="0" w:line="240" w:lineRule="auto"/>
        <w:ind w:firstLine="360"/>
        <w:jc w:val="both"/>
        <w:rPr>
          <w:rFonts w:ascii="Tahoma" w:hAnsi="Tahoma" w:cs="Tahoma"/>
          <w:sz w:val="20"/>
          <w:szCs w:val="20"/>
          <w:lang w:val="en-US"/>
        </w:rPr>
      </w:pPr>
      <w:r w:rsidRPr="00B172C1">
        <w:rPr>
          <w:rFonts w:ascii="Tahoma" w:hAnsi="Tahoma" w:cs="Tahoma"/>
          <w:sz w:val="20"/>
          <w:szCs w:val="20"/>
          <w:lang w:val="en-US"/>
        </w:rPr>
        <w:t>The 1H-NMR spectrum shows the absence of Hydrogen of the carboxylic acid function. The disappearance of Hydrogen can be explained by the formation of complexation by reaction between alanine and nickel.</w:t>
      </w:r>
    </w:p>
    <w:p w:rsidR="002439F6" w:rsidRPr="00B172C1" w:rsidRDefault="002439F6" w:rsidP="007E4F61">
      <w:pPr>
        <w:spacing w:after="0" w:line="240" w:lineRule="auto"/>
        <w:ind w:firstLine="360"/>
        <w:jc w:val="both"/>
        <w:rPr>
          <w:rFonts w:ascii="Tahoma" w:hAnsi="Tahoma" w:cs="Tahoma"/>
          <w:sz w:val="20"/>
          <w:szCs w:val="20"/>
          <w:lang w:val="en-US"/>
        </w:rPr>
      </w:pPr>
    </w:p>
    <w:p w:rsidR="00960C72" w:rsidRPr="00B172C1" w:rsidRDefault="00960C72" w:rsidP="007E4F61">
      <w:pPr>
        <w:pStyle w:val="Paragraphedeliste"/>
        <w:numPr>
          <w:ilvl w:val="0"/>
          <w:numId w:val="4"/>
        </w:numPr>
        <w:spacing w:after="0" w:line="240" w:lineRule="auto"/>
        <w:jc w:val="both"/>
        <w:rPr>
          <w:rFonts w:ascii="Tahoma" w:hAnsi="Tahoma" w:cs="Tahoma"/>
          <w:b/>
          <w:bCs/>
          <w:sz w:val="20"/>
          <w:szCs w:val="20"/>
        </w:rPr>
      </w:pPr>
      <w:r w:rsidRPr="00B172C1">
        <w:rPr>
          <w:rFonts w:ascii="Tahoma" w:hAnsi="Tahoma" w:cs="Tahoma"/>
          <w:b/>
          <w:bCs/>
          <w:sz w:val="20"/>
          <w:szCs w:val="20"/>
          <w:vertAlign w:val="superscript"/>
        </w:rPr>
        <w:t>13</w:t>
      </w:r>
      <w:r w:rsidRPr="00B172C1">
        <w:rPr>
          <w:rFonts w:ascii="Tahoma" w:hAnsi="Tahoma" w:cs="Tahoma"/>
          <w:b/>
          <w:bCs/>
          <w:sz w:val="20"/>
          <w:szCs w:val="20"/>
        </w:rPr>
        <w:t>C NMR spectrum :</w:t>
      </w:r>
    </w:p>
    <w:p w:rsidR="00960C72" w:rsidRPr="008F411B" w:rsidRDefault="00D657D6" w:rsidP="007E4F61">
      <w:pPr>
        <w:spacing w:after="0" w:line="240" w:lineRule="auto"/>
        <w:jc w:val="cente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5408" behindDoc="0" locked="0" layoutInCell="1" allowOverlap="1">
                <wp:simplePos x="0" y="0"/>
                <wp:positionH relativeFrom="column">
                  <wp:posOffset>1462405</wp:posOffset>
                </wp:positionH>
                <wp:positionV relativeFrom="paragraph">
                  <wp:posOffset>1281430</wp:posOffset>
                </wp:positionV>
                <wp:extent cx="1591945" cy="1062990"/>
                <wp:effectExtent l="0" t="0" r="0" b="3810"/>
                <wp:wrapNone/>
                <wp:docPr id="42"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1062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23FA3" w:rsidRDefault="00623FA3" w:rsidP="00960C72">
                            <w:r>
                              <w:object w:dxaOrig="3962" w:dyaOrig="2136">
                                <v:shape id="_x0000_i1030" type="#_x0000_t75" style="width:110.95pt;height:64.5pt" o:ole="">
                                  <v:imagedata r:id="rId25" o:title=""/>
                                </v:shape>
                                <o:OLEObject Type="Embed" ProgID="ChemDraw.Document.6.0" ShapeID="_x0000_i1030" DrawAspect="Content" ObjectID="_1617115312" r:id="rId2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4" o:spid="_x0000_s1033" type="#_x0000_t202" style="position:absolute;left:0;text-align:left;margin-left:115.15pt;margin-top:100.9pt;width:125.35pt;height:83.7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" filled="f" stroked="f" strokeweight=".5pt">
                <v:textbox style="mso-fit-shape-to-text:t">
                  <w:txbxContent>
                    <w:p w:rsidR="00D30735" w:rsidRDefault="00D30735" w:rsidP="00960C72">
                      <w:r>
                        <w:object w:dxaOrig="3962" w:dyaOrig="2136">
                          <v:shape id="_x0000_i1030" type="#_x0000_t75" style="width:110.95pt;height:64.5pt" o:ole="">
                            <v:imagedata r:id="rId27" o:title=""/>
                          </v:shape>
                          <o:OLEObject Type="Embed" ProgID="ChemDraw.Document.6.0" ShapeID="_x0000_i1030" DrawAspect="Content" ObjectID="_1616568174" r:id="rId28"/>
                        </w:object>
                      </w:r>
                    </w:p>
                  </w:txbxContent>
                </v:textbox>
              </v:shape>
            </w:pict>
          </mc:Fallback>
        </mc:AlternateContent>
      </w:r>
      <w:r w:rsidR="00960C72" w:rsidRPr="008F411B">
        <w:rPr>
          <w:rFonts w:asciiTheme="majorBidi" w:hAnsiTheme="majorBidi" w:cstheme="majorBidi"/>
          <w:noProof/>
        </w:rPr>
        <w:drawing>
          <wp:inline distT="0" distB="0" distL="0" distR="0">
            <wp:extent cx="4248150" cy="3006265"/>
            <wp:effectExtent l="0" t="0" r="0" b="0"/>
            <wp:docPr id="18" name="Image 9" descr="C:\Users\Nada\AppData\Local\Temp\Rar$DIa0.344\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da\AppData\Local\Temp\Rar$DIa0.344\13C.jpg"/>
                    <pic:cNvPicPr>
                      <a:picLocks noChangeAspect="1" noChangeArrowheads="1"/>
                    </pic:cNvPicPr>
                  </pic:nvPicPr>
                  <pic:blipFill>
                    <a:blip r:embed="rId29" cstate="print"/>
                    <a:srcRect/>
                    <a:stretch>
                      <a:fillRect/>
                    </a:stretch>
                  </pic:blipFill>
                  <pic:spPr bwMode="auto">
                    <a:xfrm>
                      <a:off x="0" y="0"/>
                      <a:ext cx="4258208" cy="3013383"/>
                    </a:xfrm>
                    <a:prstGeom prst="rect">
                      <a:avLst/>
                    </a:prstGeom>
                    <a:noFill/>
                    <a:ln w="9525">
                      <a:noFill/>
                      <a:miter lim="800000"/>
                      <a:headEnd/>
                      <a:tailEnd/>
                    </a:ln>
                  </pic:spPr>
                </pic:pic>
              </a:graphicData>
            </a:graphic>
          </wp:inline>
        </w:drawing>
      </w:r>
    </w:p>
    <w:p w:rsidR="004F71D1" w:rsidRDefault="009B018D" w:rsidP="007E4F61">
      <w:pPr>
        <w:spacing w:after="0" w:line="240" w:lineRule="auto"/>
        <w:jc w:val="center"/>
        <w:rPr>
          <w:rFonts w:ascii="Tahoma" w:hAnsi="Tahoma" w:cs="Tahoma"/>
          <w:i/>
          <w:iCs/>
          <w:sz w:val="20"/>
          <w:szCs w:val="20"/>
          <w:lang w:val="en-US"/>
        </w:rPr>
      </w:pPr>
      <w:r w:rsidRPr="00B172C1">
        <w:rPr>
          <w:rFonts w:ascii="Tahoma" w:hAnsi="Tahoma" w:cs="Tahoma"/>
          <w:b/>
          <w:bCs/>
          <w:sz w:val="20"/>
          <w:szCs w:val="20"/>
          <w:lang w:val="en-US"/>
        </w:rPr>
        <w:t>Fig</w:t>
      </w:r>
      <w:r w:rsidR="004F71D1" w:rsidRPr="00B172C1">
        <w:rPr>
          <w:rFonts w:ascii="Tahoma" w:hAnsi="Tahoma" w:cs="Tahoma"/>
          <w:b/>
          <w:bCs/>
          <w:sz w:val="20"/>
          <w:szCs w:val="20"/>
          <w:lang w:val="en-US"/>
        </w:rPr>
        <w:t>ure</w:t>
      </w:r>
      <w:r w:rsidR="00E21136" w:rsidRPr="00B172C1">
        <w:rPr>
          <w:rFonts w:ascii="Tahoma" w:hAnsi="Tahoma" w:cs="Tahoma"/>
          <w:b/>
          <w:bCs/>
          <w:sz w:val="20"/>
          <w:szCs w:val="20"/>
          <w:lang w:val="en-US"/>
        </w:rPr>
        <w:t xml:space="preserve"> </w:t>
      </w:r>
      <w:r w:rsidR="00B22A46" w:rsidRPr="00B172C1">
        <w:rPr>
          <w:rFonts w:ascii="Tahoma" w:hAnsi="Tahoma" w:cs="Tahoma"/>
          <w:b/>
          <w:bCs/>
          <w:sz w:val="20"/>
          <w:szCs w:val="20"/>
          <w:lang w:val="en-US"/>
        </w:rPr>
        <w:t>4</w:t>
      </w:r>
      <w:r w:rsidR="00E21136" w:rsidRPr="00B172C1">
        <w:rPr>
          <w:rFonts w:ascii="Tahoma" w:hAnsi="Tahoma" w:cs="Tahoma"/>
          <w:b/>
          <w:bCs/>
          <w:sz w:val="20"/>
          <w:szCs w:val="20"/>
          <w:lang w:val="en-US"/>
        </w:rPr>
        <w:t>:</w:t>
      </w:r>
      <w:r w:rsidR="00E21136" w:rsidRPr="00B172C1">
        <w:rPr>
          <w:rFonts w:ascii="Tahoma" w:hAnsi="Tahoma" w:cs="Tahoma"/>
          <w:sz w:val="20"/>
          <w:szCs w:val="20"/>
          <w:lang w:val="en-US"/>
        </w:rPr>
        <w:t xml:space="preserve"> </w:t>
      </w:r>
      <w:r w:rsidR="00E21136" w:rsidRPr="00B172C1">
        <w:rPr>
          <w:rFonts w:ascii="Tahoma" w:hAnsi="Tahoma" w:cs="Tahoma"/>
          <w:sz w:val="20"/>
          <w:szCs w:val="20"/>
          <w:vertAlign w:val="superscript"/>
          <w:lang w:val="en-US"/>
        </w:rPr>
        <w:t>13</w:t>
      </w:r>
      <w:r w:rsidR="00E21136" w:rsidRPr="00B172C1">
        <w:rPr>
          <w:rFonts w:ascii="Tahoma" w:hAnsi="Tahoma" w:cs="Tahoma"/>
          <w:sz w:val="20"/>
          <w:szCs w:val="20"/>
          <w:lang w:val="en-US"/>
        </w:rPr>
        <w:t>C NMR spectra of Nickel complex</w:t>
      </w:r>
      <w:r w:rsidR="00E21136" w:rsidRPr="00B172C1">
        <w:rPr>
          <w:rFonts w:ascii="Tahoma" w:hAnsi="Tahoma" w:cs="Tahoma"/>
          <w:i/>
          <w:iCs/>
          <w:sz w:val="20"/>
          <w:szCs w:val="20"/>
          <w:lang w:val="en-US"/>
        </w:rPr>
        <w:t>.</w:t>
      </w:r>
    </w:p>
    <w:p w:rsidR="00D909AC" w:rsidRPr="00B172C1" w:rsidRDefault="00D909AC" w:rsidP="007E4F61">
      <w:pPr>
        <w:spacing w:after="0" w:line="240" w:lineRule="auto"/>
        <w:jc w:val="center"/>
        <w:rPr>
          <w:rFonts w:ascii="Tahoma" w:hAnsi="Tahoma" w:cs="Tahoma"/>
          <w:sz w:val="20"/>
          <w:szCs w:val="20"/>
          <w:lang w:val="en-US"/>
        </w:rPr>
      </w:pPr>
    </w:p>
    <w:p w:rsidR="00960C72" w:rsidRDefault="00960C72" w:rsidP="007E4F61">
      <w:pPr>
        <w:spacing w:after="0" w:line="240" w:lineRule="auto"/>
        <w:rPr>
          <w:rFonts w:ascii="Tahoma" w:hAnsi="Tahoma" w:cs="Tahoma"/>
          <w:sz w:val="20"/>
          <w:szCs w:val="20"/>
          <w:lang w:val="en-US"/>
        </w:rPr>
      </w:pPr>
      <w:r w:rsidRPr="00B172C1">
        <w:rPr>
          <w:rFonts w:ascii="Tahoma" w:hAnsi="Tahoma" w:cs="Tahoma"/>
          <w:sz w:val="20"/>
          <w:szCs w:val="20"/>
          <w:lang w:val="en-US"/>
        </w:rPr>
        <w:t xml:space="preserve">The </w:t>
      </w:r>
      <w:r w:rsidRPr="00B172C1">
        <w:rPr>
          <w:rFonts w:ascii="Tahoma" w:hAnsi="Tahoma" w:cs="Tahoma"/>
          <w:sz w:val="20"/>
          <w:szCs w:val="20"/>
          <w:vertAlign w:val="superscript"/>
          <w:lang w:val="en-US"/>
        </w:rPr>
        <w:t>13</w:t>
      </w:r>
      <w:r w:rsidRPr="00B172C1">
        <w:rPr>
          <w:rFonts w:ascii="Tahoma" w:hAnsi="Tahoma" w:cs="Tahoma"/>
          <w:sz w:val="20"/>
          <w:szCs w:val="20"/>
          <w:lang w:val="en-US"/>
        </w:rPr>
        <w:t>C NMR spectrum</w:t>
      </w:r>
      <w:r w:rsidR="00DC4D97" w:rsidRPr="00B172C1">
        <w:rPr>
          <w:rFonts w:ascii="Tahoma" w:hAnsi="Tahoma" w:cs="Tahoma"/>
          <w:sz w:val="20"/>
          <w:szCs w:val="20"/>
          <w:lang w:val="en-US"/>
        </w:rPr>
        <w:t xml:space="preserve"> (</w:t>
      </w:r>
      <w:r w:rsidR="00BE5EA6" w:rsidRPr="00B172C1">
        <w:rPr>
          <w:rFonts w:ascii="Tahoma" w:hAnsi="Tahoma" w:cs="Tahoma"/>
          <w:sz w:val="20"/>
          <w:szCs w:val="20"/>
          <w:lang w:val="en-US"/>
        </w:rPr>
        <w:t>F</w:t>
      </w:r>
      <w:r w:rsidR="00DC4D97" w:rsidRPr="00B172C1">
        <w:rPr>
          <w:rFonts w:ascii="Tahoma" w:hAnsi="Tahoma" w:cs="Tahoma"/>
          <w:sz w:val="20"/>
          <w:szCs w:val="20"/>
          <w:lang w:val="en-US"/>
        </w:rPr>
        <w:t>ig.</w:t>
      </w:r>
      <w:r w:rsidR="00B22A46" w:rsidRPr="00B172C1">
        <w:rPr>
          <w:rFonts w:ascii="Tahoma" w:hAnsi="Tahoma" w:cs="Tahoma"/>
          <w:sz w:val="20"/>
          <w:szCs w:val="20"/>
          <w:lang w:val="en-US"/>
        </w:rPr>
        <w:t>4</w:t>
      </w:r>
      <w:r w:rsidR="00DC4D97" w:rsidRPr="00B172C1">
        <w:rPr>
          <w:rFonts w:ascii="Tahoma" w:hAnsi="Tahoma" w:cs="Tahoma"/>
          <w:sz w:val="20"/>
          <w:szCs w:val="20"/>
          <w:lang w:val="en-US"/>
        </w:rPr>
        <w:t>)</w:t>
      </w:r>
      <w:r w:rsidRPr="00B172C1">
        <w:rPr>
          <w:rFonts w:ascii="Tahoma" w:hAnsi="Tahoma" w:cs="Tahoma"/>
          <w:sz w:val="20"/>
          <w:szCs w:val="20"/>
          <w:lang w:val="en-US"/>
        </w:rPr>
        <w:t xml:space="preserve"> shows in the Sp</w:t>
      </w:r>
      <w:r w:rsidRPr="00B172C1">
        <w:rPr>
          <w:rFonts w:ascii="Tahoma" w:hAnsi="Tahoma" w:cs="Tahoma"/>
          <w:sz w:val="20"/>
          <w:szCs w:val="20"/>
          <w:vertAlign w:val="superscript"/>
          <w:lang w:val="en-US"/>
        </w:rPr>
        <w:t>3</w:t>
      </w:r>
      <w:r w:rsidRPr="00B172C1">
        <w:rPr>
          <w:rFonts w:ascii="Tahoma" w:hAnsi="Tahoma" w:cs="Tahoma"/>
          <w:sz w:val="20"/>
          <w:szCs w:val="20"/>
          <w:lang w:val="en-US"/>
        </w:rPr>
        <w:t xml:space="preserve"> carbon regio</w:t>
      </w:r>
      <w:r w:rsidR="004F71D1" w:rsidRPr="00B172C1">
        <w:rPr>
          <w:rFonts w:ascii="Tahoma" w:hAnsi="Tahoma" w:cs="Tahoma"/>
          <w:sz w:val="20"/>
          <w:szCs w:val="20"/>
          <w:lang w:val="en-US"/>
        </w:rPr>
        <w:t xml:space="preserve">n a first signal at 16.1 ppm is </w:t>
      </w:r>
      <w:r w:rsidRPr="00B172C1">
        <w:rPr>
          <w:rFonts w:ascii="Tahoma" w:hAnsi="Tahoma" w:cs="Tahoma"/>
          <w:sz w:val="20"/>
          <w:szCs w:val="20"/>
          <w:lang w:val="en-US"/>
        </w:rPr>
        <w:t>attributed to the carbon of the methyl group. A second signal at 50.5 ppm is attributed to the CH group. Also in the carbon region Sp</w:t>
      </w:r>
      <w:r w:rsidRPr="00B172C1">
        <w:rPr>
          <w:rFonts w:ascii="Tahoma" w:hAnsi="Tahoma" w:cs="Tahoma"/>
          <w:sz w:val="20"/>
          <w:szCs w:val="20"/>
          <w:vertAlign w:val="superscript"/>
          <w:lang w:val="en-US"/>
        </w:rPr>
        <w:t xml:space="preserve">2 </w:t>
      </w:r>
      <w:r w:rsidRPr="00B172C1">
        <w:rPr>
          <w:rFonts w:ascii="Tahoma" w:hAnsi="Tahoma" w:cs="Tahoma"/>
          <w:sz w:val="20"/>
          <w:szCs w:val="20"/>
          <w:lang w:val="en-US"/>
        </w:rPr>
        <w:t>there is a signal at</w:t>
      </w:r>
      <w:r w:rsidR="00B95650" w:rsidRPr="00B172C1">
        <w:rPr>
          <w:rFonts w:ascii="Tahoma" w:hAnsi="Tahoma" w:cs="Tahoma"/>
          <w:sz w:val="20"/>
          <w:szCs w:val="20"/>
          <w:lang w:val="en-US"/>
        </w:rPr>
        <w:t xml:space="preserve"> 175.8 ppm corresponds to the C=</w:t>
      </w:r>
      <w:r w:rsidRPr="00B172C1">
        <w:rPr>
          <w:rFonts w:ascii="Tahoma" w:hAnsi="Tahoma" w:cs="Tahoma"/>
          <w:sz w:val="20"/>
          <w:szCs w:val="20"/>
          <w:lang w:val="en-US"/>
        </w:rPr>
        <w:t>O group.</w:t>
      </w:r>
    </w:p>
    <w:p w:rsidR="00D909AC" w:rsidRPr="00B172C1" w:rsidRDefault="00D909AC" w:rsidP="007E4F61">
      <w:pPr>
        <w:spacing w:after="0" w:line="240" w:lineRule="auto"/>
        <w:rPr>
          <w:rFonts w:ascii="Tahoma" w:hAnsi="Tahoma" w:cs="Tahoma"/>
          <w:sz w:val="20"/>
          <w:szCs w:val="20"/>
          <w:lang w:val="en-US"/>
        </w:rPr>
      </w:pPr>
    </w:p>
    <w:p w:rsidR="00960C72" w:rsidRPr="00B172C1" w:rsidRDefault="00960C72" w:rsidP="007E4F61">
      <w:pPr>
        <w:pStyle w:val="Paragraphedeliste"/>
        <w:numPr>
          <w:ilvl w:val="0"/>
          <w:numId w:val="4"/>
        </w:numPr>
        <w:spacing w:after="0" w:line="240" w:lineRule="auto"/>
        <w:jc w:val="both"/>
        <w:rPr>
          <w:rFonts w:ascii="Tahoma" w:hAnsi="Tahoma" w:cs="Tahoma"/>
          <w:b/>
          <w:bCs/>
          <w:sz w:val="20"/>
          <w:szCs w:val="20"/>
        </w:rPr>
      </w:pPr>
      <w:r w:rsidRPr="00B172C1">
        <w:rPr>
          <w:rFonts w:ascii="Tahoma" w:hAnsi="Tahoma" w:cs="Tahoma"/>
          <w:b/>
          <w:bCs/>
          <w:sz w:val="20"/>
          <w:szCs w:val="20"/>
        </w:rPr>
        <w:t>DEPT Spectrum:</w:t>
      </w:r>
    </w:p>
    <w:p w:rsidR="00960C72" w:rsidRPr="008F411B" w:rsidRDefault="00D657D6" w:rsidP="007E4F61">
      <w:pPr>
        <w:spacing w:after="0" w:line="240" w:lineRule="auto"/>
        <w:jc w:val="cente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6432" behindDoc="0" locked="0" layoutInCell="1" allowOverlap="1">
                <wp:simplePos x="0" y="0"/>
                <wp:positionH relativeFrom="column">
                  <wp:posOffset>1243330</wp:posOffset>
                </wp:positionH>
                <wp:positionV relativeFrom="paragraph">
                  <wp:posOffset>633730</wp:posOffset>
                </wp:positionV>
                <wp:extent cx="1811020" cy="1120140"/>
                <wp:effectExtent l="0" t="0" r="0" b="0"/>
                <wp:wrapNone/>
                <wp:docPr id="41"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1020" cy="1120140"/>
                        </a:xfrm>
                        <a:prstGeom prst="rect">
                          <a:avLst/>
                        </a:prstGeom>
                        <a:solidFill>
                          <a:schemeClr val="lt1"/>
                        </a:solidFill>
                        <a:ln w="6350">
                          <a:noFill/>
                        </a:ln>
                      </wps:spPr>
                      <wps:txbx>
                        <w:txbxContent>
                          <w:p w:rsidR="00623FA3" w:rsidRDefault="00623FA3" w:rsidP="00960C72">
                            <w:r>
                              <w:object w:dxaOrig="3962" w:dyaOrig="2136">
                                <v:shape id="_x0000_i1031" type="#_x0000_t75" style="width:128.15pt;height:69pt" o:ole="">
                                  <v:imagedata r:id="rId30" o:title=""/>
                                </v:shape>
                                <o:OLEObject Type="Embed" ProgID="ChemDraw.Document.6.0" ShapeID="_x0000_i1031" DrawAspect="Content" ObjectID="_1617115313" r:id="rId3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6" o:spid="_x0000_s1034" type="#_x0000_t202" style="position:absolute;left:0;text-align:left;margin-left:97.9pt;margin-top:49.9pt;width:142.6pt;height:88.2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" fillcolor="white [3201]" stroked="f" strokeweight=".5pt">
                <v:path arrowok="t"/>
                <v:textbox style="mso-fit-shape-to-text:t">
                  <w:txbxContent>
                    <w:p w:rsidR="00D30735" w:rsidRDefault="00D30735" w:rsidP="00960C72">
                      <w:r>
                        <w:object w:dxaOrig="3962" w:dyaOrig="2136">
                          <v:shape id="_x0000_i1031" type="#_x0000_t75" style="width:128.15pt;height:69pt" o:ole="">
                            <v:imagedata r:id="rId32" o:title=""/>
                          </v:shape>
                          <o:OLEObject Type="Embed" ProgID="ChemDraw.Document.6.0" ShapeID="_x0000_i1031" DrawAspect="Content" ObjectID="_1616568175" r:id="rId33"/>
                        </w:object>
                      </w:r>
                    </w:p>
                  </w:txbxContent>
                </v:textbox>
              </v:shape>
            </w:pict>
          </mc:Fallback>
        </mc:AlternateContent>
      </w:r>
      <w:r w:rsidR="00960C72" w:rsidRPr="008F411B">
        <w:rPr>
          <w:rFonts w:asciiTheme="majorBidi" w:hAnsiTheme="majorBidi" w:cstheme="majorBidi"/>
          <w:noProof/>
        </w:rPr>
        <w:drawing>
          <wp:inline distT="0" distB="0" distL="0" distR="0">
            <wp:extent cx="4957632" cy="3308440"/>
            <wp:effectExtent l="0" t="0" r="0" b="6350"/>
            <wp:docPr id="19" name="Image 10" descr="C:\Users\Nada\AppData\Local\Temp\Rar$DIa0.200\d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da\AppData\Local\Temp\Rar$DIa0.200\dept.jpg"/>
                    <pic:cNvPicPr>
                      <a:picLocks noChangeAspect="1" noChangeArrowheads="1"/>
                    </pic:cNvPicPr>
                  </pic:nvPicPr>
                  <pic:blipFill>
                    <a:blip r:embed="rId34" cstate="print"/>
                    <a:srcRect/>
                    <a:stretch>
                      <a:fillRect/>
                    </a:stretch>
                  </pic:blipFill>
                  <pic:spPr bwMode="auto">
                    <a:xfrm>
                      <a:off x="0" y="0"/>
                      <a:ext cx="4980039" cy="3323393"/>
                    </a:xfrm>
                    <a:prstGeom prst="rect">
                      <a:avLst/>
                    </a:prstGeom>
                    <a:noFill/>
                    <a:ln w="9525">
                      <a:noFill/>
                      <a:miter lim="800000"/>
                      <a:headEnd/>
                      <a:tailEnd/>
                    </a:ln>
                  </pic:spPr>
                </pic:pic>
              </a:graphicData>
            </a:graphic>
          </wp:inline>
        </w:drawing>
      </w:r>
    </w:p>
    <w:p w:rsidR="00DC4D97" w:rsidRDefault="00DC4D97" w:rsidP="007E4F61">
      <w:pPr>
        <w:spacing w:after="0" w:line="240" w:lineRule="auto"/>
        <w:jc w:val="center"/>
        <w:rPr>
          <w:rFonts w:ascii="Tahoma" w:hAnsi="Tahoma" w:cs="Tahoma"/>
          <w:i/>
          <w:iCs/>
          <w:sz w:val="20"/>
          <w:szCs w:val="20"/>
          <w:lang w:val="en-US"/>
        </w:rPr>
      </w:pPr>
      <w:r w:rsidRPr="00B172C1">
        <w:rPr>
          <w:rFonts w:ascii="Tahoma" w:hAnsi="Tahoma" w:cs="Tahoma"/>
          <w:b/>
          <w:bCs/>
          <w:sz w:val="20"/>
          <w:szCs w:val="20"/>
          <w:lang w:val="en-US"/>
        </w:rPr>
        <w:t xml:space="preserve">Figure </w:t>
      </w:r>
      <w:r w:rsidR="00B22A46" w:rsidRPr="00B172C1">
        <w:rPr>
          <w:rFonts w:ascii="Tahoma" w:hAnsi="Tahoma" w:cs="Tahoma"/>
          <w:b/>
          <w:bCs/>
          <w:sz w:val="20"/>
          <w:szCs w:val="20"/>
          <w:lang w:val="en-US"/>
        </w:rPr>
        <w:t>5</w:t>
      </w:r>
      <w:r w:rsidRPr="00B172C1">
        <w:rPr>
          <w:rFonts w:ascii="Tahoma" w:hAnsi="Tahoma" w:cs="Tahoma"/>
          <w:b/>
          <w:bCs/>
          <w:sz w:val="20"/>
          <w:szCs w:val="20"/>
          <w:lang w:val="en-US"/>
        </w:rPr>
        <w:t xml:space="preserve"> :</w:t>
      </w:r>
      <w:r w:rsidRPr="00B172C1">
        <w:rPr>
          <w:rFonts w:ascii="Tahoma" w:hAnsi="Tahoma" w:cs="Tahoma"/>
          <w:sz w:val="20"/>
          <w:szCs w:val="20"/>
          <w:lang w:val="en-US"/>
        </w:rPr>
        <w:t xml:space="preserve"> DEPT spectra of Nickel complex</w:t>
      </w:r>
      <w:r w:rsidRPr="00B172C1">
        <w:rPr>
          <w:rFonts w:ascii="Tahoma" w:hAnsi="Tahoma" w:cs="Tahoma"/>
          <w:i/>
          <w:iCs/>
          <w:sz w:val="20"/>
          <w:szCs w:val="20"/>
          <w:lang w:val="en-US"/>
        </w:rPr>
        <w:t>.</w:t>
      </w:r>
    </w:p>
    <w:p w:rsidR="00D909AC" w:rsidRPr="00B172C1" w:rsidRDefault="00D909AC" w:rsidP="007E4F61">
      <w:pPr>
        <w:spacing w:after="0" w:line="240" w:lineRule="auto"/>
        <w:jc w:val="center"/>
        <w:rPr>
          <w:rFonts w:ascii="Tahoma" w:hAnsi="Tahoma" w:cs="Tahoma"/>
          <w:sz w:val="20"/>
          <w:szCs w:val="20"/>
          <w:lang w:val="en-US"/>
        </w:rPr>
      </w:pPr>
    </w:p>
    <w:p w:rsidR="00960C72" w:rsidRDefault="00960C72" w:rsidP="007E4F61">
      <w:pPr>
        <w:spacing w:after="0" w:line="240" w:lineRule="auto"/>
        <w:jc w:val="both"/>
        <w:rPr>
          <w:rFonts w:ascii="Tahoma" w:hAnsi="Tahoma" w:cs="Tahoma"/>
          <w:sz w:val="20"/>
          <w:szCs w:val="20"/>
          <w:lang w:val="en-US"/>
        </w:rPr>
      </w:pPr>
      <w:r w:rsidRPr="00B172C1">
        <w:rPr>
          <w:rFonts w:ascii="Tahoma" w:hAnsi="Tahoma" w:cs="Tahoma"/>
          <w:sz w:val="20"/>
          <w:szCs w:val="20"/>
          <w:lang w:val="en-US"/>
        </w:rPr>
        <w:t>The analysis of the DEPT spectrum</w:t>
      </w:r>
      <w:r w:rsidR="00DC4D97" w:rsidRPr="00B172C1">
        <w:rPr>
          <w:rFonts w:ascii="Tahoma" w:hAnsi="Tahoma" w:cs="Tahoma"/>
          <w:sz w:val="20"/>
          <w:szCs w:val="20"/>
          <w:lang w:val="en-US"/>
        </w:rPr>
        <w:t xml:space="preserve"> (</w:t>
      </w:r>
      <w:r w:rsidR="00BE5EA6" w:rsidRPr="00B172C1">
        <w:rPr>
          <w:rFonts w:ascii="Tahoma" w:hAnsi="Tahoma" w:cs="Tahoma"/>
          <w:sz w:val="20"/>
          <w:szCs w:val="20"/>
          <w:lang w:val="en-US"/>
        </w:rPr>
        <w:t>F</w:t>
      </w:r>
      <w:r w:rsidR="00DC4D97" w:rsidRPr="00B172C1">
        <w:rPr>
          <w:rFonts w:ascii="Tahoma" w:hAnsi="Tahoma" w:cs="Tahoma"/>
          <w:sz w:val="20"/>
          <w:szCs w:val="20"/>
          <w:lang w:val="en-US"/>
        </w:rPr>
        <w:t>ig.</w:t>
      </w:r>
      <w:r w:rsidR="00B22A46" w:rsidRPr="00B172C1">
        <w:rPr>
          <w:rFonts w:ascii="Tahoma" w:hAnsi="Tahoma" w:cs="Tahoma"/>
          <w:sz w:val="20"/>
          <w:szCs w:val="20"/>
          <w:lang w:val="en-US"/>
        </w:rPr>
        <w:t>5</w:t>
      </w:r>
      <w:r w:rsidR="00DC4D97" w:rsidRPr="00B172C1">
        <w:rPr>
          <w:rFonts w:ascii="Tahoma" w:hAnsi="Tahoma" w:cs="Tahoma"/>
          <w:sz w:val="20"/>
          <w:szCs w:val="20"/>
          <w:lang w:val="en-US"/>
        </w:rPr>
        <w:t>)</w:t>
      </w:r>
      <w:r w:rsidRPr="00B172C1">
        <w:rPr>
          <w:rFonts w:ascii="Tahoma" w:hAnsi="Tahoma" w:cs="Tahoma"/>
          <w:sz w:val="20"/>
          <w:szCs w:val="20"/>
          <w:lang w:val="en-US"/>
        </w:rPr>
        <w:t xml:space="preserve"> confirms the results obtained previously in the </w:t>
      </w:r>
      <w:r w:rsidRPr="00B172C1">
        <w:rPr>
          <w:rFonts w:ascii="Tahoma" w:hAnsi="Tahoma" w:cs="Tahoma"/>
          <w:sz w:val="20"/>
          <w:szCs w:val="20"/>
          <w:vertAlign w:val="superscript"/>
          <w:lang w:val="en-US"/>
        </w:rPr>
        <w:t>13</w:t>
      </w:r>
      <w:r w:rsidRPr="00B172C1">
        <w:rPr>
          <w:rFonts w:ascii="Tahoma" w:hAnsi="Tahoma" w:cs="Tahoma"/>
          <w:sz w:val="20"/>
          <w:szCs w:val="20"/>
          <w:lang w:val="en-US"/>
        </w:rPr>
        <w:t>C NMR spectrum, It shows that the signals (16.1 ppm and 50.5 ppm) are not affected, which confirms that it is secondary carbon. On the other hand, the absence of the signal at 175.8 ppm proves that it is a quaternary carbon.</w:t>
      </w:r>
    </w:p>
    <w:p w:rsidR="00D909AC" w:rsidRDefault="00D909AC" w:rsidP="007E4F61">
      <w:pPr>
        <w:spacing w:after="0" w:line="240" w:lineRule="auto"/>
        <w:jc w:val="both"/>
        <w:rPr>
          <w:rFonts w:ascii="Tahoma" w:hAnsi="Tahoma" w:cs="Tahoma"/>
          <w:sz w:val="20"/>
          <w:szCs w:val="20"/>
          <w:lang w:val="en-US"/>
        </w:rPr>
      </w:pPr>
    </w:p>
    <w:p w:rsidR="009A2FE2" w:rsidRDefault="009A2FE2" w:rsidP="007E4F61">
      <w:pPr>
        <w:spacing w:after="0" w:line="240" w:lineRule="auto"/>
        <w:jc w:val="both"/>
        <w:rPr>
          <w:rFonts w:ascii="Tahoma" w:hAnsi="Tahoma" w:cs="Tahoma"/>
          <w:sz w:val="20"/>
          <w:szCs w:val="20"/>
          <w:lang w:val="en-US"/>
        </w:rPr>
      </w:pPr>
    </w:p>
    <w:p w:rsidR="009A2FE2" w:rsidRDefault="009A2FE2" w:rsidP="007E4F61">
      <w:pPr>
        <w:spacing w:after="0" w:line="240" w:lineRule="auto"/>
        <w:jc w:val="both"/>
        <w:rPr>
          <w:rFonts w:ascii="Tahoma" w:hAnsi="Tahoma" w:cs="Tahoma"/>
          <w:sz w:val="20"/>
          <w:szCs w:val="20"/>
          <w:lang w:val="en-US"/>
        </w:rPr>
      </w:pPr>
    </w:p>
    <w:p w:rsidR="009A2FE2" w:rsidRPr="00B172C1" w:rsidRDefault="009A2FE2" w:rsidP="007E4F61">
      <w:pPr>
        <w:spacing w:after="0" w:line="240" w:lineRule="auto"/>
        <w:jc w:val="both"/>
        <w:rPr>
          <w:rFonts w:ascii="Tahoma" w:hAnsi="Tahoma" w:cs="Tahoma"/>
          <w:sz w:val="20"/>
          <w:szCs w:val="20"/>
          <w:lang w:val="en-US"/>
        </w:rPr>
      </w:pPr>
    </w:p>
    <w:p w:rsidR="00B95650" w:rsidRDefault="006762D0" w:rsidP="007E4F61">
      <w:pPr>
        <w:pStyle w:val="Paragraphedeliste"/>
        <w:numPr>
          <w:ilvl w:val="1"/>
          <w:numId w:val="29"/>
        </w:numPr>
        <w:tabs>
          <w:tab w:val="left" w:pos="426"/>
        </w:tabs>
        <w:spacing w:after="0" w:line="240" w:lineRule="auto"/>
        <w:ind w:left="567" w:hanging="567"/>
        <w:jc w:val="both"/>
        <w:rPr>
          <w:rFonts w:ascii="Tahoma" w:hAnsi="Tahoma" w:cs="Tahoma"/>
          <w:b/>
          <w:bCs/>
          <w:color w:val="00B0F0"/>
          <w:sz w:val="20"/>
          <w:szCs w:val="20"/>
          <w:lang w:val="en-US"/>
        </w:rPr>
      </w:pPr>
      <w:r w:rsidRPr="002439F6">
        <w:rPr>
          <w:rFonts w:ascii="Tahoma" w:hAnsi="Tahoma" w:cs="Tahoma"/>
          <w:b/>
          <w:bCs/>
          <w:color w:val="00B0F0"/>
          <w:sz w:val="20"/>
          <w:szCs w:val="20"/>
          <w:lang w:val="en-US"/>
        </w:rPr>
        <w:t>Sca</w:t>
      </w:r>
      <w:r w:rsidR="00312EC3" w:rsidRPr="002439F6">
        <w:rPr>
          <w:rFonts w:ascii="Tahoma" w:hAnsi="Tahoma" w:cs="Tahoma"/>
          <w:b/>
          <w:bCs/>
          <w:color w:val="00B0F0"/>
          <w:sz w:val="20"/>
          <w:szCs w:val="20"/>
          <w:lang w:val="en-US"/>
        </w:rPr>
        <w:t xml:space="preserve">nning electron microscopy (SEM) energy </w:t>
      </w:r>
      <w:r w:rsidRPr="002439F6">
        <w:rPr>
          <w:rFonts w:ascii="Tahoma" w:hAnsi="Tahoma" w:cs="Tahoma"/>
          <w:b/>
          <w:bCs/>
          <w:color w:val="00B0F0"/>
          <w:sz w:val="20"/>
          <w:szCs w:val="20"/>
          <w:lang w:val="en-US"/>
        </w:rPr>
        <w:t>dispersive X-ray (EDX) analysi</w:t>
      </w:r>
      <w:r w:rsidR="00312EC3" w:rsidRPr="002439F6">
        <w:rPr>
          <w:rFonts w:ascii="Tahoma" w:hAnsi="Tahoma" w:cs="Tahoma"/>
          <w:b/>
          <w:bCs/>
          <w:color w:val="00B0F0"/>
          <w:sz w:val="20"/>
          <w:szCs w:val="20"/>
          <w:lang w:val="en-US"/>
        </w:rPr>
        <w:t>s</w:t>
      </w:r>
    </w:p>
    <w:p w:rsidR="00D909AC" w:rsidRPr="002439F6" w:rsidRDefault="00D909AC" w:rsidP="00D909AC">
      <w:pPr>
        <w:pStyle w:val="Paragraphedeliste"/>
        <w:tabs>
          <w:tab w:val="left" w:pos="426"/>
        </w:tabs>
        <w:spacing w:after="0" w:line="240" w:lineRule="auto"/>
        <w:ind w:left="567"/>
        <w:jc w:val="both"/>
        <w:rPr>
          <w:rFonts w:ascii="Tahoma" w:hAnsi="Tahoma" w:cs="Tahoma"/>
          <w:b/>
          <w:bCs/>
          <w:color w:val="00B0F0"/>
          <w:sz w:val="20"/>
          <w:szCs w:val="20"/>
          <w:lang w:val="en-US"/>
        </w:rPr>
      </w:pPr>
    </w:p>
    <w:p w:rsidR="00044BE4" w:rsidRDefault="00063EF3" w:rsidP="007E4F61">
      <w:pPr>
        <w:spacing w:after="0" w:line="240" w:lineRule="auto"/>
        <w:jc w:val="both"/>
        <w:rPr>
          <w:rFonts w:ascii="Tahoma" w:hAnsi="Tahoma" w:cs="Tahoma"/>
          <w:sz w:val="20"/>
          <w:szCs w:val="18"/>
          <w:lang w:val="en-US"/>
        </w:rPr>
      </w:pPr>
      <w:r w:rsidRPr="00B172C1">
        <w:rPr>
          <w:rFonts w:ascii="Tahoma" w:hAnsi="Tahoma" w:cs="Tahoma"/>
          <w:sz w:val="20"/>
          <w:szCs w:val="18"/>
          <w:lang w:val="en-US"/>
        </w:rPr>
        <w:t>The analysis by MEB and ED</w:t>
      </w:r>
      <w:r w:rsidR="00B95650" w:rsidRPr="00B172C1">
        <w:rPr>
          <w:rFonts w:ascii="Tahoma" w:hAnsi="Tahoma" w:cs="Tahoma"/>
          <w:sz w:val="20"/>
          <w:szCs w:val="18"/>
          <w:lang w:val="en-US"/>
        </w:rPr>
        <w:t>X is carried out using a VEGA3 TESCAN branded device. This monocrystal analysis of the phase obtained confirms the presence of elements Ni, Cl, O and N in the structure (Scheme</w:t>
      </w:r>
      <w:r w:rsidR="00B95650" w:rsidRPr="00B172C1">
        <w:rPr>
          <w:rFonts w:ascii="Tahoma" w:hAnsi="Tahoma" w:cs="Tahoma"/>
          <w:color w:val="00B0F0"/>
          <w:sz w:val="20"/>
          <w:szCs w:val="18"/>
          <w:lang w:val="en-US"/>
        </w:rPr>
        <w:t xml:space="preserve"> </w:t>
      </w:r>
      <w:r w:rsidR="00B95650" w:rsidRPr="00B172C1">
        <w:rPr>
          <w:rFonts w:ascii="Tahoma" w:hAnsi="Tahoma" w:cs="Tahoma"/>
          <w:sz w:val="20"/>
          <w:szCs w:val="18"/>
          <w:lang w:val="en-US"/>
        </w:rPr>
        <w:t>1).</w:t>
      </w:r>
    </w:p>
    <w:p w:rsidR="009A2FE2" w:rsidRPr="00B172C1" w:rsidRDefault="009A2FE2" w:rsidP="007E4F61">
      <w:pPr>
        <w:spacing w:after="0" w:line="240" w:lineRule="auto"/>
        <w:jc w:val="both"/>
        <w:rPr>
          <w:rFonts w:ascii="Tahoma" w:hAnsi="Tahoma" w:cs="Tahoma"/>
          <w:sz w:val="20"/>
          <w:szCs w:val="18"/>
          <w:lang w:val="en-US"/>
        </w:rPr>
      </w:pPr>
    </w:p>
    <w:p w:rsidR="00CC5B3E" w:rsidRPr="008F411B" w:rsidRDefault="00D657D6" w:rsidP="007E4F61">
      <w:pPr>
        <w:spacing w:after="0" w:line="240" w:lineRule="auto"/>
        <w:jc w:val="both"/>
        <w:rPr>
          <w:rFonts w:asciiTheme="majorBidi" w:hAnsiTheme="majorBidi" w:cstheme="majorBidi"/>
          <w:sz w:val="24"/>
          <w:lang w:val="en-US"/>
        </w:rPr>
      </w:pPr>
      <w:r>
        <w:rPr>
          <w:rFonts w:asciiTheme="majorBidi" w:hAnsiTheme="majorBidi" w:cstheme="majorBidi"/>
          <w:noProof/>
          <w:sz w:val="24"/>
        </w:rPr>
        <mc:AlternateContent>
          <mc:Choice Requires="wps">
            <w:drawing>
              <wp:anchor distT="0" distB="0" distL="114300" distR="114300" simplePos="0" relativeHeight="251672576" behindDoc="0" locked="0" layoutInCell="1" allowOverlap="1">
                <wp:simplePos x="0" y="0"/>
                <wp:positionH relativeFrom="column">
                  <wp:posOffset>3424555</wp:posOffset>
                </wp:positionH>
                <wp:positionV relativeFrom="paragraph">
                  <wp:posOffset>5080</wp:posOffset>
                </wp:positionV>
                <wp:extent cx="2047875" cy="1600200"/>
                <wp:effectExtent l="0" t="0" r="0" b="0"/>
                <wp:wrapNone/>
                <wp:docPr id="4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FA3" w:rsidRDefault="00623FA3">
                            <w:r w:rsidRPr="00151D8E">
                              <w:rPr>
                                <w:noProof/>
                              </w:rPr>
                              <w:drawing>
                                <wp:inline distT="0" distB="0" distL="0" distR="0">
                                  <wp:extent cx="1738311" cy="1514475"/>
                                  <wp:effectExtent l="0" t="0" r="0" b="0"/>
                                  <wp:docPr id="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1750781" cy="152533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5" style="position:absolute;left:0;text-align:left;margin-left:269.65pt;margin-top:.4pt;width:161.25pt;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" filled="f" stroked="f">
                <v:textbox>
                  <w:txbxContent>
                    <w:p w:rsidR="00D30735" w:rsidRDefault="00D30735">
                      <w:r w:rsidRPr="00151D8E">
                        <w:rPr>
                          <w:noProof/>
                        </w:rPr>
                        <w:drawing>
                          <wp:inline distT="0" distB="0" distL="0" distR="0">
                            <wp:extent cx="1738311" cy="1514475"/>
                            <wp:effectExtent l="0" t="0" r="0" b="0"/>
                            <wp:docPr id="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1750781" cy="1525339"/>
                                    </a:xfrm>
                                    <a:prstGeom prst="rect">
                                      <a:avLst/>
                                    </a:prstGeom>
                                    <a:noFill/>
                                    <a:ln w="9525">
                                      <a:noFill/>
                                      <a:miter lim="800000"/>
                                      <a:headEnd/>
                                      <a:tailEnd/>
                                    </a:ln>
                                  </pic:spPr>
                                </pic:pic>
                              </a:graphicData>
                            </a:graphic>
                          </wp:inline>
                        </w:drawing>
                      </w:r>
                    </w:p>
                  </w:txbxContent>
                </v:textbox>
              </v:rect>
            </w:pict>
          </mc:Fallback>
        </mc:AlternateContent>
      </w:r>
      <w:r w:rsidR="00D14AE3" w:rsidRPr="008F411B">
        <w:rPr>
          <w:rFonts w:asciiTheme="majorBidi" w:hAnsiTheme="majorBidi" w:cstheme="majorBidi"/>
          <w:noProof/>
          <w:sz w:val="24"/>
        </w:rPr>
        <w:drawing>
          <wp:inline distT="0" distB="0" distL="0" distR="0">
            <wp:extent cx="6399651" cy="2695575"/>
            <wp:effectExtent l="0" t="0" r="127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6407493" cy="2698878"/>
                    </a:xfrm>
                    <a:prstGeom prst="rect">
                      <a:avLst/>
                    </a:prstGeom>
                    <a:noFill/>
                    <a:ln w="9525">
                      <a:noFill/>
                      <a:miter lim="800000"/>
                      <a:headEnd/>
                      <a:tailEnd/>
                    </a:ln>
                  </pic:spPr>
                </pic:pic>
              </a:graphicData>
            </a:graphic>
          </wp:inline>
        </w:drawing>
      </w:r>
    </w:p>
    <w:p w:rsidR="00B95650" w:rsidRDefault="00B95650" w:rsidP="00D909AC">
      <w:pPr>
        <w:spacing w:after="0" w:line="240" w:lineRule="auto"/>
        <w:jc w:val="center"/>
        <w:rPr>
          <w:rFonts w:ascii="Tahoma" w:hAnsi="Tahoma" w:cs="Tahoma"/>
          <w:color w:val="000000"/>
          <w:sz w:val="20"/>
          <w:szCs w:val="20"/>
          <w:lang w:val="en-US"/>
        </w:rPr>
      </w:pPr>
      <w:r w:rsidRPr="00B172C1">
        <w:rPr>
          <w:rFonts w:ascii="Tahoma" w:hAnsi="Tahoma" w:cs="Tahoma"/>
          <w:b/>
          <w:bCs/>
          <w:color w:val="000000"/>
          <w:sz w:val="20"/>
          <w:szCs w:val="20"/>
          <w:lang w:val="en-US"/>
        </w:rPr>
        <w:t xml:space="preserve">Figure </w:t>
      </w:r>
      <w:r w:rsidR="00B22A46" w:rsidRPr="00B172C1">
        <w:rPr>
          <w:rFonts w:ascii="Tahoma" w:hAnsi="Tahoma" w:cs="Tahoma"/>
          <w:b/>
          <w:bCs/>
          <w:color w:val="000000"/>
          <w:sz w:val="20"/>
          <w:szCs w:val="20"/>
          <w:lang w:val="en-US"/>
        </w:rPr>
        <w:t>6</w:t>
      </w:r>
      <w:r w:rsidRPr="00B172C1">
        <w:rPr>
          <w:rFonts w:ascii="Tahoma" w:hAnsi="Tahoma" w:cs="Tahoma"/>
          <w:b/>
          <w:bCs/>
          <w:color w:val="000000"/>
          <w:sz w:val="20"/>
          <w:szCs w:val="20"/>
          <w:lang w:val="en-US"/>
        </w:rPr>
        <w:t>:</w:t>
      </w:r>
      <w:r w:rsidRPr="00B172C1">
        <w:rPr>
          <w:rFonts w:ascii="Tahoma" w:hAnsi="Tahoma" w:cs="Tahoma"/>
          <w:color w:val="000000"/>
          <w:sz w:val="20"/>
          <w:szCs w:val="20"/>
          <w:lang w:val="en-US"/>
        </w:rPr>
        <w:t xml:space="preserve">  Scanning electron microscopy analysis of the compound Ni(ala)</w:t>
      </w:r>
      <w:r w:rsidRPr="00B172C1">
        <w:rPr>
          <w:rFonts w:ascii="Tahoma" w:hAnsi="Tahoma" w:cs="Tahoma"/>
          <w:color w:val="000000"/>
          <w:sz w:val="20"/>
          <w:szCs w:val="20"/>
          <w:vertAlign w:val="subscript"/>
          <w:lang w:val="en-US"/>
        </w:rPr>
        <w:t>2</w:t>
      </w:r>
      <w:r w:rsidRPr="00B172C1">
        <w:rPr>
          <w:rFonts w:ascii="Tahoma" w:hAnsi="Tahoma" w:cs="Tahoma"/>
          <w:color w:val="000000"/>
          <w:sz w:val="20"/>
          <w:szCs w:val="20"/>
          <w:lang w:val="en-US"/>
        </w:rPr>
        <w:t>Cl</w:t>
      </w:r>
      <w:r w:rsidRPr="00B172C1">
        <w:rPr>
          <w:rFonts w:ascii="Tahoma" w:hAnsi="Tahoma" w:cs="Tahoma"/>
          <w:color w:val="000000"/>
          <w:sz w:val="20"/>
          <w:szCs w:val="20"/>
          <w:vertAlign w:val="subscript"/>
          <w:lang w:val="en-US"/>
        </w:rPr>
        <w:t>2</w:t>
      </w:r>
      <w:r w:rsidR="00D909AC" w:rsidRPr="00D909AC">
        <w:rPr>
          <w:rFonts w:ascii="Tahoma" w:hAnsi="Tahoma" w:cs="Tahoma"/>
          <w:color w:val="000000"/>
          <w:sz w:val="20"/>
          <w:szCs w:val="20"/>
          <w:lang w:val="en-US"/>
        </w:rPr>
        <w:t>.</w:t>
      </w:r>
    </w:p>
    <w:p w:rsidR="00D909AC" w:rsidRPr="00B172C1" w:rsidRDefault="00D909AC" w:rsidP="00D909AC">
      <w:pPr>
        <w:spacing w:after="0" w:line="240" w:lineRule="auto"/>
        <w:jc w:val="center"/>
        <w:rPr>
          <w:rFonts w:ascii="Tahoma" w:hAnsi="Tahoma" w:cs="Tahoma"/>
          <w:color w:val="000000"/>
          <w:sz w:val="20"/>
          <w:szCs w:val="20"/>
          <w:lang w:val="en-US"/>
        </w:rPr>
      </w:pPr>
    </w:p>
    <w:p w:rsidR="00B95650" w:rsidRPr="00B172C1" w:rsidRDefault="00B95650" w:rsidP="007E4F61">
      <w:pPr>
        <w:spacing w:after="0" w:line="240" w:lineRule="auto"/>
        <w:ind w:left="709"/>
        <w:jc w:val="both"/>
        <w:rPr>
          <w:rFonts w:ascii="Tahoma" w:hAnsi="Tahoma" w:cs="Tahoma"/>
          <w:color w:val="000000"/>
          <w:sz w:val="20"/>
          <w:szCs w:val="20"/>
          <w:lang w:val="en-US"/>
        </w:rPr>
      </w:pPr>
      <w:r w:rsidRPr="00B172C1">
        <w:rPr>
          <w:rFonts w:ascii="Tahoma" w:hAnsi="Tahoma" w:cs="Tahoma"/>
          <w:b/>
          <w:bCs/>
          <w:color w:val="000000"/>
          <w:sz w:val="20"/>
          <w:szCs w:val="20"/>
          <w:lang w:val="en-US"/>
        </w:rPr>
        <w:t>Table 4 :</w:t>
      </w:r>
      <w:r w:rsidRPr="00B172C1">
        <w:rPr>
          <w:rFonts w:ascii="Tahoma" w:hAnsi="Tahoma" w:cs="Tahoma"/>
          <w:color w:val="000000"/>
          <w:sz w:val="20"/>
          <w:szCs w:val="20"/>
          <w:lang w:val="en-US"/>
        </w:rPr>
        <w:t xml:space="preserve"> Chemical composition of the Ni(ala)</w:t>
      </w:r>
      <w:r w:rsidRPr="00B172C1">
        <w:rPr>
          <w:rFonts w:ascii="Tahoma" w:hAnsi="Tahoma" w:cs="Tahoma"/>
          <w:color w:val="000000"/>
          <w:sz w:val="20"/>
          <w:szCs w:val="20"/>
          <w:vertAlign w:val="subscript"/>
          <w:lang w:val="en-US"/>
        </w:rPr>
        <w:t>2</w:t>
      </w:r>
      <w:r w:rsidRPr="00B172C1">
        <w:rPr>
          <w:rFonts w:ascii="Tahoma" w:hAnsi="Tahoma" w:cs="Tahoma"/>
          <w:color w:val="000000"/>
          <w:sz w:val="20"/>
          <w:szCs w:val="20"/>
          <w:lang w:val="en-US"/>
        </w:rPr>
        <w:t>Cl</w:t>
      </w:r>
      <w:r w:rsidRPr="00B172C1">
        <w:rPr>
          <w:rFonts w:ascii="Tahoma" w:hAnsi="Tahoma" w:cs="Tahoma"/>
          <w:color w:val="000000"/>
          <w:sz w:val="20"/>
          <w:szCs w:val="20"/>
          <w:vertAlign w:val="subscript"/>
          <w:lang w:val="en-US"/>
        </w:rPr>
        <w:t>2</w:t>
      </w:r>
      <w:r w:rsidRPr="00B172C1">
        <w:rPr>
          <w:rFonts w:ascii="Tahoma" w:hAnsi="Tahoma" w:cs="Tahoma"/>
          <w:color w:val="000000"/>
          <w:sz w:val="20"/>
          <w:szCs w:val="20"/>
          <w:lang w:val="en-US"/>
        </w:rPr>
        <w:t>complex</w:t>
      </w:r>
      <w:r w:rsidR="002439F6">
        <w:rPr>
          <w:rFonts w:ascii="Tahoma" w:hAnsi="Tahoma" w:cs="Tahoma"/>
          <w:color w:val="000000"/>
          <w:sz w:val="20"/>
          <w:szCs w:val="20"/>
          <w:lang w:val="en-US"/>
        </w:rPr>
        <w:t>.</w:t>
      </w:r>
    </w:p>
    <w:tbl>
      <w:tblPr>
        <w:tblStyle w:val="Listeclaire2"/>
        <w:tblW w:w="5670" w:type="dxa"/>
        <w:tblInd w:w="817" w:type="dxa"/>
        <w:tblBorders>
          <w:top w:val="single" w:sz="4" w:space="0" w:color="auto"/>
          <w:left w:val="none" w:sz="0" w:space="0" w:color="auto"/>
          <w:bottom w:val="single" w:sz="4" w:space="0" w:color="auto"/>
          <w:right w:val="none" w:sz="0" w:space="0" w:color="auto"/>
        </w:tblBorders>
        <w:tblLayout w:type="fixed"/>
        <w:tblLook w:val="0480" w:firstRow="0" w:lastRow="0" w:firstColumn="1" w:lastColumn="0" w:noHBand="0" w:noVBand="1"/>
      </w:tblPr>
      <w:tblGrid>
        <w:gridCol w:w="2835"/>
        <w:gridCol w:w="2835"/>
      </w:tblGrid>
      <w:tr w:rsidR="00F2216E" w:rsidRPr="00B172C1" w:rsidTr="002439F6">
        <w:trPr>
          <w:cnfStyle w:val="000000100000" w:firstRow="0" w:lastRow="0" w:firstColumn="0" w:lastColumn="0" w:oddVBand="0" w:evenVBand="0" w:oddHBand="1" w:evenHBand="0" w:firstRowFirstColumn="0" w:firstRowLastColumn="0" w:lastRowFirstColumn="0" w:lastRowLastColumn="0"/>
          <w:trHeight w:hRule="exact" w:val="324"/>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none" w:sz="0" w:space="0" w:color="auto"/>
              <w:bottom w:val="single" w:sz="4" w:space="0" w:color="auto"/>
            </w:tcBorders>
          </w:tcPr>
          <w:p w:rsidR="00F2216E" w:rsidRPr="00B172C1" w:rsidRDefault="00F2216E" w:rsidP="007E4F61">
            <w:pPr>
              <w:jc w:val="center"/>
              <w:rPr>
                <w:rFonts w:ascii="Tahoma" w:hAnsi="Tahoma" w:cs="Tahoma"/>
                <w:spacing w:val="-2"/>
                <w:sz w:val="20"/>
                <w:szCs w:val="20"/>
              </w:rPr>
            </w:pPr>
            <w:r w:rsidRPr="00B172C1">
              <w:rPr>
                <w:rFonts w:ascii="Tahoma" w:hAnsi="Tahoma" w:cs="Tahoma"/>
                <w:spacing w:val="-2"/>
                <w:sz w:val="20"/>
                <w:szCs w:val="20"/>
              </w:rPr>
              <w:t>Element</w:t>
            </w:r>
          </w:p>
        </w:tc>
        <w:tc>
          <w:tcPr>
            <w:tcW w:w="2835" w:type="dxa"/>
            <w:tcBorders>
              <w:top w:val="single" w:sz="4" w:space="0" w:color="auto"/>
              <w:bottom w:val="single" w:sz="4" w:space="0" w:color="auto"/>
              <w:right w:val="none" w:sz="0" w:space="0" w:color="auto"/>
            </w:tcBorders>
          </w:tcPr>
          <w:p w:rsidR="00F2216E" w:rsidRPr="00B172C1" w:rsidRDefault="00F2216E" w:rsidP="007E4F61">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pacing w:val="-2"/>
                <w:sz w:val="20"/>
                <w:szCs w:val="20"/>
              </w:rPr>
            </w:pPr>
            <w:r w:rsidRPr="00B172C1">
              <w:rPr>
                <w:rFonts w:ascii="Tahoma" w:hAnsi="Tahoma" w:cs="Tahoma"/>
                <w:b/>
                <w:bCs/>
                <w:spacing w:val="-2"/>
                <w:sz w:val="20"/>
                <w:szCs w:val="20"/>
              </w:rPr>
              <w:t>Weight %</w:t>
            </w:r>
          </w:p>
        </w:tc>
      </w:tr>
      <w:tr w:rsidR="00F2216E" w:rsidRPr="00B172C1" w:rsidTr="002439F6">
        <w:trPr>
          <w:trHeight w:hRule="exact" w:val="221"/>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tcBorders>
          </w:tcPr>
          <w:p w:rsidR="00F2216E" w:rsidRPr="00B172C1" w:rsidRDefault="00F2216E" w:rsidP="007E4F61">
            <w:pPr>
              <w:jc w:val="center"/>
              <w:rPr>
                <w:rFonts w:ascii="Tahoma" w:hAnsi="Tahoma" w:cs="Tahoma"/>
                <w:b w:val="0"/>
                <w:bCs w:val="0"/>
                <w:color w:val="000000"/>
                <w:spacing w:val="-2"/>
                <w:sz w:val="20"/>
                <w:szCs w:val="20"/>
              </w:rPr>
            </w:pPr>
            <w:r w:rsidRPr="00B172C1">
              <w:rPr>
                <w:rFonts w:ascii="Tahoma" w:hAnsi="Tahoma" w:cs="Tahoma"/>
                <w:b w:val="0"/>
                <w:bCs w:val="0"/>
                <w:color w:val="000000"/>
                <w:spacing w:val="-2"/>
                <w:sz w:val="20"/>
                <w:szCs w:val="20"/>
              </w:rPr>
              <w:t>N</w:t>
            </w:r>
          </w:p>
        </w:tc>
        <w:tc>
          <w:tcPr>
            <w:tcW w:w="2835" w:type="dxa"/>
            <w:tcBorders>
              <w:top w:val="single" w:sz="4" w:space="0" w:color="auto"/>
            </w:tcBorders>
          </w:tcPr>
          <w:p w:rsidR="00F2216E" w:rsidRPr="00B172C1" w:rsidRDefault="00F2216E" w:rsidP="007E4F61">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pacing w:val="-2"/>
                <w:sz w:val="20"/>
                <w:szCs w:val="20"/>
              </w:rPr>
            </w:pPr>
            <w:r w:rsidRPr="00B172C1">
              <w:rPr>
                <w:rFonts w:ascii="Tahoma" w:hAnsi="Tahoma" w:cs="Tahoma"/>
                <w:color w:val="000000"/>
                <w:spacing w:val="-2"/>
                <w:sz w:val="20"/>
                <w:szCs w:val="20"/>
              </w:rPr>
              <w:t>16.1</w:t>
            </w:r>
          </w:p>
        </w:tc>
      </w:tr>
      <w:tr w:rsidR="00F2216E" w:rsidRPr="00B172C1" w:rsidTr="002439F6">
        <w:trPr>
          <w:cnfStyle w:val="000000100000" w:firstRow="0" w:lastRow="0" w:firstColumn="0" w:lastColumn="0" w:oddVBand="0" w:evenVBand="0" w:oddHBand="1" w:evenHBand="0" w:firstRowFirstColumn="0" w:firstRowLastColumn="0" w:lastRowFirstColumn="0" w:lastRowLastColumn="0"/>
          <w:trHeight w:hRule="exact" w:val="27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tcBorders>
          </w:tcPr>
          <w:p w:rsidR="00F2216E" w:rsidRPr="00B172C1" w:rsidRDefault="00F2216E" w:rsidP="007E4F61">
            <w:pPr>
              <w:jc w:val="center"/>
              <w:rPr>
                <w:rFonts w:ascii="Tahoma" w:hAnsi="Tahoma" w:cs="Tahoma"/>
                <w:b w:val="0"/>
                <w:bCs w:val="0"/>
                <w:color w:val="000000"/>
                <w:spacing w:val="-2"/>
                <w:sz w:val="20"/>
                <w:szCs w:val="20"/>
              </w:rPr>
            </w:pPr>
            <w:r w:rsidRPr="00B172C1">
              <w:rPr>
                <w:rFonts w:ascii="Tahoma" w:hAnsi="Tahoma" w:cs="Tahoma"/>
                <w:b w:val="0"/>
                <w:bCs w:val="0"/>
                <w:color w:val="000000"/>
                <w:spacing w:val="-2"/>
                <w:sz w:val="20"/>
                <w:szCs w:val="20"/>
              </w:rPr>
              <w:t>O</w:t>
            </w:r>
          </w:p>
        </w:tc>
        <w:tc>
          <w:tcPr>
            <w:tcW w:w="2835" w:type="dxa"/>
            <w:tcBorders>
              <w:top w:val="none" w:sz="0" w:space="0" w:color="auto"/>
              <w:bottom w:val="none" w:sz="0" w:space="0" w:color="auto"/>
              <w:right w:val="none" w:sz="0" w:space="0" w:color="auto"/>
            </w:tcBorders>
          </w:tcPr>
          <w:p w:rsidR="00F2216E" w:rsidRPr="00B172C1" w:rsidRDefault="00F2216E" w:rsidP="007E4F61">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pacing w:val="-2"/>
                <w:sz w:val="20"/>
                <w:szCs w:val="20"/>
              </w:rPr>
            </w:pPr>
            <w:r w:rsidRPr="00B172C1">
              <w:rPr>
                <w:rFonts w:ascii="Tahoma" w:hAnsi="Tahoma" w:cs="Tahoma"/>
                <w:color w:val="000000"/>
                <w:spacing w:val="-2"/>
                <w:sz w:val="20"/>
                <w:szCs w:val="20"/>
              </w:rPr>
              <w:t>48.1</w:t>
            </w:r>
          </w:p>
        </w:tc>
      </w:tr>
      <w:tr w:rsidR="00F2216E" w:rsidRPr="00B172C1" w:rsidTr="002439F6">
        <w:trPr>
          <w:trHeight w:hRule="exact" w:val="274"/>
        </w:trPr>
        <w:tc>
          <w:tcPr>
            <w:cnfStyle w:val="001000000000" w:firstRow="0" w:lastRow="0" w:firstColumn="1" w:lastColumn="0" w:oddVBand="0" w:evenVBand="0" w:oddHBand="0" w:evenHBand="0" w:firstRowFirstColumn="0" w:firstRowLastColumn="0" w:lastRowFirstColumn="0" w:lastRowLastColumn="0"/>
            <w:tcW w:w="2835" w:type="dxa"/>
          </w:tcPr>
          <w:p w:rsidR="00F2216E" w:rsidRPr="00B172C1" w:rsidRDefault="00F2216E" w:rsidP="007E4F61">
            <w:pPr>
              <w:jc w:val="center"/>
              <w:rPr>
                <w:rFonts w:ascii="Tahoma" w:hAnsi="Tahoma" w:cs="Tahoma"/>
                <w:b w:val="0"/>
                <w:bCs w:val="0"/>
                <w:color w:val="000000"/>
                <w:spacing w:val="-2"/>
                <w:sz w:val="20"/>
                <w:szCs w:val="20"/>
              </w:rPr>
            </w:pPr>
            <w:r w:rsidRPr="00B172C1">
              <w:rPr>
                <w:rFonts w:ascii="Tahoma" w:hAnsi="Tahoma" w:cs="Tahoma"/>
                <w:b w:val="0"/>
                <w:bCs w:val="0"/>
                <w:color w:val="000000"/>
                <w:spacing w:val="-2"/>
                <w:sz w:val="20"/>
                <w:szCs w:val="20"/>
              </w:rPr>
              <w:t>Cl</w:t>
            </w:r>
          </w:p>
        </w:tc>
        <w:tc>
          <w:tcPr>
            <w:tcW w:w="2835" w:type="dxa"/>
          </w:tcPr>
          <w:p w:rsidR="00F2216E" w:rsidRPr="00B172C1" w:rsidRDefault="00F2216E" w:rsidP="007E4F61">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pacing w:val="-2"/>
                <w:sz w:val="20"/>
                <w:szCs w:val="20"/>
              </w:rPr>
            </w:pPr>
            <w:r w:rsidRPr="00B172C1">
              <w:rPr>
                <w:rFonts w:ascii="Tahoma" w:hAnsi="Tahoma" w:cs="Tahoma"/>
                <w:color w:val="000000"/>
                <w:spacing w:val="-2"/>
                <w:sz w:val="20"/>
                <w:szCs w:val="20"/>
              </w:rPr>
              <w:t>1.0</w:t>
            </w:r>
          </w:p>
        </w:tc>
      </w:tr>
      <w:tr w:rsidR="00F2216E" w:rsidRPr="00B172C1" w:rsidTr="002439F6">
        <w:trPr>
          <w:cnfStyle w:val="000000100000" w:firstRow="0" w:lastRow="0" w:firstColumn="0" w:lastColumn="0" w:oddVBand="0" w:evenVBand="0" w:oddHBand="1" w:evenHBand="0" w:firstRowFirstColumn="0" w:firstRowLastColumn="0" w:lastRowFirstColumn="0" w:lastRowLastColumn="0"/>
          <w:trHeight w:hRule="exact" w:val="292"/>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tcBorders>
          </w:tcPr>
          <w:p w:rsidR="00F2216E" w:rsidRPr="00B172C1" w:rsidRDefault="00F2216E" w:rsidP="007E4F61">
            <w:pPr>
              <w:jc w:val="center"/>
              <w:rPr>
                <w:rFonts w:ascii="Tahoma" w:hAnsi="Tahoma" w:cs="Tahoma"/>
                <w:b w:val="0"/>
                <w:bCs w:val="0"/>
                <w:color w:val="000000"/>
                <w:spacing w:val="-2"/>
                <w:sz w:val="20"/>
                <w:szCs w:val="20"/>
              </w:rPr>
            </w:pPr>
            <w:r w:rsidRPr="00B172C1">
              <w:rPr>
                <w:rFonts w:ascii="Tahoma" w:hAnsi="Tahoma" w:cs="Tahoma"/>
                <w:b w:val="0"/>
                <w:bCs w:val="0"/>
                <w:color w:val="000000"/>
                <w:spacing w:val="-2"/>
                <w:sz w:val="20"/>
                <w:szCs w:val="20"/>
              </w:rPr>
              <w:t>Ni</w:t>
            </w:r>
          </w:p>
        </w:tc>
        <w:tc>
          <w:tcPr>
            <w:tcW w:w="2835" w:type="dxa"/>
            <w:tcBorders>
              <w:top w:val="none" w:sz="0" w:space="0" w:color="auto"/>
              <w:bottom w:val="none" w:sz="0" w:space="0" w:color="auto"/>
              <w:right w:val="none" w:sz="0" w:space="0" w:color="auto"/>
            </w:tcBorders>
          </w:tcPr>
          <w:p w:rsidR="00F2216E" w:rsidRPr="00B172C1" w:rsidRDefault="00F2216E" w:rsidP="007E4F61">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pacing w:val="-2"/>
                <w:sz w:val="20"/>
                <w:szCs w:val="20"/>
              </w:rPr>
            </w:pPr>
            <w:r w:rsidRPr="00B172C1">
              <w:rPr>
                <w:rFonts w:ascii="Tahoma" w:hAnsi="Tahoma" w:cs="Tahoma"/>
                <w:color w:val="000000"/>
                <w:spacing w:val="-2"/>
                <w:sz w:val="20"/>
                <w:szCs w:val="20"/>
              </w:rPr>
              <w:t>34.9</w:t>
            </w:r>
          </w:p>
        </w:tc>
      </w:tr>
    </w:tbl>
    <w:p w:rsidR="00D909AC" w:rsidRDefault="00D909AC" w:rsidP="00D909AC">
      <w:pPr>
        <w:pStyle w:val="Paragraphedeliste"/>
        <w:tabs>
          <w:tab w:val="left" w:pos="426"/>
        </w:tabs>
        <w:spacing w:after="0" w:line="240" w:lineRule="auto"/>
        <w:ind w:left="567"/>
        <w:jc w:val="both"/>
        <w:rPr>
          <w:rFonts w:ascii="Tahoma" w:hAnsi="Tahoma" w:cs="Tahoma"/>
          <w:b/>
          <w:bCs/>
          <w:color w:val="00B0F0"/>
          <w:sz w:val="20"/>
          <w:szCs w:val="20"/>
          <w:lang w:val="en-US"/>
        </w:rPr>
      </w:pPr>
    </w:p>
    <w:p w:rsidR="00A8488D" w:rsidRDefault="00A8488D" w:rsidP="007E4F61">
      <w:pPr>
        <w:pStyle w:val="Paragraphedeliste"/>
        <w:numPr>
          <w:ilvl w:val="1"/>
          <w:numId w:val="29"/>
        </w:numPr>
        <w:tabs>
          <w:tab w:val="left" w:pos="426"/>
        </w:tabs>
        <w:spacing w:after="0" w:line="240" w:lineRule="auto"/>
        <w:ind w:left="567" w:hanging="567"/>
        <w:jc w:val="both"/>
        <w:rPr>
          <w:rFonts w:ascii="Tahoma" w:hAnsi="Tahoma" w:cs="Tahoma"/>
          <w:b/>
          <w:bCs/>
          <w:color w:val="00B0F0"/>
          <w:sz w:val="20"/>
          <w:szCs w:val="20"/>
          <w:lang w:val="en-US"/>
        </w:rPr>
      </w:pPr>
      <w:r w:rsidRPr="002439F6">
        <w:rPr>
          <w:rFonts w:ascii="Tahoma" w:hAnsi="Tahoma" w:cs="Tahoma"/>
          <w:b/>
          <w:bCs/>
          <w:color w:val="00B0F0"/>
          <w:sz w:val="20"/>
          <w:szCs w:val="20"/>
          <w:lang w:val="en-US"/>
        </w:rPr>
        <w:t>Electrochemical study</w:t>
      </w:r>
    </w:p>
    <w:p w:rsidR="00D909AC" w:rsidRPr="00D909AC" w:rsidRDefault="00D909AC" w:rsidP="00D909AC">
      <w:pPr>
        <w:tabs>
          <w:tab w:val="left" w:pos="426"/>
        </w:tabs>
        <w:spacing w:after="0" w:line="240" w:lineRule="auto"/>
        <w:jc w:val="both"/>
        <w:rPr>
          <w:rFonts w:ascii="Tahoma" w:hAnsi="Tahoma" w:cs="Tahoma"/>
          <w:b/>
          <w:bCs/>
          <w:color w:val="00B0F0"/>
          <w:sz w:val="14"/>
          <w:szCs w:val="14"/>
          <w:lang w:val="en-US"/>
        </w:rPr>
      </w:pPr>
    </w:p>
    <w:p w:rsidR="00A8488D" w:rsidRDefault="00A8488D" w:rsidP="007E4F61">
      <w:pPr>
        <w:pStyle w:val="Paragraphedeliste"/>
        <w:numPr>
          <w:ilvl w:val="2"/>
          <w:numId w:val="29"/>
        </w:numPr>
        <w:tabs>
          <w:tab w:val="left" w:pos="426"/>
        </w:tabs>
        <w:spacing w:after="0" w:line="240" w:lineRule="auto"/>
        <w:ind w:left="567" w:hanging="567"/>
        <w:jc w:val="both"/>
        <w:rPr>
          <w:rFonts w:ascii="Tahoma" w:hAnsi="Tahoma" w:cs="Tahoma"/>
          <w:b/>
          <w:bCs/>
          <w:color w:val="00B0F0"/>
          <w:sz w:val="20"/>
          <w:szCs w:val="20"/>
          <w:lang w:val="en-US"/>
        </w:rPr>
      </w:pPr>
      <w:r w:rsidRPr="002439F6">
        <w:rPr>
          <w:rFonts w:ascii="Tahoma" w:hAnsi="Tahoma" w:cs="Tahoma"/>
          <w:b/>
          <w:bCs/>
          <w:color w:val="00B0F0"/>
          <w:sz w:val="20"/>
          <w:szCs w:val="20"/>
          <w:lang w:val="en-US"/>
        </w:rPr>
        <w:t>Polarization cu</w:t>
      </w:r>
      <w:r w:rsidR="00D909AC">
        <w:rPr>
          <w:rFonts w:ascii="Tahoma" w:hAnsi="Tahoma" w:cs="Tahoma"/>
          <w:b/>
          <w:bCs/>
          <w:color w:val="00B0F0"/>
          <w:sz w:val="20"/>
          <w:szCs w:val="20"/>
          <w:lang w:val="en-US"/>
        </w:rPr>
        <w:t>rves</w:t>
      </w:r>
    </w:p>
    <w:p w:rsidR="00D909AC" w:rsidRPr="00D909AC" w:rsidRDefault="00D909AC" w:rsidP="00D909AC">
      <w:pPr>
        <w:pStyle w:val="Paragraphedeliste"/>
        <w:tabs>
          <w:tab w:val="left" w:pos="426"/>
        </w:tabs>
        <w:spacing w:after="0" w:line="240" w:lineRule="auto"/>
        <w:ind w:left="567"/>
        <w:jc w:val="both"/>
        <w:rPr>
          <w:rFonts w:ascii="Tahoma" w:hAnsi="Tahoma" w:cs="Tahoma"/>
          <w:b/>
          <w:bCs/>
          <w:color w:val="00B0F0"/>
          <w:sz w:val="14"/>
          <w:szCs w:val="14"/>
          <w:lang w:val="en-US"/>
        </w:rPr>
      </w:pPr>
    </w:p>
    <w:p w:rsidR="008E42F5" w:rsidRDefault="00577D4E" w:rsidP="007E4F61">
      <w:pPr>
        <w:spacing w:after="0" w:line="240" w:lineRule="auto"/>
        <w:jc w:val="both"/>
        <w:rPr>
          <w:rFonts w:ascii="Tahoma" w:hAnsi="Tahoma" w:cs="Tahoma"/>
          <w:lang w:val="en-US"/>
        </w:rPr>
      </w:pPr>
      <w:r w:rsidRPr="00B172C1">
        <w:rPr>
          <w:rFonts w:ascii="Tahoma" w:hAnsi="Tahoma" w:cs="Tahoma"/>
          <w:sz w:val="20"/>
          <w:szCs w:val="20"/>
          <w:lang w:val="en-US"/>
        </w:rPr>
        <w:t xml:space="preserve">Figure </w:t>
      </w:r>
      <w:r w:rsidR="008E42F5" w:rsidRPr="00B172C1">
        <w:rPr>
          <w:rFonts w:ascii="Tahoma" w:hAnsi="Tahoma" w:cs="Tahoma"/>
          <w:sz w:val="20"/>
          <w:szCs w:val="20"/>
          <w:lang w:val="en-US"/>
        </w:rPr>
        <w:t>7</w:t>
      </w:r>
      <w:r w:rsidRPr="00B172C1">
        <w:rPr>
          <w:rFonts w:ascii="Tahoma" w:hAnsi="Tahoma" w:cs="Tahoma"/>
          <w:sz w:val="20"/>
          <w:szCs w:val="20"/>
          <w:lang w:val="en-US"/>
        </w:rPr>
        <w:t xml:space="preserve"> represents the cathodic and anodic polarization curves of </w:t>
      </w:r>
      <w:r w:rsidR="008E42F5" w:rsidRPr="00B172C1">
        <w:rPr>
          <w:rFonts w:ascii="Tahoma" w:hAnsi="Tahoma" w:cs="Tahoma"/>
          <w:sz w:val="20"/>
          <w:szCs w:val="20"/>
          <w:lang w:val="en-US"/>
        </w:rPr>
        <w:t>ordinary steel</w:t>
      </w:r>
      <w:r w:rsidRPr="00B172C1">
        <w:rPr>
          <w:rFonts w:ascii="Tahoma" w:hAnsi="Tahoma" w:cs="Tahoma"/>
          <w:sz w:val="20"/>
          <w:szCs w:val="20"/>
          <w:lang w:val="en-US"/>
        </w:rPr>
        <w:t>, in 1M HCl, with and without inhibitor at different concentrations, the electrochemical parameters: cathodic Tafel constancy (βc), corrosion potential (Ecorr) and the corrosion current density (</w:t>
      </w:r>
      <w:r w:rsidR="008E42F5" w:rsidRPr="00B172C1">
        <w:rPr>
          <w:rFonts w:ascii="Tahoma" w:hAnsi="Tahoma" w:cs="Tahoma"/>
          <w:sz w:val="20"/>
          <w:szCs w:val="20"/>
          <w:lang w:val="en-US"/>
        </w:rPr>
        <w:t>I</w:t>
      </w:r>
      <w:r w:rsidRPr="00B172C1">
        <w:rPr>
          <w:rFonts w:ascii="Tahoma" w:hAnsi="Tahoma" w:cs="Tahoma"/>
          <w:sz w:val="20"/>
          <w:szCs w:val="20"/>
          <w:lang w:val="en-US"/>
        </w:rPr>
        <w:t>corr) and inhibition efficiency (</w:t>
      </w:r>
      <w:r w:rsidR="008E42F5" w:rsidRPr="00B172C1">
        <w:rPr>
          <w:rFonts w:ascii="Tahoma" w:hAnsi="Tahoma" w:cs="Tahoma"/>
          <w:sz w:val="20"/>
          <w:szCs w:val="20"/>
          <w:lang w:val="en-US"/>
        </w:rPr>
        <w:t>IE%°)</w:t>
      </w:r>
      <w:r w:rsidRPr="00B172C1">
        <w:rPr>
          <w:rFonts w:ascii="Tahoma" w:hAnsi="Tahoma" w:cs="Tahoma"/>
          <w:sz w:val="20"/>
          <w:szCs w:val="20"/>
          <w:lang w:val="en-US"/>
        </w:rPr>
        <w:t xml:space="preserve"> are given in Table</w:t>
      </w:r>
      <w:r w:rsidRPr="00B172C1">
        <w:rPr>
          <w:rFonts w:ascii="Tahoma" w:hAnsi="Tahoma" w:cs="Tahoma"/>
          <w:color w:val="00B0F0"/>
          <w:sz w:val="20"/>
          <w:szCs w:val="20"/>
          <w:lang w:val="en-US"/>
        </w:rPr>
        <w:t xml:space="preserve"> </w:t>
      </w:r>
      <w:r w:rsidR="0061536E" w:rsidRPr="00B172C1">
        <w:rPr>
          <w:rFonts w:ascii="Tahoma" w:hAnsi="Tahoma" w:cs="Tahoma"/>
          <w:sz w:val="20"/>
          <w:szCs w:val="20"/>
          <w:lang w:val="en-US"/>
        </w:rPr>
        <w:t>5</w:t>
      </w:r>
      <w:r w:rsidRPr="00B172C1">
        <w:rPr>
          <w:rFonts w:ascii="Tahoma" w:hAnsi="Tahoma" w:cs="Tahoma"/>
          <w:sz w:val="20"/>
          <w:szCs w:val="20"/>
          <w:lang w:val="en-US"/>
        </w:rPr>
        <w:t>.</w:t>
      </w:r>
    </w:p>
    <w:p w:rsidR="002439F6" w:rsidRPr="00B172C1" w:rsidRDefault="002439F6" w:rsidP="007E4F61">
      <w:pPr>
        <w:spacing w:after="0" w:line="240" w:lineRule="auto"/>
        <w:jc w:val="both"/>
        <w:rPr>
          <w:rFonts w:ascii="Tahoma" w:hAnsi="Tahoma" w:cs="Tahoma"/>
          <w:lang w:val="en-US"/>
        </w:rPr>
      </w:pPr>
    </w:p>
    <w:p w:rsidR="00A30C69" w:rsidRDefault="008E42F5" w:rsidP="007E4F61">
      <w:pPr>
        <w:spacing w:after="0" w:line="240" w:lineRule="auto"/>
        <w:jc w:val="both"/>
        <w:rPr>
          <w:rFonts w:ascii="Tahoma" w:hAnsi="Tahoma" w:cs="Tahoma"/>
          <w:sz w:val="20"/>
          <w:szCs w:val="20"/>
          <w:lang w:val="en-US"/>
        </w:rPr>
      </w:pPr>
      <w:r w:rsidRPr="00B172C1">
        <w:rPr>
          <w:rFonts w:ascii="Tahoma" w:hAnsi="Tahoma" w:cs="Tahoma"/>
          <w:sz w:val="20"/>
          <w:szCs w:val="20"/>
          <w:lang w:val="en-US"/>
        </w:rPr>
        <w:t xml:space="preserve">The inhibitory efficiency </w:t>
      </w:r>
      <m:oMath>
        <m:r>
          <m:rPr>
            <m:sty m:val="p"/>
          </m:rPr>
          <w:rPr>
            <w:rFonts w:ascii="Cambria Math" w:hAnsi="Tahoma" w:cs="Tahoma"/>
            <w:sz w:val="20"/>
            <w:szCs w:val="20"/>
            <w:lang w:val="en-US"/>
          </w:rPr>
          <m:t>IE%</m:t>
        </m:r>
      </m:oMath>
      <w:r w:rsidRPr="00B172C1">
        <w:rPr>
          <w:rFonts w:ascii="Tahoma" w:hAnsi="Tahoma" w:cs="Tahoma"/>
          <w:sz w:val="20"/>
          <w:szCs w:val="20"/>
          <w:lang w:val="en-US"/>
        </w:rPr>
        <w:t xml:space="preserve"> of the test compound is defined by the following reaction: </w:t>
      </w:r>
    </w:p>
    <w:p w:rsidR="002439F6" w:rsidRPr="00B172C1" w:rsidRDefault="002439F6" w:rsidP="007E4F61">
      <w:pPr>
        <w:spacing w:after="0" w:line="240" w:lineRule="auto"/>
        <w:jc w:val="both"/>
        <w:rPr>
          <w:rFonts w:ascii="Tahoma" w:hAnsi="Tahoma" w:cs="Tahoma"/>
          <w:sz w:val="20"/>
          <w:szCs w:val="20"/>
          <w:lang w:val="en-US"/>
        </w:rPr>
      </w:pPr>
    </w:p>
    <w:p w:rsidR="00A8488D" w:rsidRPr="00B172C1" w:rsidRDefault="007317B8" w:rsidP="007E4F61">
      <w:pPr>
        <w:spacing w:after="0" w:line="240" w:lineRule="auto"/>
        <w:jc w:val="center"/>
        <w:rPr>
          <w:rFonts w:ascii="Tahoma" w:hAnsi="Tahoma" w:cs="Tahoma"/>
          <w:sz w:val="20"/>
          <w:szCs w:val="20"/>
          <w:lang w:val="en-US"/>
        </w:rPr>
      </w:pPr>
      <m:oMath>
        <m:r>
          <m:rPr>
            <m:sty m:val="p"/>
          </m:rPr>
          <w:rPr>
            <w:rFonts w:ascii="Cambria Math" w:hAnsi="Tahoma" w:cs="Tahoma"/>
            <w:sz w:val="20"/>
            <w:szCs w:val="20"/>
            <w:lang w:val="en-US"/>
          </w:rPr>
          <m:t>IE%=</m:t>
        </m:r>
        <m:f>
          <m:fPr>
            <m:ctrlPr>
              <w:rPr>
                <w:rFonts w:ascii="Cambria Math" w:hAnsi="Tahoma" w:cs="Tahoma"/>
                <w:sz w:val="20"/>
                <w:szCs w:val="20"/>
              </w:rPr>
            </m:ctrlPr>
          </m:fPr>
          <m:num>
            <m:sSub>
              <m:sSubPr>
                <m:ctrlPr>
                  <w:rPr>
                    <w:rFonts w:ascii="Cambria Math" w:hAnsi="Tahoma" w:cs="Tahoma"/>
                    <w:sz w:val="20"/>
                    <w:szCs w:val="20"/>
                  </w:rPr>
                </m:ctrlPr>
              </m:sSubPr>
              <m:e>
                <m:r>
                  <m:rPr>
                    <m:sty m:val="p"/>
                  </m:rPr>
                  <w:rPr>
                    <w:rFonts w:ascii="Cambria Math" w:hAnsi="Tahoma" w:cs="Tahoma"/>
                    <w:sz w:val="20"/>
                    <w:szCs w:val="20"/>
                    <w:lang w:val="en-US"/>
                  </w:rPr>
                  <m:t>I</m:t>
                </m:r>
              </m:e>
              <m:sub>
                <m:r>
                  <m:rPr>
                    <m:sty m:val="p"/>
                  </m:rPr>
                  <w:rPr>
                    <w:rFonts w:ascii="Cambria Math" w:hAnsi="Tahoma" w:cs="Tahoma"/>
                    <w:sz w:val="20"/>
                    <w:szCs w:val="20"/>
                    <w:lang w:val="en-US"/>
                  </w:rPr>
                  <m:t>corr</m:t>
                </m:r>
              </m:sub>
            </m:sSub>
            <m:r>
              <m:rPr>
                <m:sty m:val="p"/>
              </m:rPr>
              <w:rPr>
                <w:rFonts w:ascii="Tahoma" w:hAnsi="Tahoma" w:cs="Tahoma"/>
                <w:sz w:val="20"/>
                <w:szCs w:val="20"/>
                <w:lang w:val="en-US"/>
              </w:rPr>
              <m:t>-</m:t>
            </m:r>
            <m:sSub>
              <m:sSubPr>
                <m:ctrlPr>
                  <w:rPr>
                    <w:rFonts w:ascii="Cambria Math" w:hAnsi="Tahoma" w:cs="Tahoma"/>
                    <w:sz w:val="20"/>
                    <w:szCs w:val="20"/>
                  </w:rPr>
                </m:ctrlPr>
              </m:sSubPr>
              <m:e>
                <m:r>
                  <m:rPr>
                    <m:sty m:val="p"/>
                  </m:rPr>
                  <w:rPr>
                    <w:rFonts w:ascii="Cambria Math" w:hAnsi="Tahoma" w:cs="Tahoma"/>
                    <w:sz w:val="20"/>
                    <w:szCs w:val="20"/>
                    <w:lang w:val="en-US"/>
                  </w:rPr>
                  <m:t>I</m:t>
                </m:r>
              </m:e>
              <m:sub>
                <m:r>
                  <m:rPr>
                    <m:sty m:val="p"/>
                  </m:rPr>
                  <w:rPr>
                    <w:rFonts w:ascii="Cambria Math" w:hAnsi="Tahoma" w:cs="Tahoma"/>
                    <w:sz w:val="20"/>
                    <w:szCs w:val="20"/>
                    <w:lang w:val="en-US"/>
                  </w:rPr>
                  <m:t>corr/inh</m:t>
                </m:r>
              </m:sub>
            </m:sSub>
          </m:num>
          <m:den>
            <m:sSub>
              <m:sSubPr>
                <m:ctrlPr>
                  <w:rPr>
                    <w:rFonts w:ascii="Cambria Math" w:hAnsi="Tahoma" w:cs="Tahoma"/>
                    <w:sz w:val="20"/>
                    <w:szCs w:val="20"/>
                  </w:rPr>
                </m:ctrlPr>
              </m:sSubPr>
              <m:e>
                <m:r>
                  <m:rPr>
                    <m:sty m:val="p"/>
                  </m:rPr>
                  <w:rPr>
                    <w:rFonts w:ascii="Cambria Math" w:hAnsi="Tahoma" w:cs="Tahoma"/>
                    <w:sz w:val="20"/>
                    <w:szCs w:val="20"/>
                    <w:lang w:val="en-US"/>
                  </w:rPr>
                  <m:t>I</m:t>
                </m:r>
              </m:e>
              <m:sub>
                <m:r>
                  <m:rPr>
                    <m:sty m:val="p"/>
                  </m:rPr>
                  <w:rPr>
                    <w:rFonts w:ascii="Cambria Math" w:hAnsi="Tahoma" w:cs="Tahoma"/>
                    <w:sz w:val="20"/>
                    <w:szCs w:val="20"/>
                    <w:lang w:val="en-US"/>
                  </w:rPr>
                  <m:t>corr</m:t>
                </m:r>
              </m:sub>
            </m:sSub>
          </m:den>
        </m:f>
        <m:r>
          <m:rPr>
            <m:sty m:val="p"/>
          </m:rPr>
          <w:rPr>
            <w:rFonts w:asciiTheme="majorBidi" w:hAnsi="Tahoma" w:cs="Tahoma"/>
            <w:sz w:val="20"/>
            <w:szCs w:val="20"/>
            <w:lang w:val="en-US"/>
          </w:rPr>
          <m:t>×</m:t>
        </m:r>
        <m:r>
          <m:rPr>
            <m:sty m:val="p"/>
          </m:rPr>
          <w:rPr>
            <w:rFonts w:ascii="Cambria Math" w:hAnsi="Tahoma" w:cs="Tahoma"/>
            <w:sz w:val="20"/>
            <w:szCs w:val="20"/>
            <w:lang w:val="en-US"/>
          </w:rPr>
          <m:t>100</m:t>
        </m:r>
      </m:oMath>
      <w:r w:rsidRPr="00B172C1">
        <w:rPr>
          <w:rFonts w:ascii="Tahoma" w:hAnsi="Tahoma" w:cs="Tahoma"/>
          <w:sz w:val="20"/>
          <w:szCs w:val="20"/>
          <w:lang w:val="en-US"/>
        </w:rPr>
        <w:t xml:space="preserve">                                                 </w:t>
      </w:r>
      <w:r w:rsidRPr="00BF1DD3">
        <w:rPr>
          <w:rFonts w:ascii="Tahoma" w:hAnsi="Tahoma" w:cs="Tahoma"/>
          <w:b/>
          <w:bCs/>
          <w:sz w:val="18"/>
          <w:szCs w:val="18"/>
          <w:lang w:val="en-US"/>
        </w:rPr>
        <w:t>(1)</w:t>
      </w:r>
    </w:p>
    <w:p w:rsidR="00F7697A" w:rsidRPr="00B172C1" w:rsidRDefault="00F7697A" w:rsidP="007E4F61">
      <w:pPr>
        <w:spacing w:after="0" w:line="240" w:lineRule="auto"/>
        <w:ind w:firstLine="284"/>
        <w:jc w:val="both"/>
        <w:rPr>
          <w:rFonts w:ascii="Tahoma" w:hAnsi="Tahoma" w:cs="Tahoma"/>
          <w:sz w:val="20"/>
          <w:szCs w:val="20"/>
          <w:lang w:val="en-US"/>
        </w:rPr>
      </w:pPr>
      <w:r w:rsidRPr="00B172C1">
        <w:rPr>
          <w:rFonts w:ascii="Tahoma" w:hAnsi="Tahoma" w:cs="Tahoma"/>
          <w:sz w:val="20"/>
          <w:szCs w:val="20"/>
          <w:lang w:val="en-US"/>
        </w:rPr>
        <w:t>Where I</w:t>
      </w:r>
      <w:r w:rsidRPr="00B172C1">
        <w:rPr>
          <w:rFonts w:ascii="Tahoma" w:hAnsi="Tahoma" w:cs="Tahoma"/>
          <w:sz w:val="20"/>
          <w:szCs w:val="20"/>
          <w:vertAlign w:val="subscript"/>
          <w:lang w:val="en-US"/>
        </w:rPr>
        <w:t>corr</w:t>
      </w:r>
      <w:r w:rsidRPr="00B172C1">
        <w:rPr>
          <w:rFonts w:ascii="Tahoma" w:hAnsi="Tahoma" w:cs="Tahoma"/>
          <w:sz w:val="20"/>
          <w:szCs w:val="20"/>
          <w:lang w:val="en-US"/>
        </w:rPr>
        <w:t xml:space="preserve"> and I</w:t>
      </w:r>
      <w:r w:rsidRPr="00B172C1">
        <w:rPr>
          <w:rFonts w:ascii="Tahoma" w:hAnsi="Tahoma" w:cs="Tahoma"/>
          <w:sz w:val="20"/>
          <w:szCs w:val="20"/>
          <w:vertAlign w:val="subscript"/>
          <w:lang w:val="en-US"/>
        </w:rPr>
        <w:t xml:space="preserve">corr/inh </w:t>
      </w:r>
      <w:r w:rsidRPr="00B172C1">
        <w:rPr>
          <w:rFonts w:ascii="Tahoma" w:hAnsi="Tahoma" w:cs="Tahoma"/>
          <w:sz w:val="20"/>
          <w:szCs w:val="20"/>
          <w:lang w:val="en-US"/>
        </w:rPr>
        <w:t>are the corrosion current densities in absence and presence of the inhibitor, respectively</w:t>
      </w:r>
    </w:p>
    <w:p w:rsidR="00167794" w:rsidRPr="00F7697A" w:rsidRDefault="00D657D6" w:rsidP="00D909AC">
      <w:pPr>
        <w:spacing w:after="0" w:line="240" w:lineRule="auto"/>
        <w:ind w:left="-567"/>
        <w:jc w:val="center"/>
        <w:rPr>
          <w:rFonts w:asciiTheme="majorBidi" w:hAnsiTheme="majorBidi" w:cstheme="majorBidi"/>
          <w:sz w:val="24"/>
          <w:szCs w:val="24"/>
          <w:lang w:val="en-US"/>
        </w:rPr>
      </w:pPr>
      <w:r>
        <w:rPr>
          <w:rFonts w:asciiTheme="majorBidi" w:hAnsiTheme="majorBidi" w:cstheme="majorBidi"/>
          <w:noProof/>
          <w:sz w:val="24"/>
          <w:szCs w:val="24"/>
        </w:rPr>
        <mc:AlternateContent>
          <mc:Choice Requires="wps">
            <w:drawing>
              <wp:anchor distT="0" distB="0" distL="114300" distR="114300" simplePos="0" relativeHeight="251684864" behindDoc="0" locked="0" layoutInCell="1" allowOverlap="1">
                <wp:simplePos x="0" y="0"/>
                <wp:positionH relativeFrom="column">
                  <wp:posOffset>4119880</wp:posOffset>
                </wp:positionH>
                <wp:positionV relativeFrom="paragraph">
                  <wp:posOffset>407035</wp:posOffset>
                </wp:positionV>
                <wp:extent cx="571500" cy="323850"/>
                <wp:effectExtent l="0" t="0" r="0" b="0"/>
                <wp:wrapNone/>
                <wp:docPr id="3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FA3" w:rsidRDefault="00623FA3">
                            <w:proofErr w:type="gramStart"/>
                            <w: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6" style="position:absolute;left:0;text-align:left;margin-left:324.4pt;margin-top:32.05pt;width:45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" stroked="f">
                <v:textbox>
                  <w:txbxContent>
                    <w:p w:rsidR="00D30735" w:rsidRDefault="00D30735">
                      <w:proofErr w:type="gramStart"/>
                      <w:r>
                        <w:t>b</w:t>
                      </w:r>
                      <w:proofErr w:type="gramEnd"/>
                    </w:p>
                  </w:txbxContent>
                </v:textbox>
              </v:rect>
            </w:pict>
          </mc:Fallback>
        </mc:AlternateContent>
      </w:r>
      <w:r>
        <w:rPr>
          <w:rFonts w:asciiTheme="majorBidi" w:hAnsiTheme="majorBidi" w:cstheme="majorBidi"/>
          <w:noProof/>
          <w:sz w:val="24"/>
          <w:szCs w:val="24"/>
        </w:rPr>
        <mc:AlternateContent>
          <mc:Choice Requires="wps">
            <w:drawing>
              <wp:anchor distT="0" distB="0" distL="114300" distR="114300" simplePos="0" relativeHeight="251683840" behindDoc="0" locked="0" layoutInCell="1" allowOverlap="1">
                <wp:simplePos x="0" y="0"/>
                <wp:positionH relativeFrom="column">
                  <wp:posOffset>995680</wp:posOffset>
                </wp:positionH>
                <wp:positionV relativeFrom="paragraph">
                  <wp:posOffset>454660</wp:posOffset>
                </wp:positionV>
                <wp:extent cx="600075" cy="276225"/>
                <wp:effectExtent l="0" t="0" r="9525" b="9525"/>
                <wp:wrapNone/>
                <wp:docPr id="3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FA3" w:rsidRDefault="00623FA3">
                            <w:proofErr w:type="gramStart"/>
                            <w: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37" style="position:absolute;left:0;text-align:left;margin-left:78.4pt;margin-top:35.8pt;width:47.25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7/FhgIAAA8F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" stroked="f">
                <v:textbox>
                  <w:txbxContent>
                    <w:p w:rsidR="00D30735" w:rsidRDefault="00D30735">
                      <w:proofErr w:type="gramStart"/>
                      <w:r>
                        <w:t>a</w:t>
                      </w:r>
                      <w:proofErr w:type="gramEnd"/>
                    </w:p>
                  </w:txbxContent>
                </v:textbox>
              </v:rect>
            </w:pict>
          </mc:Fallback>
        </mc:AlternateContent>
      </w:r>
      <w:r w:rsidR="00167794" w:rsidRPr="008F411B">
        <w:rPr>
          <w:rFonts w:asciiTheme="majorBidi" w:hAnsiTheme="majorBidi" w:cstheme="majorBidi"/>
          <w:noProof/>
          <w:sz w:val="24"/>
          <w:szCs w:val="24"/>
        </w:rPr>
        <w:drawing>
          <wp:inline distT="0" distB="0" distL="0" distR="0">
            <wp:extent cx="3160349" cy="2495550"/>
            <wp:effectExtent l="0" t="0" r="0" b="0"/>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3186991" cy="2516587"/>
                    </a:xfrm>
                    <a:prstGeom prst="rect">
                      <a:avLst/>
                    </a:prstGeom>
                    <a:noFill/>
                    <a:ln w="9525">
                      <a:noFill/>
                      <a:miter lim="800000"/>
                      <a:headEnd/>
                      <a:tailEnd/>
                    </a:ln>
                  </pic:spPr>
                </pic:pic>
              </a:graphicData>
            </a:graphic>
          </wp:inline>
        </w:drawing>
      </w:r>
      <w:r w:rsidR="00167794" w:rsidRPr="00167794">
        <w:rPr>
          <w:rFonts w:asciiTheme="majorBidi" w:hAnsiTheme="majorBidi" w:cstheme="majorBidi"/>
          <w:noProof/>
          <w:sz w:val="24"/>
          <w:szCs w:val="24"/>
        </w:rPr>
        <w:drawing>
          <wp:inline distT="0" distB="0" distL="0" distR="0">
            <wp:extent cx="3504509" cy="2609850"/>
            <wp:effectExtent l="0" t="0" r="0" b="0"/>
            <wp:docPr id="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3522199" cy="2623024"/>
                    </a:xfrm>
                    <a:prstGeom prst="rect">
                      <a:avLst/>
                    </a:prstGeom>
                    <a:noFill/>
                    <a:ln w="9525">
                      <a:noFill/>
                      <a:miter lim="800000"/>
                      <a:headEnd/>
                      <a:tailEnd/>
                    </a:ln>
                  </pic:spPr>
                </pic:pic>
              </a:graphicData>
            </a:graphic>
          </wp:inline>
        </w:drawing>
      </w:r>
    </w:p>
    <w:p w:rsidR="00340960" w:rsidRDefault="00167794" w:rsidP="00D909AC">
      <w:pPr>
        <w:spacing w:after="0" w:line="240" w:lineRule="auto"/>
        <w:ind w:left="567" w:right="1252"/>
        <w:jc w:val="both"/>
        <w:rPr>
          <w:rFonts w:ascii="Tahoma" w:hAnsi="Tahoma" w:cs="Tahoma"/>
          <w:sz w:val="20"/>
          <w:szCs w:val="20"/>
          <w:lang w:val="en-US"/>
        </w:rPr>
      </w:pPr>
      <w:r w:rsidRPr="00B172C1">
        <w:rPr>
          <w:rFonts w:ascii="Tahoma" w:hAnsi="Tahoma" w:cs="Tahoma"/>
          <w:b/>
          <w:bCs/>
          <w:sz w:val="20"/>
          <w:szCs w:val="20"/>
          <w:lang w:val="en-US"/>
        </w:rPr>
        <w:lastRenderedPageBreak/>
        <w:t>Figure 7</w:t>
      </w:r>
      <w:r w:rsidR="002439F6">
        <w:rPr>
          <w:rFonts w:ascii="Tahoma" w:hAnsi="Tahoma" w:cs="Tahoma"/>
          <w:b/>
          <w:bCs/>
          <w:sz w:val="20"/>
          <w:szCs w:val="20"/>
          <w:lang w:val="en-US"/>
        </w:rPr>
        <w:t>:</w:t>
      </w:r>
      <w:r w:rsidRPr="00B172C1">
        <w:rPr>
          <w:rFonts w:ascii="Tahoma" w:hAnsi="Tahoma" w:cs="Tahoma"/>
          <w:b/>
          <w:bCs/>
          <w:sz w:val="20"/>
          <w:szCs w:val="20"/>
          <w:lang w:val="en-US"/>
        </w:rPr>
        <w:t xml:space="preserve"> </w:t>
      </w:r>
      <w:r w:rsidRPr="00B172C1">
        <w:rPr>
          <w:rFonts w:ascii="Tahoma" w:hAnsi="Tahoma" w:cs="Tahoma"/>
          <w:sz w:val="20"/>
          <w:szCs w:val="20"/>
          <w:lang w:val="en-US"/>
        </w:rPr>
        <w:t>Cathodic and anodic curves of ordinary steel</w:t>
      </w:r>
      <w:r w:rsidRPr="00B172C1">
        <w:rPr>
          <w:rFonts w:ascii="Tahoma" w:hAnsi="Tahoma" w:cs="Tahoma"/>
          <w:color w:val="000000"/>
          <w:sz w:val="20"/>
          <w:szCs w:val="20"/>
          <w:lang w:val="en-US"/>
        </w:rPr>
        <w:t xml:space="preserve"> </w:t>
      </w:r>
      <w:r w:rsidRPr="00B172C1">
        <w:rPr>
          <w:rFonts w:ascii="Tahoma" w:hAnsi="Tahoma" w:cs="Tahoma"/>
          <w:sz w:val="20"/>
          <w:szCs w:val="20"/>
          <w:lang w:val="en-US"/>
        </w:rPr>
        <w:t>in 1M HCl with and without different concentrations of complex</w:t>
      </w:r>
      <w:r w:rsidR="00340960" w:rsidRPr="00B172C1">
        <w:rPr>
          <w:rFonts w:ascii="Tahoma" w:hAnsi="Tahoma" w:cs="Tahoma"/>
          <w:sz w:val="20"/>
          <w:szCs w:val="20"/>
          <w:lang w:val="en-US"/>
        </w:rPr>
        <w:t xml:space="preserve"> (a)</w:t>
      </w:r>
      <w:r w:rsidRPr="00B172C1">
        <w:rPr>
          <w:rFonts w:ascii="Tahoma" w:hAnsi="Tahoma" w:cs="Tahoma"/>
          <w:sz w:val="20"/>
          <w:szCs w:val="20"/>
          <w:lang w:val="en-US"/>
        </w:rPr>
        <w:t xml:space="preserve"> </w:t>
      </w:r>
      <w:r w:rsidR="00E176F6" w:rsidRPr="00B172C1">
        <w:rPr>
          <w:rFonts w:ascii="Tahoma" w:hAnsi="Tahoma" w:cs="Tahoma"/>
          <w:sz w:val="20"/>
          <w:szCs w:val="20"/>
          <w:lang w:val="en-US"/>
        </w:rPr>
        <w:t>and ligand</w:t>
      </w:r>
      <w:r w:rsidR="00340960" w:rsidRPr="00B172C1">
        <w:rPr>
          <w:rFonts w:ascii="Tahoma" w:hAnsi="Tahoma" w:cs="Tahoma"/>
          <w:sz w:val="20"/>
          <w:szCs w:val="20"/>
          <w:lang w:val="en-US"/>
        </w:rPr>
        <w:t xml:space="preserve"> (b)</w:t>
      </w:r>
      <w:r w:rsidR="00E176F6" w:rsidRPr="00B172C1">
        <w:rPr>
          <w:rFonts w:ascii="Tahoma" w:hAnsi="Tahoma" w:cs="Tahoma"/>
          <w:sz w:val="20"/>
          <w:szCs w:val="20"/>
          <w:lang w:val="en-US"/>
        </w:rPr>
        <w:t xml:space="preserve"> </w:t>
      </w:r>
      <w:r w:rsidRPr="00B172C1">
        <w:rPr>
          <w:rFonts w:ascii="Tahoma" w:hAnsi="Tahoma" w:cs="Tahoma"/>
          <w:sz w:val="20"/>
          <w:szCs w:val="20"/>
          <w:lang w:val="en-US"/>
        </w:rPr>
        <w:t>at 298 K</w:t>
      </w:r>
      <w:r w:rsidR="002439F6">
        <w:rPr>
          <w:rFonts w:ascii="Tahoma" w:hAnsi="Tahoma" w:cs="Tahoma"/>
          <w:sz w:val="20"/>
          <w:szCs w:val="20"/>
          <w:lang w:val="en-US"/>
        </w:rPr>
        <w:t>.</w:t>
      </w:r>
    </w:p>
    <w:p w:rsidR="0031678E" w:rsidRPr="00B172C1" w:rsidRDefault="0031678E" w:rsidP="009A2FE2">
      <w:pPr>
        <w:spacing w:after="0" w:line="240" w:lineRule="auto"/>
        <w:ind w:left="993" w:right="827"/>
        <w:jc w:val="both"/>
        <w:rPr>
          <w:rFonts w:ascii="Tahoma" w:hAnsi="Tahoma" w:cs="Tahoma"/>
          <w:b/>
          <w:bCs/>
          <w:sz w:val="20"/>
          <w:szCs w:val="20"/>
          <w:lang w:val="en-US"/>
        </w:rPr>
      </w:pPr>
      <w:r w:rsidRPr="00B172C1">
        <w:rPr>
          <w:rFonts w:ascii="Tahoma" w:hAnsi="Tahoma" w:cs="Tahoma"/>
          <w:b/>
          <w:bCs/>
          <w:sz w:val="20"/>
          <w:szCs w:val="20"/>
          <w:lang w:val="en-US"/>
        </w:rPr>
        <w:t>Table 5</w:t>
      </w:r>
      <w:r w:rsidR="002439F6">
        <w:rPr>
          <w:rFonts w:ascii="Tahoma" w:hAnsi="Tahoma" w:cs="Tahoma"/>
          <w:b/>
          <w:bCs/>
          <w:sz w:val="20"/>
          <w:szCs w:val="20"/>
          <w:lang w:val="en-US"/>
        </w:rPr>
        <w:t>:</w:t>
      </w:r>
      <w:r w:rsidRPr="00B172C1">
        <w:rPr>
          <w:rFonts w:ascii="Tahoma" w:hAnsi="Tahoma" w:cs="Tahoma"/>
          <w:b/>
          <w:bCs/>
          <w:sz w:val="20"/>
          <w:szCs w:val="20"/>
          <w:lang w:val="en-US"/>
        </w:rPr>
        <w:t xml:space="preserve"> </w:t>
      </w:r>
      <w:r w:rsidRPr="00B172C1">
        <w:rPr>
          <w:rFonts w:ascii="Tahoma" w:hAnsi="Tahoma" w:cs="Tahoma"/>
          <w:sz w:val="20"/>
          <w:szCs w:val="20"/>
          <w:lang w:val="en-US"/>
        </w:rPr>
        <w:t>Electrochemical parameters of ordinary steel at various concentrations of complex in 1.0 M HCl at 298 K</w:t>
      </w:r>
    </w:p>
    <w:tbl>
      <w:tblPr>
        <w:tblStyle w:val="Grilledutableau"/>
        <w:tblW w:w="8541"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1"/>
        <w:gridCol w:w="1651"/>
        <w:gridCol w:w="1726"/>
        <w:gridCol w:w="1538"/>
        <w:gridCol w:w="1387"/>
        <w:gridCol w:w="1008"/>
      </w:tblGrid>
      <w:tr w:rsidR="00496BAE" w:rsidRPr="00B172C1" w:rsidTr="009A2FE2">
        <w:trPr>
          <w:trHeight w:val="180"/>
          <w:jc w:val="center"/>
        </w:trPr>
        <w:tc>
          <w:tcPr>
            <w:tcW w:w="1231" w:type="dxa"/>
            <w:tcBorders>
              <w:top w:val="single" w:sz="4" w:space="0" w:color="auto"/>
              <w:bottom w:val="single" w:sz="4" w:space="0" w:color="auto"/>
            </w:tcBorders>
          </w:tcPr>
          <w:p w:rsidR="0031678E" w:rsidRPr="00B172C1" w:rsidRDefault="0031678E" w:rsidP="007E4F61">
            <w:pPr>
              <w:jc w:val="center"/>
              <w:rPr>
                <w:rFonts w:ascii="Tahoma" w:hAnsi="Tahoma" w:cs="Tahoma"/>
                <w:b/>
                <w:bCs/>
                <w:sz w:val="20"/>
                <w:szCs w:val="20"/>
                <w:lang w:val="en-US"/>
              </w:rPr>
            </w:pPr>
            <w:r w:rsidRPr="00B172C1">
              <w:rPr>
                <w:rFonts w:ascii="Tahoma" w:hAnsi="Tahoma" w:cs="Tahoma"/>
                <w:b/>
                <w:bCs/>
                <w:sz w:val="20"/>
                <w:szCs w:val="20"/>
                <w:lang w:val="en-US"/>
              </w:rPr>
              <w:t>inhibitor</w:t>
            </w:r>
          </w:p>
        </w:tc>
        <w:tc>
          <w:tcPr>
            <w:tcW w:w="1651" w:type="dxa"/>
            <w:tcBorders>
              <w:top w:val="single" w:sz="4" w:space="0" w:color="auto"/>
              <w:bottom w:val="single" w:sz="4" w:space="0" w:color="auto"/>
            </w:tcBorders>
          </w:tcPr>
          <w:p w:rsidR="0031678E" w:rsidRPr="00B172C1" w:rsidRDefault="0031678E" w:rsidP="007E4F61">
            <w:pPr>
              <w:jc w:val="center"/>
              <w:rPr>
                <w:rFonts w:ascii="Tahoma" w:hAnsi="Tahoma" w:cs="Tahoma"/>
                <w:b/>
                <w:bCs/>
                <w:sz w:val="20"/>
                <w:szCs w:val="20"/>
                <w:lang w:val="en-US"/>
              </w:rPr>
            </w:pPr>
            <w:r w:rsidRPr="00B172C1">
              <w:rPr>
                <w:rFonts w:ascii="Tahoma" w:hAnsi="Tahoma" w:cs="Tahoma"/>
                <w:b/>
                <w:bCs/>
                <w:sz w:val="20"/>
                <w:szCs w:val="20"/>
                <w:lang w:val="en-US"/>
              </w:rPr>
              <w:t>Concentration (M)</w:t>
            </w:r>
          </w:p>
        </w:tc>
        <w:tc>
          <w:tcPr>
            <w:tcW w:w="1726" w:type="dxa"/>
            <w:tcBorders>
              <w:top w:val="single" w:sz="4" w:space="0" w:color="auto"/>
              <w:bottom w:val="single" w:sz="4" w:space="0" w:color="auto"/>
            </w:tcBorders>
          </w:tcPr>
          <w:p w:rsidR="0031678E" w:rsidRPr="00B172C1" w:rsidRDefault="0031678E" w:rsidP="007E4F61">
            <w:pPr>
              <w:jc w:val="center"/>
              <w:rPr>
                <w:rFonts w:ascii="Tahoma" w:hAnsi="Tahoma" w:cs="Tahoma"/>
                <w:b/>
                <w:bCs/>
                <w:sz w:val="20"/>
                <w:szCs w:val="20"/>
                <w:vertAlign w:val="subscript"/>
                <w:lang w:val="en-US"/>
              </w:rPr>
            </w:pPr>
            <w:r w:rsidRPr="00B172C1">
              <w:rPr>
                <w:rFonts w:ascii="Tahoma" w:hAnsi="Tahoma" w:cs="Tahoma"/>
                <w:b/>
                <w:bCs/>
                <w:sz w:val="20"/>
                <w:szCs w:val="20"/>
                <w:lang w:val="en-US"/>
              </w:rPr>
              <w:t>E</w:t>
            </w:r>
            <w:r w:rsidRPr="00B172C1">
              <w:rPr>
                <w:rFonts w:ascii="Tahoma" w:hAnsi="Tahoma" w:cs="Tahoma"/>
                <w:b/>
                <w:bCs/>
                <w:sz w:val="20"/>
                <w:szCs w:val="20"/>
                <w:vertAlign w:val="subscript"/>
                <w:lang w:val="en-US"/>
              </w:rPr>
              <w:t>corr</w:t>
            </w:r>
          </w:p>
          <w:p w:rsidR="0031678E" w:rsidRPr="00B172C1" w:rsidRDefault="0031678E" w:rsidP="007E4F61">
            <w:pPr>
              <w:jc w:val="center"/>
              <w:rPr>
                <w:rFonts w:ascii="Tahoma" w:hAnsi="Tahoma" w:cs="Tahoma"/>
                <w:b/>
                <w:bCs/>
                <w:sz w:val="20"/>
                <w:szCs w:val="20"/>
                <w:lang w:val="en-US"/>
              </w:rPr>
            </w:pPr>
            <w:r w:rsidRPr="00B172C1">
              <w:rPr>
                <w:rFonts w:ascii="Tahoma" w:hAnsi="Tahoma" w:cs="Tahoma"/>
                <w:b/>
                <w:bCs/>
                <w:sz w:val="20"/>
                <w:szCs w:val="20"/>
                <w:lang w:val="en-US"/>
              </w:rPr>
              <w:t>(mV/Ag/AgCl)</w:t>
            </w:r>
          </w:p>
        </w:tc>
        <w:tc>
          <w:tcPr>
            <w:tcW w:w="1538" w:type="dxa"/>
            <w:tcBorders>
              <w:top w:val="single" w:sz="4" w:space="0" w:color="auto"/>
              <w:bottom w:val="single" w:sz="4" w:space="0" w:color="auto"/>
            </w:tcBorders>
          </w:tcPr>
          <w:p w:rsidR="0031678E" w:rsidRPr="00B172C1" w:rsidRDefault="0031678E" w:rsidP="007E4F61">
            <w:pPr>
              <w:jc w:val="center"/>
              <w:rPr>
                <w:rFonts w:ascii="Tahoma" w:hAnsi="Tahoma" w:cs="Tahoma"/>
                <w:b/>
                <w:bCs/>
                <w:sz w:val="20"/>
                <w:szCs w:val="20"/>
                <w:vertAlign w:val="subscript"/>
                <w:lang w:val="en-US"/>
              </w:rPr>
            </w:pPr>
            <w:r w:rsidRPr="00B172C1">
              <w:rPr>
                <w:rFonts w:ascii="Tahoma" w:hAnsi="Tahoma" w:cs="Tahoma"/>
                <w:b/>
                <w:bCs/>
                <w:sz w:val="20"/>
                <w:szCs w:val="20"/>
                <w:lang w:val="en-US"/>
              </w:rPr>
              <w:t>I</w:t>
            </w:r>
            <w:r w:rsidRPr="00B172C1">
              <w:rPr>
                <w:rFonts w:ascii="Tahoma" w:hAnsi="Tahoma" w:cs="Tahoma"/>
                <w:b/>
                <w:bCs/>
                <w:sz w:val="20"/>
                <w:szCs w:val="20"/>
                <w:vertAlign w:val="subscript"/>
                <w:lang w:val="en-US"/>
              </w:rPr>
              <w:t>corr</w:t>
            </w:r>
          </w:p>
          <w:p w:rsidR="0031678E" w:rsidRPr="00B172C1" w:rsidRDefault="0031678E" w:rsidP="007E4F61">
            <w:pPr>
              <w:jc w:val="center"/>
              <w:rPr>
                <w:rFonts w:ascii="Tahoma" w:hAnsi="Tahoma" w:cs="Tahoma"/>
                <w:b/>
                <w:bCs/>
                <w:sz w:val="20"/>
                <w:szCs w:val="20"/>
                <w:lang w:val="en-US"/>
              </w:rPr>
            </w:pPr>
            <w:r w:rsidRPr="00B172C1">
              <w:rPr>
                <w:rFonts w:ascii="Tahoma" w:hAnsi="Tahoma" w:cs="Tahoma"/>
                <w:b/>
                <w:bCs/>
                <w:sz w:val="20"/>
                <w:szCs w:val="20"/>
                <w:lang w:val="en-US"/>
              </w:rPr>
              <w:t>(µA/cm²)</w:t>
            </w:r>
          </w:p>
        </w:tc>
        <w:tc>
          <w:tcPr>
            <w:tcW w:w="1387" w:type="dxa"/>
            <w:tcBorders>
              <w:top w:val="single" w:sz="4" w:space="0" w:color="auto"/>
              <w:bottom w:val="single" w:sz="4" w:space="0" w:color="auto"/>
            </w:tcBorders>
          </w:tcPr>
          <w:p w:rsidR="0031678E" w:rsidRPr="00B172C1" w:rsidRDefault="0031678E" w:rsidP="007E4F61">
            <w:pPr>
              <w:jc w:val="center"/>
              <w:rPr>
                <w:rFonts w:ascii="Tahoma" w:hAnsi="Tahoma" w:cs="Tahoma"/>
                <w:b/>
                <w:bCs/>
                <w:sz w:val="20"/>
                <w:szCs w:val="20"/>
                <w:lang w:val="en-US"/>
              </w:rPr>
            </w:pPr>
            <w:r w:rsidRPr="00B172C1">
              <w:rPr>
                <w:rFonts w:ascii="Tahoma" w:hAnsi="Tahoma" w:cs="Tahoma"/>
                <w:b/>
                <w:bCs/>
                <w:sz w:val="20"/>
                <w:szCs w:val="20"/>
              </w:rPr>
              <w:t>β</w:t>
            </w:r>
            <w:r w:rsidRPr="00B172C1">
              <w:rPr>
                <w:rFonts w:ascii="Tahoma" w:hAnsi="Tahoma" w:cs="Tahoma"/>
                <w:b/>
                <w:bCs/>
                <w:sz w:val="20"/>
                <w:szCs w:val="20"/>
                <w:lang w:val="en-US"/>
              </w:rPr>
              <w:t>c</w:t>
            </w:r>
          </w:p>
          <w:p w:rsidR="0031678E" w:rsidRPr="00B172C1" w:rsidRDefault="0031678E" w:rsidP="007E4F61">
            <w:pPr>
              <w:jc w:val="center"/>
              <w:rPr>
                <w:rFonts w:ascii="Tahoma" w:hAnsi="Tahoma" w:cs="Tahoma"/>
                <w:b/>
                <w:bCs/>
                <w:sz w:val="20"/>
                <w:szCs w:val="20"/>
                <w:lang w:val="en-US"/>
              </w:rPr>
            </w:pPr>
            <w:r w:rsidRPr="00B172C1">
              <w:rPr>
                <w:rFonts w:ascii="Tahoma" w:hAnsi="Tahoma" w:cs="Tahoma"/>
                <w:b/>
                <w:bCs/>
                <w:sz w:val="20"/>
                <w:szCs w:val="20"/>
                <w:lang w:val="en-US"/>
              </w:rPr>
              <w:t>(</w:t>
            </w:r>
            <w:r w:rsidRPr="00B172C1">
              <w:rPr>
                <w:rFonts w:ascii="Tahoma" w:hAnsi="Tahoma" w:cs="Tahoma"/>
                <w:b/>
                <w:bCs/>
                <w:color w:val="000000"/>
                <w:sz w:val="20"/>
                <w:szCs w:val="20"/>
                <w:lang w:val="en-US"/>
              </w:rPr>
              <w:t>mV dec</w:t>
            </w:r>
            <w:r w:rsidRPr="00B172C1">
              <w:rPr>
                <w:rFonts w:ascii="Tahoma" w:hAnsi="Tahoma" w:cs="Tahoma"/>
                <w:b/>
                <w:bCs/>
                <w:color w:val="000000"/>
                <w:sz w:val="20"/>
                <w:szCs w:val="20"/>
                <w:vertAlign w:val="superscript"/>
                <w:lang w:val="en-US"/>
              </w:rPr>
              <w:t>-1</w:t>
            </w:r>
            <w:r w:rsidRPr="00B172C1">
              <w:rPr>
                <w:rFonts w:ascii="Tahoma" w:hAnsi="Tahoma" w:cs="Tahoma"/>
                <w:b/>
                <w:bCs/>
                <w:color w:val="000000"/>
                <w:sz w:val="20"/>
                <w:szCs w:val="20"/>
                <w:lang w:val="en-US"/>
              </w:rPr>
              <w:t>)</w:t>
            </w:r>
          </w:p>
        </w:tc>
        <w:tc>
          <w:tcPr>
            <w:tcW w:w="1008" w:type="dxa"/>
            <w:tcBorders>
              <w:top w:val="single" w:sz="4" w:space="0" w:color="auto"/>
              <w:bottom w:val="single" w:sz="4" w:space="0" w:color="auto"/>
            </w:tcBorders>
          </w:tcPr>
          <w:p w:rsidR="0031678E" w:rsidRPr="00B172C1" w:rsidRDefault="0031678E" w:rsidP="007E4F61">
            <w:pPr>
              <w:jc w:val="center"/>
              <w:rPr>
                <w:rFonts w:ascii="Tahoma" w:hAnsi="Tahoma" w:cs="Tahoma"/>
                <w:b/>
                <w:bCs/>
                <w:sz w:val="20"/>
                <w:szCs w:val="20"/>
                <w:lang w:val="en-US"/>
              </w:rPr>
            </w:pPr>
            <w:r w:rsidRPr="00B172C1">
              <w:rPr>
                <w:rFonts w:ascii="Tahoma" w:hAnsi="Tahoma" w:cs="Tahoma"/>
                <w:b/>
                <w:bCs/>
                <w:sz w:val="20"/>
                <w:szCs w:val="20"/>
                <w:lang w:val="en-US"/>
              </w:rPr>
              <w:t>IE%</w:t>
            </w:r>
          </w:p>
        </w:tc>
      </w:tr>
      <w:tr w:rsidR="00496BAE" w:rsidRPr="00B172C1" w:rsidTr="009A2FE2">
        <w:trPr>
          <w:trHeight w:val="127"/>
          <w:jc w:val="center"/>
        </w:trPr>
        <w:tc>
          <w:tcPr>
            <w:tcW w:w="1231" w:type="dxa"/>
            <w:tcBorders>
              <w:top w:val="single" w:sz="4" w:space="0" w:color="auto"/>
              <w:bottom w:val="single" w:sz="4" w:space="0" w:color="auto"/>
            </w:tcBorders>
          </w:tcPr>
          <w:p w:rsidR="0031678E" w:rsidRPr="00B172C1" w:rsidRDefault="00EE5E01" w:rsidP="007E4F61">
            <w:pPr>
              <w:jc w:val="both"/>
              <w:rPr>
                <w:rFonts w:ascii="Tahoma" w:hAnsi="Tahoma" w:cs="Tahoma"/>
                <w:sz w:val="20"/>
                <w:szCs w:val="20"/>
                <w:lang w:val="en-US"/>
              </w:rPr>
            </w:pPr>
            <w:r w:rsidRPr="00B172C1">
              <w:rPr>
                <w:rFonts w:ascii="Tahoma" w:hAnsi="Tahoma" w:cs="Tahoma"/>
                <w:sz w:val="20"/>
                <w:szCs w:val="20"/>
                <w:lang w:val="en-US"/>
              </w:rPr>
              <w:t>HCl</w:t>
            </w:r>
          </w:p>
        </w:tc>
        <w:tc>
          <w:tcPr>
            <w:tcW w:w="1651" w:type="dxa"/>
            <w:tcBorders>
              <w:top w:val="single" w:sz="4" w:space="0" w:color="auto"/>
              <w:bottom w:val="single" w:sz="4" w:space="0" w:color="auto"/>
            </w:tcBorders>
          </w:tcPr>
          <w:p w:rsidR="0031678E" w:rsidRPr="00B172C1" w:rsidRDefault="0031678E" w:rsidP="007E4F61">
            <w:pPr>
              <w:jc w:val="center"/>
              <w:rPr>
                <w:rFonts w:ascii="Tahoma" w:hAnsi="Tahoma" w:cs="Tahoma"/>
                <w:sz w:val="20"/>
                <w:szCs w:val="20"/>
                <w:lang w:val="en-US"/>
              </w:rPr>
            </w:pPr>
            <w:r w:rsidRPr="00B172C1">
              <w:rPr>
                <w:rFonts w:ascii="Tahoma" w:hAnsi="Tahoma" w:cs="Tahoma"/>
                <w:sz w:val="20"/>
                <w:szCs w:val="20"/>
                <w:lang w:val="en-US"/>
              </w:rPr>
              <w:t>1.0M</w:t>
            </w:r>
          </w:p>
        </w:tc>
        <w:tc>
          <w:tcPr>
            <w:tcW w:w="1726" w:type="dxa"/>
            <w:tcBorders>
              <w:top w:val="single" w:sz="4" w:space="0" w:color="auto"/>
              <w:bottom w:val="single" w:sz="4" w:space="0" w:color="auto"/>
            </w:tcBorders>
          </w:tcPr>
          <w:p w:rsidR="0031678E" w:rsidRPr="00B172C1" w:rsidRDefault="0031678E" w:rsidP="007E4F61">
            <w:pPr>
              <w:tabs>
                <w:tab w:val="left" w:pos="840"/>
              </w:tabs>
              <w:jc w:val="center"/>
              <w:rPr>
                <w:rFonts w:ascii="Tahoma" w:hAnsi="Tahoma" w:cs="Tahoma"/>
                <w:sz w:val="20"/>
                <w:szCs w:val="20"/>
                <w:lang w:val="en-US"/>
              </w:rPr>
            </w:pPr>
            <w:r w:rsidRPr="00B172C1">
              <w:rPr>
                <w:rFonts w:ascii="Tahoma" w:hAnsi="Tahoma" w:cs="Tahoma"/>
                <w:sz w:val="20"/>
                <w:szCs w:val="20"/>
                <w:lang w:val="en-US"/>
              </w:rPr>
              <w:t>-498</w:t>
            </w:r>
          </w:p>
        </w:tc>
        <w:tc>
          <w:tcPr>
            <w:tcW w:w="1538" w:type="dxa"/>
            <w:tcBorders>
              <w:top w:val="single" w:sz="4" w:space="0" w:color="auto"/>
              <w:bottom w:val="single" w:sz="4" w:space="0" w:color="auto"/>
            </w:tcBorders>
          </w:tcPr>
          <w:p w:rsidR="0031678E" w:rsidRPr="00B172C1" w:rsidRDefault="0031678E" w:rsidP="007E4F61">
            <w:pPr>
              <w:jc w:val="center"/>
              <w:rPr>
                <w:rFonts w:ascii="Tahoma" w:hAnsi="Tahoma" w:cs="Tahoma"/>
                <w:sz w:val="20"/>
                <w:szCs w:val="20"/>
                <w:lang w:val="en-US"/>
              </w:rPr>
            </w:pPr>
            <w:r w:rsidRPr="00B172C1">
              <w:rPr>
                <w:rFonts w:ascii="Tahoma" w:hAnsi="Tahoma" w:cs="Tahoma"/>
                <w:sz w:val="20"/>
                <w:szCs w:val="20"/>
                <w:lang w:val="en-US"/>
              </w:rPr>
              <w:t>467</w:t>
            </w:r>
          </w:p>
        </w:tc>
        <w:tc>
          <w:tcPr>
            <w:tcW w:w="1387" w:type="dxa"/>
            <w:tcBorders>
              <w:top w:val="single" w:sz="4" w:space="0" w:color="auto"/>
              <w:bottom w:val="single" w:sz="4" w:space="0" w:color="auto"/>
            </w:tcBorders>
          </w:tcPr>
          <w:p w:rsidR="0031678E" w:rsidRPr="00B172C1" w:rsidRDefault="0031678E" w:rsidP="007E4F61">
            <w:pPr>
              <w:jc w:val="center"/>
              <w:rPr>
                <w:rFonts w:ascii="Tahoma" w:hAnsi="Tahoma" w:cs="Tahoma"/>
                <w:sz w:val="20"/>
                <w:szCs w:val="20"/>
                <w:lang w:val="en-US"/>
              </w:rPr>
            </w:pPr>
            <w:r w:rsidRPr="00B172C1">
              <w:rPr>
                <w:rFonts w:ascii="Tahoma" w:hAnsi="Tahoma" w:cs="Tahoma"/>
                <w:sz w:val="20"/>
                <w:szCs w:val="20"/>
                <w:lang w:val="en-US"/>
              </w:rPr>
              <w:t>-220</w:t>
            </w:r>
          </w:p>
        </w:tc>
        <w:tc>
          <w:tcPr>
            <w:tcW w:w="1008" w:type="dxa"/>
            <w:tcBorders>
              <w:top w:val="single" w:sz="4" w:space="0" w:color="auto"/>
              <w:bottom w:val="single" w:sz="4" w:space="0" w:color="auto"/>
            </w:tcBorders>
          </w:tcPr>
          <w:p w:rsidR="0031678E" w:rsidRPr="00B172C1" w:rsidRDefault="0031678E" w:rsidP="007E4F61">
            <w:pPr>
              <w:jc w:val="center"/>
              <w:rPr>
                <w:rFonts w:ascii="Tahoma" w:hAnsi="Tahoma" w:cs="Tahoma"/>
                <w:sz w:val="20"/>
                <w:szCs w:val="20"/>
                <w:lang w:val="en-US"/>
              </w:rPr>
            </w:pPr>
            <w:r w:rsidRPr="00B172C1">
              <w:rPr>
                <w:rFonts w:ascii="Tahoma" w:hAnsi="Tahoma" w:cs="Tahoma"/>
                <w:sz w:val="20"/>
                <w:szCs w:val="20"/>
                <w:lang w:val="en-US"/>
              </w:rPr>
              <w:t>-</w:t>
            </w:r>
          </w:p>
        </w:tc>
      </w:tr>
      <w:tr w:rsidR="00340960" w:rsidRPr="00B172C1" w:rsidTr="009A2FE2">
        <w:trPr>
          <w:trHeight w:val="119"/>
          <w:jc w:val="center"/>
        </w:trPr>
        <w:tc>
          <w:tcPr>
            <w:tcW w:w="1231" w:type="dxa"/>
            <w:vMerge w:val="restart"/>
            <w:tcBorders>
              <w:top w:val="single" w:sz="4" w:space="0" w:color="auto"/>
              <w:bottom w:val="nil"/>
            </w:tcBorders>
          </w:tcPr>
          <w:p w:rsidR="00340960" w:rsidRPr="00B172C1" w:rsidRDefault="00340960" w:rsidP="007E4F61">
            <w:pPr>
              <w:jc w:val="both"/>
              <w:rPr>
                <w:rFonts w:ascii="Tahoma" w:hAnsi="Tahoma" w:cs="Tahoma"/>
                <w:sz w:val="20"/>
                <w:szCs w:val="20"/>
              </w:rPr>
            </w:pPr>
          </w:p>
          <w:p w:rsidR="00340960" w:rsidRPr="00B172C1" w:rsidRDefault="00340960" w:rsidP="007E4F61">
            <w:pPr>
              <w:jc w:val="both"/>
              <w:rPr>
                <w:rFonts w:ascii="Tahoma" w:hAnsi="Tahoma" w:cs="Tahoma"/>
                <w:sz w:val="20"/>
                <w:szCs w:val="20"/>
                <w:lang w:val="en-US"/>
              </w:rPr>
            </w:pPr>
            <w:r w:rsidRPr="00B172C1">
              <w:rPr>
                <w:rFonts w:ascii="Tahoma" w:hAnsi="Tahoma" w:cs="Tahoma"/>
                <w:sz w:val="20"/>
                <w:szCs w:val="20"/>
              </w:rPr>
              <w:t>complex</w:t>
            </w:r>
          </w:p>
        </w:tc>
        <w:tc>
          <w:tcPr>
            <w:tcW w:w="1651" w:type="dxa"/>
            <w:tcBorders>
              <w:top w:val="single" w:sz="4" w:space="0" w:color="auto"/>
              <w:bottom w:val="nil"/>
            </w:tcBorders>
          </w:tcPr>
          <w:p w:rsidR="00340960" w:rsidRPr="00B172C1" w:rsidRDefault="00340960" w:rsidP="007E4F61">
            <w:pPr>
              <w:jc w:val="center"/>
              <w:rPr>
                <w:rFonts w:ascii="Tahoma" w:hAnsi="Tahoma" w:cs="Tahoma"/>
                <w:sz w:val="20"/>
                <w:szCs w:val="20"/>
                <w:lang w:val="en-US"/>
              </w:rPr>
            </w:pPr>
            <w:r w:rsidRPr="00B172C1">
              <w:rPr>
                <w:rFonts w:ascii="Tahoma" w:hAnsi="Tahoma" w:cs="Tahoma"/>
                <w:sz w:val="20"/>
                <w:szCs w:val="20"/>
                <w:lang w:val="en-US"/>
              </w:rPr>
              <w:t>10</w:t>
            </w:r>
            <w:r w:rsidRPr="00B172C1">
              <w:rPr>
                <w:rFonts w:ascii="Tahoma" w:hAnsi="Tahoma" w:cs="Tahoma"/>
                <w:sz w:val="20"/>
                <w:szCs w:val="20"/>
                <w:vertAlign w:val="superscript"/>
                <w:lang w:val="en-US"/>
              </w:rPr>
              <w:t>-3</w:t>
            </w:r>
          </w:p>
        </w:tc>
        <w:tc>
          <w:tcPr>
            <w:tcW w:w="1726" w:type="dxa"/>
            <w:tcBorders>
              <w:top w:val="single" w:sz="4" w:space="0" w:color="auto"/>
              <w:bottom w:val="nil"/>
            </w:tcBorders>
          </w:tcPr>
          <w:p w:rsidR="00340960" w:rsidRPr="00B172C1" w:rsidRDefault="00340960" w:rsidP="007E4F61">
            <w:pPr>
              <w:jc w:val="center"/>
              <w:rPr>
                <w:rFonts w:ascii="Tahoma" w:hAnsi="Tahoma" w:cs="Tahoma"/>
                <w:sz w:val="20"/>
                <w:szCs w:val="20"/>
                <w:lang w:val="en-US"/>
              </w:rPr>
            </w:pPr>
            <w:r w:rsidRPr="00B172C1">
              <w:rPr>
                <w:rFonts w:ascii="Tahoma" w:hAnsi="Tahoma" w:cs="Tahoma"/>
                <w:sz w:val="20"/>
                <w:szCs w:val="20"/>
                <w:lang w:val="en-US"/>
              </w:rPr>
              <w:t>-438.9</w:t>
            </w:r>
          </w:p>
        </w:tc>
        <w:tc>
          <w:tcPr>
            <w:tcW w:w="1538" w:type="dxa"/>
            <w:tcBorders>
              <w:top w:val="single" w:sz="4" w:space="0" w:color="auto"/>
              <w:bottom w:val="nil"/>
            </w:tcBorders>
          </w:tcPr>
          <w:p w:rsidR="00340960" w:rsidRPr="00B172C1" w:rsidRDefault="00340960" w:rsidP="007E4F61">
            <w:pPr>
              <w:jc w:val="center"/>
              <w:rPr>
                <w:rFonts w:ascii="Tahoma" w:hAnsi="Tahoma" w:cs="Tahoma"/>
                <w:sz w:val="20"/>
                <w:szCs w:val="20"/>
                <w:lang w:val="en-US"/>
              </w:rPr>
            </w:pPr>
            <w:r w:rsidRPr="00B172C1">
              <w:rPr>
                <w:rFonts w:ascii="Tahoma" w:hAnsi="Tahoma" w:cs="Tahoma"/>
                <w:sz w:val="20"/>
                <w:szCs w:val="20"/>
                <w:lang w:val="en-US"/>
              </w:rPr>
              <w:t>23</w:t>
            </w:r>
          </w:p>
        </w:tc>
        <w:tc>
          <w:tcPr>
            <w:tcW w:w="1387" w:type="dxa"/>
            <w:tcBorders>
              <w:top w:val="single" w:sz="4" w:space="0" w:color="auto"/>
              <w:bottom w:val="nil"/>
            </w:tcBorders>
          </w:tcPr>
          <w:p w:rsidR="00340960" w:rsidRPr="00B172C1" w:rsidRDefault="00340960" w:rsidP="007E4F61">
            <w:pPr>
              <w:jc w:val="center"/>
              <w:rPr>
                <w:rFonts w:ascii="Tahoma" w:hAnsi="Tahoma" w:cs="Tahoma"/>
                <w:sz w:val="20"/>
                <w:szCs w:val="20"/>
              </w:rPr>
            </w:pPr>
            <w:r w:rsidRPr="00B172C1">
              <w:rPr>
                <w:rFonts w:ascii="Tahoma" w:hAnsi="Tahoma" w:cs="Tahoma"/>
                <w:sz w:val="20"/>
                <w:szCs w:val="20"/>
                <w:lang w:val="en-US"/>
              </w:rPr>
              <w:t>-9</w:t>
            </w:r>
            <w:r w:rsidRPr="00B172C1">
              <w:rPr>
                <w:rFonts w:ascii="Tahoma" w:hAnsi="Tahoma" w:cs="Tahoma"/>
                <w:sz w:val="20"/>
                <w:szCs w:val="20"/>
              </w:rPr>
              <w:t>8.2</w:t>
            </w:r>
          </w:p>
        </w:tc>
        <w:tc>
          <w:tcPr>
            <w:tcW w:w="1008" w:type="dxa"/>
            <w:tcBorders>
              <w:top w:val="single" w:sz="4" w:space="0" w:color="auto"/>
              <w:bottom w:val="nil"/>
            </w:tcBorders>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95</w:t>
            </w:r>
          </w:p>
        </w:tc>
      </w:tr>
      <w:tr w:rsidR="00340960" w:rsidRPr="00B172C1" w:rsidTr="009A2FE2">
        <w:trPr>
          <w:trHeight w:val="119"/>
          <w:jc w:val="center"/>
        </w:trPr>
        <w:tc>
          <w:tcPr>
            <w:tcW w:w="1231" w:type="dxa"/>
            <w:vMerge/>
            <w:tcBorders>
              <w:top w:val="nil"/>
              <w:bottom w:val="nil"/>
            </w:tcBorders>
          </w:tcPr>
          <w:p w:rsidR="00340960" w:rsidRPr="00B172C1" w:rsidRDefault="00340960" w:rsidP="007E4F61">
            <w:pPr>
              <w:jc w:val="both"/>
              <w:rPr>
                <w:rFonts w:ascii="Tahoma" w:hAnsi="Tahoma" w:cs="Tahoma"/>
                <w:sz w:val="20"/>
                <w:szCs w:val="20"/>
              </w:rPr>
            </w:pPr>
          </w:p>
        </w:tc>
        <w:tc>
          <w:tcPr>
            <w:tcW w:w="1651" w:type="dxa"/>
            <w:tcBorders>
              <w:top w:val="nil"/>
              <w:bottom w:val="nil"/>
            </w:tcBorders>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10</w:t>
            </w:r>
            <w:r w:rsidRPr="00B172C1">
              <w:rPr>
                <w:rFonts w:ascii="Tahoma" w:hAnsi="Tahoma" w:cs="Tahoma"/>
                <w:sz w:val="20"/>
                <w:szCs w:val="20"/>
                <w:vertAlign w:val="superscript"/>
              </w:rPr>
              <w:t>-4</w:t>
            </w:r>
          </w:p>
        </w:tc>
        <w:tc>
          <w:tcPr>
            <w:tcW w:w="1726" w:type="dxa"/>
            <w:tcBorders>
              <w:top w:val="nil"/>
              <w:bottom w:val="nil"/>
            </w:tcBorders>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-442.8</w:t>
            </w:r>
          </w:p>
        </w:tc>
        <w:tc>
          <w:tcPr>
            <w:tcW w:w="1538" w:type="dxa"/>
            <w:tcBorders>
              <w:top w:val="nil"/>
              <w:bottom w:val="nil"/>
            </w:tcBorders>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30</w:t>
            </w:r>
          </w:p>
        </w:tc>
        <w:tc>
          <w:tcPr>
            <w:tcW w:w="1387" w:type="dxa"/>
            <w:tcBorders>
              <w:top w:val="nil"/>
              <w:bottom w:val="nil"/>
            </w:tcBorders>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-92.6</w:t>
            </w:r>
          </w:p>
        </w:tc>
        <w:tc>
          <w:tcPr>
            <w:tcW w:w="1008" w:type="dxa"/>
            <w:tcBorders>
              <w:top w:val="nil"/>
              <w:bottom w:val="nil"/>
            </w:tcBorders>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93</w:t>
            </w:r>
          </w:p>
        </w:tc>
      </w:tr>
      <w:tr w:rsidR="00340960" w:rsidRPr="00B172C1" w:rsidTr="009A2FE2">
        <w:trPr>
          <w:trHeight w:val="119"/>
          <w:jc w:val="center"/>
        </w:trPr>
        <w:tc>
          <w:tcPr>
            <w:tcW w:w="1231" w:type="dxa"/>
            <w:vMerge/>
            <w:tcBorders>
              <w:top w:val="nil"/>
              <w:bottom w:val="nil"/>
            </w:tcBorders>
          </w:tcPr>
          <w:p w:rsidR="00340960" w:rsidRPr="00B172C1" w:rsidRDefault="00340960" w:rsidP="007E4F61">
            <w:pPr>
              <w:jc w:val="both"/>
              <w:rPr>
                <w:rFonts w:ascii="Tahoma" w:hAnsi="Tahoma" w:cs="Tahoma"/>
                <w:sz w:val="20"/>
                <w:szCs w:val="20"/>
              </w:rPr>
            </w:pPr>
          </w:p>
        </w:tc>
        <w:tc>
          <w:tcPr>
            <w:tcW w:w="1651" w:type="dxa"/>
            <w:tcBorders>
              <w:top w:val="nil"/>
              <w:bottom w:val="nil"/>
            </w:tcBorders>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10</w:t>
            </w:r>
            <w:r w:rsidRPr="00B172C1">
              <w:rPr>
                <w:rFonts w:ascii="Tahoma" w:hAnsi="Tahoma" w:cs="Tahoma"/>
                <w:sz w:val="20"/>
                <w:szCs w:val="20"/>
                <w:vertAlign w:val="superscript"/>
              </w:rPr>
              <w:t>-5</w:t>
            </w:r>
          </w:p>
        </w:tc>
        <w:tc>
          <w:tcPr>
            <w:tcW w:w="1726" w:type="dxa"/>
            <w:tcBorders>
              <w:top w:val="nil"/>
              <w:bottom w:val="nil"/>
            </w:tcBorders>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-487.3</w:t>
            </w:r>
          </w:p>
        </w:tc>
        <w:tc>
          <w:tcPr>
            <w:tcW w:w="1538" w:type="dxa"/>
            <w:tcBorders>
              <w:top w:val="nil"/>
              <w:bottom w:val="nil"/>
            </w:tcBorders>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41</w:t>
            </w:r>
          </w:p>
        </w:tc>
        <w:tc>
          <w:tcPr>
            <w:tcW w:w="1387" w:type="dxa"/>
            <w:tcBorders>
              <w:top w:val="nil"/>
              <w:bottom w:val="nil"/>
            </w:tcBorders>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-93.5</w:t>
            </w:r>
          </w:p>
        </w:tc>
        <w:tc>
          <w:tcPr>
            <w:tcW w:w="1008" w:type="dxa"/>
            <w:tcBorders>
              <w:top w:val="nil"/>
              <w:bottom w:val="nil"/>
            </w:tcBorders>
          </w:tcPr>
          <w:p w:rsidR="00340960" w:rsidRPr="00B172C1" w:rsidRDefault="00340960" w:rsidP="007E4F61">
            <w:pPr>
              <w:jc w:val="center"/>
              <w:rPr>
                <w:rFonts w:ascii="Tahoma" w:hAnsi="Tahoma" w:cs="Tahoma"/>
                <w:sz w:val="20"/>
                <w:szCs w:val="20"/>
                <w:u w:val="single"/>
              </w:rPr>
            </w:pPr>
            <w:r w:rsidRPr="00B172C1">
              <w:rPr>
                <w:rFonts w:ascii="Tahoma" w:hAnsi="Tahoma" w:cs="Tahoma"/>
                <w:sz w:val="20"/>
                <w:szCs w:val="20"/>
              </w:rPr>
              <w:t>91</w:t>
            </w:r>
          </w:p>
        </w:tc>
      </w:tr>
      <w:tr w:rsidR="00340960" w:rsidRPr="00B172C1" w:rsidTr="009A2FE2">
        <w:trPr>
          <w:trHeight w:val="119"/>
          <w:jc w:val="center"/>
        </w:trPr>
        <w:tc>
          <w:tcPr>
            <w:tcW w:w="1231" w:type="dxa"/>
            <w:vMerge/>
            <w:tcBorders>
              <w:top w:val="nil"/>
              <w:bottom w:val="single" w:sz="4" w:space="0" w:color="auto"/>
            </w:tcBorders>
          </w:tcPr>
          <w:p w:rsidR="00340960" w:rsidRPr="00B172C1" w:rsidRDefault="00340960" w:rsidP="007E4F61">
            <w:pPr>
              <w:jc w:val="both"/>
              <w:rPr>
                <w:rFonts w:ascii="Tahoma" w:hAnsi="Tahoma" w:cs="Tahoma"/>
                <w:sz w:val="20"/>
                <w:szCs w:val="20"/>
              </w:rPr>
            </w:pPr>
          </w:p>
        </w:tc>
        <w:tc>
          <w:tcPr>
            <w:tcW w:w="1651" w:type="dxa"/>
            <w:tcBorders>
              <w:top w:val="nil"/>
              <w:bottom w:val="single" w:sz="4" w:space="0" w:color="auto"/>
            </w:tcBorders>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10</w:t>
            </w:r>
            <w:r w:rsidRPr="00B172C1">
              <w:rPr>
                <w:rFonts w:ascii="Tahoma" w:hAnsi="Tahoma" w:cs="Tahoma"/>
                <w:sz w:val="20"/>
                <w:szCs w:val="20"/>
                <w:vertAlign w:val="superscript"/>
              </w:rPr>
              <w:t>-6</w:t>
            </w:r>
          </w:p>
        </w:tc>
        <w:tc>
          <w:tcPr>
            <w:tcW w:w="1726" w:type="dxa"/>
            <w:tcBorders>
              <w:top w:val="nil"/>
              <w:bottom w:val="single" w:sz="4" w:space="0" w:color="auto"/>
            </w:tcBorders>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-488.0</w:t>
            </w:r>
          </w:p>
        </w:tc>
        <w:tc>
          <w:tcPr>
            <w:tcW w:w="1538" w:type="dxa"/>
            <w:tcBorders>
              <w:top w:val="nil"/>
              <w:bottom w:val="single" w:sz="4" w:space="0" w:color="auto"/>
            </w:tcBorders>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65</w:t>
            </w:r>
          </w:p>
        </w:tc>
        <w:tc>
          <w:tcPr>
            <w:tcW w:w="1387" w:type="dxa"/>
            <w:tcBorders>
              <w:top w:val="nil"/>
              <w:bottom w:val="single" w:sz="4" w:space="0" w:color="auto"/>
            </w:tcBorders>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-99.7</w:t>
            </w:r>
          </w:p>
        </w:tc>
        <w:tc>
          <w:tcPr>
            <w:tcW w:w="1008" w:type="dxa"/>
            <w:tcBorders>
              <w:top w:val="nil"/>
              <w:bottom w:val="single" w:sz="4" w:space="0" w:color="auto"/>
            </w:tcBorders>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86</w:t>
            </w:r>
          </w:p>
        </w:tc>
      </w:tr>
      <w:tr w:rsidR="00340960" w:rsidRPr="00B172C1" w:rsidTr="009A2FE2">
        <w:trPr>
          <w:trHeight w:val="119"/>
          <w:jc w:val="center"/>
        </w:trPr>
        <w:tc>
          <w:tcPr>
            <w:tcW w:w="1231" w:type="dxa"/>
            <w:vMerge w:val="restart"/>
            <w:tcBorders>
              <w:top w:val="single" w:sz="4" w:space="0" w:color="auto"/>
            </w:tcBorders>
          </w:tcPr>
          <w:p w:rsidR="00340960" w:rsidRPr="00B172C1" w:rsidRDefault="00340960" w:rsidP="007E4F61">
            <w:pPr>
              <w:jc w:val="both"/>
              <w:rPr>
                <w:rFonts w:ascii="Tahoma" w:hAnsi="Tahoma" w:cs="Tahoma"/>
                <w:sz w:val="20"/>
                <w:szCs w:val="20"/>
              </w:rPr>
            </w:pPr>
          </w:p>
          <w:p w:rsidR="00340960" w:rsidRPr="00B172C1" w:rsidRDefault="00340960" w:rsidP="007E4F61">
            <w:pPr>
              <w:jc w:val="both"/>
              <w:rPr>
                <w:rFonts w:ascii="Tahoma" w:hAnsi="Tahoma" w:cs="Tahoma"/>
                <w:sz w:val="20"/>
                <w:szCs w:val="20"/>
              </w:rPr>
            </w:pPr>
            <w:r w:rsidRPr="00B172C1">
              <w:rPr>
                <w:rFonts w:ascii="Tahoma" w:hAnsi="Tahoma" w:cs="Tahoma"/>
                <w:sz w:val="20"/>
                <w:szCs w:val="20"/>
              </w:rPr>
              <w:t>ligand</w:t>
            </w:r>
          </w:p>
        </w:tc>
        <w:tc>
          <w:tcPr>
            <w:tcW w:w="1651" w:type="dxa"/>
            <w:tcBorders>
              <w:top w:val="single" w:sz="4" w:space="0" w:color="auto"/>
            </w:tcBorders>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10</w:t>
            </w:r>
            <w:r w:rsidRPr="00B172C1">
              <w:rPr>
                <w:rFonts w:ascii="Tahoma" w:hAnsi="Tahoma" w:cs="Tahoma"/>
                <w:sz w:val="20"/>
                <w:szCs w:val="20"/>
                <w:vertAlign w:val="superscript"/>
              </w:rPr>
              <w:t>-3</w:t>
            </w:r>
          </w:p>
        </w:tc>
        <w:tc>
          <w:tcPr>
            <w:tcW w:w="1726" w:type="dxa"/>
            <w:tcBorders>
              <w:top w:val="single" w:sz="4" w:space="0" w:color="auto"/>
            </w:tcBorders>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-554.5</w:t>
            </w:r>
          </w:p>
        </w:tc>
        <w:tc>
          <w:tcPr>
            <w:tcW w:w="1538" w:type="dxa"/>
            <w:tcBorders>
              <w:top w:val="single" w:sz="4" w:space="0" w:color="auto"/>
            </w:tcBorders>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92</w:t>
            </w:r>
          </w:p>
        </w:tc>
        <w:tc>
          <w:tcPr>
            <w:tcW w:w="1387" w:type="dxa"/>
            <w:tcBorders>
              <w:top w:val="single" w:sz="4" w:space="0" w:color="auto"/>
            </w:tcBorders>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-104.2</w:t>
            </w:r>
          </w:p>
        </w:tc>
        <w:tc>
          <w:tcPr>
            <w:tcW w:w="1008" w:type="dxa"/>
            <w:tcBorders>
              <w:top w:val="single" w:sz="4" w:space="0" w:color="auto"/>
            </w:tcBorders>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80</w:t>
            </w:r>
          </w:p>
        </w:tc>
      </w:tr>
      <w:tr w:rsidR="00340960" w:rsidRPr="00B172C1" w:rsidTr="009A2FE2">
        <w:trPr>
          <w:trHeight w:val="119"/>
          <w:jc w:val="center"/>
        </w:trPr>
        <w:tc>
          <w:tcPr>
            <w:tcW w:w="1231" w:type="dxa"/>
            <w:vMerge/>
          </w:tcPr>
          <w:p w:rsidR="00340960" w:rsidRPr="00B172C1" w:rsidRDefault="00340960" w:rsidP="007E4F61">
            <w:pPr>
              <w:jc w:val="both"/>
              <w:rPr>
                <w:rFonts w:ascii="Tahoma" w:hAnsi="Tahoma" w:cs="Tahoma"/>
                <w:b/>
                <w:bCs/>
                <w:sz w:val="20"/>
                <w:szCs w:val="20"/>
              </w:rPr>
            </w:pPr>
          </w:p>
        </w:tc>
        <w:tc>
          <w:tcPr>
            <w:tcW w:w="1651" w:type="dxa"/>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10</w:t>
            </w:r>
            <w:r w:rsidRPr="00B172C1">
              <w:rPr>
                <w:rFonts w:ascii="Tahoma" w:hAnsi="Tahoma" w:cs="Tahoma"/>
                <w:sz w:val="20"/>
                <w:szCs w:val="20"/>
                <w:vertAlign w:val="superscript"/>
              </w:rPr>
              <w:t>-4</w:t>
            </w:r>
          </w:p>
        </w:tc>
        <w:tc>
          <w:tcPr>
            <w:tcW w:w="1726" w:type="dxa"/>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-539.8</w:t>
            </w:r>
          </w:p>
        </w:tc>
        <w:tc>
          <w:tcPr>
            <w:tcW w:w="1538" w:type="dxa"/>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118</w:t>
            </w:r>
          </w:p>
        </w:tc>
        <w:tc>
          <w:tcPr>
            <w:tcW w:w="1387" w:type="dxa"/>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-118.4</w:t>
            </w:r>
          </w:p>
        </w:tc>
        <w:tc>
          <w:tcPr>
            <w:tcW w:w="1008" w:type="dxa"/>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75</w:t>
            </w:r>
          </w:p>
        </w:tc>
      </w:tr>
      <w:tr w:rsidR="00340960" w:rsidRPr="00B172C1" w:rsidTr="009A2FE2">
        <w:trPr>
          <w:trHeight w:val="119"/>
          <w:jc w:val="center"/>
        </w:trPr>
        <w:tc>
          <w:tcPr>
            <w:tcW w:w="1231" w:type="dxa"/>
            <w:vMerge/>
          </w:tcPr>
          <w:p w:rsidR="00340960" w:rsidRPr="00B172C1" w:rsidRDefault="00340960" w:rsidP="007E4F61">
            <w:pPr>
              <w:jc w:val="both"/>
              <w:rPr>
                <w:rFonts w:ascii="Tahoma" w:hAnsi="Tahoma" w:cs="Tahoma"/>
                <w:b/>
                <w:bCs/>
                <w:sz w:val="20"/>
                <w:szCs w:val="20"/>
              </w:rPr>
            </w:pPr>
          </w:p>
        </w:tc>
        <w:tc>
          <w:tcPr>
            <w:tcW w:w="1651" w:type="dxa"/>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10</w:t>
            </w:r>
            <w:r w:rsidRPr="00B172C1">
              <w:rPr>
                <w:rFonts w:ascii="Tahoma" w:hAnsi="Tahoma" w:cs="Tahoma"/>
                <w:sz w:val="20"/>
                <w:szCs w:val="20"/>
                <w:vertAlign w:val="superscript"/>
              </w:rPr>
              <w:t>-5</w:t>
            </w:r>
          </w:p>
        </w:tc>
        <w:tc>
          <w:tcPr>
            <w:tcW w:w="1726" w:type="dxa"/>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-535.3</w:t>
            </w:r>
          </w:p>
        </w:tc>
        <w:tc>
          <w:tcPr>
            <w:tcW w:w="1538" w:type="dxa"/>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129</w:t>
            </w:r>
          </w:p>
        </w:tc>
        <w:tc>
          <w:tcPr>
            <w:tcW w:w="1387" w:type="dxa"/>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-109.3</w:t>
            </w:r>
          </w:p>
        </w:tc>
        <w:tc>
          <w:tcPr>
            <w:tcW w:w="1008" w:type="dxa"/>
          </w:tcPr>
          <w:p w:rsidR="00340960" w:rsidRPr="00B172C1" w:rsidRDefault="00340960" w:rsidP="007E4F61">
            <w:pPr>
              <w:jc w:val="center"/>
              <w:rPr>
                <w:rFonts w:ascii="Tahoma" w:hAnsi="Tahoma" w:cs="Tahoma"/>
                <w:sz w:val="20"/>
                <w:szCs w:val="20"/>
                <w:u w:val="single"/>
              </w:rPr>
            </w:pPr>
            <w:r w:rsidRPr="00B172C1">
              <w:rPr>
                <w:rFonts w:ascii="Tahoma" w:hAnsi="Tahoma" w:cs="Tahoma"/>
                <w:sz w:val="20"/>
                <w:szCs w:val="20"/>
              </w:rPr>
              <w:t>72</w:t>
            </w:r>
          </w:p>
        </w:tc>
      </w:tr>
      <w:tr w:rsidR="00340960" w:rsidRPr="00B172C1" w:rsidTr="009A2FE2">
        <w:trPr>
          <w:trHeight w:val="119"/>
          <w:jc w:val="center"/>
        </w:trPr>
        <w:tc>
          <w:tcPr>
            <w:tcW w:w="1231" w:type="dxa"/>
            <w:vMerge/>
          </w:tcPr>
          <w:p w:rsidR="00340960" w:rsidRPr="00B172C1" w:rsidRDefault="00340960" w:rsidP="007E4F61">
            <w:pPr>
              <w:jc w:val="both"/>
              <w:rPr>
                <w:rFonts w:ascii="Tahoma" w:hAnsi="Tahoma" w:cs="Tahoma"/>
                <w:b/>
                <w:bCs/>
                <w:sz w:val="20"/>
                <w:szCs w:val="20"/>
              </w:rPr>
            </w:pPr>
          </w:p>
        </w:tc>
        <w:tc>
          <w:tcPr>
            <w:tcW w:w="1651" w:type="dxa"/>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10</w:t>
            </w:r>
            <w:r w:rsidRPr="00B172C1">
              <w:rPr>
                <w:rFonts w:ascii="Tahoma" w:hAnsi="Tahoma" w:cs="Tahoma"/>
                <w:sz w:val="20"/>
                <w:szCs w:val="20"/>
                <w:vertAlign w:val="superscript"/>
              </w:rPr>
              <w:t>-6</w:t>
            </w:r>
          </w:p>
        </w:tc>
        <w:tc>
          <w:tcPr>
            <w:tcW w:w="1726" w:type="dxa"/>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-525.5</w:t>
            </w:r>
          </w:p>
        </w:tc>
        <w:tc>
          <w:tcPr>
            <w:tcW w:w="1538" w:type="dxa"/>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149</w:t>
            </w:r>
          </w:p>
        </w:tc>
        <w:tc>
          <w:tcPr>
            <w:tcW w:w="1387" w:type="dxa"/>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-118.5</w:t>
            </w:r>
          </w:p>
        </w:tc>
        <w:tc>
          <w:tcPr>
            <w:tcW w:w="1008" w:type="dxa"/>
          </w:tcPr>
          <w:p w:rsidR="00340960" w:rsidRPr="00B172C1" w:rsidRDefault="00340960" w:rsidP="007E4F61">
            <w:pPr>
              <w:jc w:val="center"/>
              <w:rPr>
                <w:rFonts w:ascii="Tahoma" w:hAnsi="Tahoma" w:cs="Tahoma"/>
                <w:sz w:val="20"/>
                <w:szCs w:val="20"/>
              </w:rPr>
            </w:pPr>
            <w:r w:rsidRPr="00B172C1">
              <w:rPr>
                <w:rFonts w:ascii="Tahoma" w:hAnsi="Tahoma" w:cs="Tahoma"/>
                <w:sz w:val="20"/>
                <w:szCs w:val="20"/>
              </w:rPr>
              <w:t>68</w:t>
            </w:r>
          </w:p>
        </w:tc>
      </w:tr>
    </w:tbl>
    <w:p w:rsidR="00D909AC" w:rsidRPr="00D909AC" w:rsidRDefault="00D909AC" w:rsidP="00D909AC">
      <w:pPr>
        <w:pStyle w:val="Paragraphedeliste"/>
        <w:spacing w:after="0" w:line="240" w:lineRule="auto"/>
        <w:jc w:val="both"/>
        <w:rPr>
          <w:rFonts w:ascii="Tahoma" w:hAnsi="Tahoma" w:cs="Tahoma"/>
          <w:sz w:val="20"/>
          <w:szCs w:val="20"/>
          <w:lang w:val="en-US"/>
        </w:rPr>
      </w:pPr>
    </w:p>
    <w:p w:rsidR="00340960" w:rsidRPr="00D909AC" w:rsidRDefault="00340960" w:rsidP="007E4F61">
      <w:pPr>
        <w:pStyle w:val="Paragraphedeliste"/>
        <w:numPr>
          <w:ilvl w:val="0"/>
          <w:numId w:val="28"/>
        </w:numPr>
        <w:spacing w:after="0" w:line="240" w:lineRule="auto"/>
        <w:jc w:val="both"/>
        <w:rPr>
          <w:rFonts w:ascii="Tahoma" w:hAnsi="Tahoma" w:cs="Tahoma"/>
          <w:sz w:val="20"/>
          <w:szCs w:val="20"/>
          <w:lang w:val="en-US"/>
        </w:rPr>
      </w:pPr>
      <w:r w:rsidRPr="00B172C1">
        <w:rPr>
          <w:rFonts w:ascii="Tahoma" w:hAnsi="Tahoma" w:cs="Tahoma"/>
          <w:b/>
          <w:bCs/>
          <w:sz w:val="20"/>
          <w:szCs w:val="20"/>
          <w:lang w:val="en-US"/>
        </w:rPr>
        <w:t>Case of the complex Ni(ala)</w:t>
      </w:r>
      <w:r w:rsidRPr="00B172C1">
        <w:rPr>
          <w:rFonts w:ascii="Tahoma" w:hAnsi="Tahoma" w:cs="Tahoma"/>
          <w:b/>
          <w:bCs/>
          <w:sz w:val="20"/>
          <w:szCs w:val="20"/>
          <w:vertAlign w:val="subscript"/>
          <w:lang w:val="en-US"/>
        </w:rPr>
        <w:t>2</w:t>
      </w:r>
      <w:r w:rsidRPr="00B172C1">
        <w:rPr>
          <w:rFonts w:ascii="Tahoma" w:hAnsi="Tahoma" w:cs="Tahoma"/>
          <w:b/>
          <w:bCs/>
          <w:sz w:val="20"/>
          <w:szCs w:val="20"/>
          <w:lang w:val="en-US"/>
        </w:rPr>
        <w:t>Cl</w:t>
      </w:r>
      <w:r w:rsidRPr="00B172C1">
        <w:rPr>
          <w:rFonts w:ascii="Tahoma" w:hAnsi="Tahoma" w:cs="Tahoma"/>
          <w:b/>
          <w:bCs/>
          <w:sz w:val="20"/>
          <w:szCs w:val="20"/>
          <w:vertAlign w:val="subscript"/>
          <w:lang w:val="en-US"/>
        </w:rPr>
        <w:t>2</w:t>
      </w:r>
    </w:p>
    <w:p w:rsidR="00D909AC" w:rsidRPr="009A2FE2" w:rsidRDefault="00D909AC" w:rsidP="009A2FE2">
      <w:pPr>
        <w:spacing w:after="0" w:line="240" w:lineRule="auto"/>
        <w:jc w:val="both"/>
        <w:rPr>
          <w:rFonts w:ascii="Tahoma" w:hAnsi="Tahoma" w:cs="Tahoma"/>
          <w:sz w:val="16"/>
          <w:szCs w:val="16"/>
          <w:lang w:val="en-US"/>
        </w:rPr>
      </w:pPr>
    </w:p>
    <w:p w:rsidR="00DC1717" w:rsidRPr="00B172C1" w:rsidRDefault="00DC1717" w:rsidP="007E4F61">
      <w:pPr>
        <w:spacing w:after="0" w:line="240" w:lineRule="auto"/>
        <w:jc w:val="both"/>
        <w:rPr>
          <w:rFonts w:ascii="Tahoma" w:hAnsi="Tahoma" w:cs="Tahoma"/>
          <w:sz w:val="20"/>
          <w:szCs w:val="20"/>
          <w:lang w:val="en-US"/>
        </w:rPr>
      </w:pPr>
      <w:r w:rsidRPr="00B172C1">
        <w:rPr>
          <w:rFonts w:ascii="Tahoma" w:hAnsi="Tahoma" w:cs="Tahoma"/>
          <w:sz w:val="20"/>
          <w:szCs w:val="20"/>
          <w:lang w:val="en-US"/>
        </w:rPr>
        <w:t>The polarization curves of ordinary steel in 1M HCl without and with the addition of the complex at different concentrations (Fig.7.a) allow us to observe that the addition of the test compound causes a slight displacement of the corrosion potential towards the cathodic values. This displacement is accompanied by a clear decrease in cathodic and anodic current densities.</w:t>
      </w:r>
      <w:r w:rsidRPr="00B172C1">
        <w:rPr>
          <w:rFonts w:ascii="Tahoma" w:hAnsi="Tahoma" w:cs="Tahoma"/>
          <w:color w:val="000000"/>
          <w:sz w:val="20"/>
          <w:szCs w:val="20"/>
          <w:shd w:val="clear" w:color="auto" w:fill="FCF5E6"/>
          <w:lang w:val="en-US"/>
        </w:rPr>
        <w:t xml:space="preserve"> </w:t>
      </w:r>
      <w:r w:rsidRPr="00B172C1">
        <w:rPr>
          <w:rFonts w:ascii="Tahoma" w:hAnsi="Tahoma" w:cs="Tahoma"/>
          <w:sz w:val="20"/>
          <w:szCs w:val="20"/>
          <w:lang w:val="en-US"/>
        </w:rPr>
        <w:t xml:space="preserve">This result highlights the mixed nature of the used inhibitor. </w:t>
      </w:r>
    </w:p>
    <w:p w:rsidR="00DC1717" w:rsidRDefault="00DC1717" w:rsidP="007E4F61">
      <w:pPr>
        <w:spacing w:after="0" w:line="240" w:lineRule="auto"/>
        <w:jc w:val="both"/>
        <w:rPr>
          <w:rFonts w:ascii="Tahoma" w:hAnsi="Tahoma" w:cs="Tahoma"/>
          <w:sz w:val="20"/>
          <w:szCs w:val="20"/>
          <w:lang w:val="en-US"/>
        </w:rPr>
      </w:pPr>
      <w:r w:rsidRPr="00B172C1">
        <w:rPr>
          <w:rFonts w:ascii="Tahoma" w:hAnsi="Tahoma" w:cs="Tahoma"/>
          <w:sz w:val="20"/>
          <w:szCs w:val="20"/>
          <w:lang w:val="en-US"/>
        </w:rPr>
        <w:t>The electrochemical parameters of the steel in 1M HCl without and with addition of this inhibitor and the values ​​of the inhibitory efficiency are given in Table</w:t>
      </w:r>
      <w:r w:rsidRPr="00B172C1">
        <w:rPr>
          <w:rFonts w:ascii="Tahoma" w:hAnsi="Tahoma" w:cs="Tahoma"/>
          <w:color w:val="00B0F0"/>
          <w:sz w:val="20"/>
          <w:szCs w:val="20"/>
          <w:lang w:val="en-US"/>
        </w:rPr>
        <w:t xml:space="preserve"> </w:t>
      </w:r>
      <w:r w:rsidRPr="000D2948">
        <w:rPr>
          <w:rFonts w:ascii="Tahoma" w:hAnsi="Tahoma" w:cs="Tahoma"/>
          <w:sz w:val="20"/>
          <w:szCs w:val="20"/>
          <w:lang w:val="en-US"/>
        </w:rPr>
        <w:t>5</w:t>
      </w:r>
      <w:r w:rsidRPr="00B172C1">
        <w:rPr>
          <w:rFonts w:ascii="Tahoma" w:hAnsi="Tahoma" w:cs="Tahoma"/>
          <w:sz w:val="20"/>
          <w:szCs w:val="20"/>
          <w:lang w:val="en-US"/>
        </w:rPr>
        <w:t>. In the light of the results presented in this table, we note that the inhibitory efficacy increases with the increase of the concentration of the complex and reaches a maximum value of 95% for a concentration equal to 10</w:t>
      </w:r>
      <w:r w:rsidRPr="00B172C1">
        <w:rPr>
          <w:rFonts w:ascii="Tahoma" w:hAnsi="Tahoma" w:cs="Tahoma"/>
          <w:sz w:val="20"/>
          <w:szCs w:val="20"/>
          <w:vertAlign w:val="superscript"/>
          <w:lang w:val="en-US"/>
        </w:rPr>
        <w:t>-3</w:t>
      </w:r>
      <w:r w:rsidRPr="00B172C1">
        <w:rPr>
          <w:rFonts w:ascii="Tahoma" w:hAnsi="Tahoma" w:cs="Tahoma"/>
          <w:sz w:val="20"/>
          <w:szCs w:val="20"/>
          <w:lang w:val="en-US"/>
        </w:rPr>
        <w:t xml:space="preserve"> M. This can be explained by the inhibitor molecules adsorption on the metallic surface.</w:t>
      </w:r>
    </w:p>
    <w:p w:rsidR="00D909AC" w:rsidRPr="00BF1DD3" w:rsidRDefault="00D909AC" w:rsidP="007E4F61">
      <w:pPr>
        <w:spacing w:after="0" w:line="240" w:lineRule="auto"/>
        <w:jc w:val="both"/>
        <w:rPr>
          <w:rFonts w:ascii="Tahoma" w:hAnsi="Tahoma" w:cs="Tahoma"/>
          <w:sz w:val="10"/>
          <w:szCs w:val="10"/>
          <w:lang w:val="en-US"/>
        </w:rPr>
      </w:pPr>
    </w:p>
    <w:p w:rsidR="00DC1717" w:rsidRDefault="00DC1717" w:rsidP="007E4F61">
      <w:pPr>
        <w:pStyle w:val="Paragraphedeliste"/>
        <w:numPr>
          <w:ilvl w:val="0"/>
          <w:numId w:val="28"/>
        </w:numPr>
        <w:spacing w:after="0" w:line="240" w:lineRule="auto"/>
        <w:jc w:val="both"/>
        <w:rPr>
          <w:rFonts w:ascii="Tahoma" w:hAnsi="Tahoma" w:cs="Tahoma"/>
          <w:b/>
          <w:bCs/>
          <w:sz w:val="20"/>
          <w:szCs w:val="20"/>
          <w:lang w:val="en-US"/>
        </w:rPr>
      </w:pPr>
      <w:r w:rsidRPr="00B172C1">
        <w:rPr>
          <w:rFonts w:ascii="Tahoma" w:hAnsi="Tahoma" w:cs="Tahoma"/>
          <w:b/>
          <w:bCs/>
          <w:sz w:val="20"/>
          <w:szCs w:val="20"/>
          <w:lang w:val="en-US"/>
        </w:rPr>
        <w:t>Case of the ligand alanine</w:t>
      </w:r>
    </w:p>
    <w:p w:rsidR="00D909AC" w:rsidRPr="00BF1DD3" w:rsidRDefault="00D909AC" w:rsidP="00D909AC">
      <w:pPr>
        <w:pStyle w:val="Paragraphedeliste"/>
        <w:spacing w:after="0" w:line="240" w:lineRule="auto"/>
        <w:jc w:val="both"/>
        <w:rPr>
          <w:rFonts w:ascii="Tahoma" w:hAnsi="Tahoma" w:cs="Tahoma"/>
          <w:b/>
          <w:bCs/>
          <w:sz w:val="8"/>
          <w:szCs w:val="8"/>
          <w:lang w:val="en-US"/>
        </w:rPr>
      </w:pPr>
    </w:p>
    <w:p w:rsidR="00DC1717" w:rsidRDefault="00DC1717" w:rsidP="009A2FE2">
      <w:pPr>
        <w:spacing w:after="0" w:line="240" w:lineRule="auto"/>
        <w:jc w:val="both"/>
        <w:rPr>
          <w:rFonts w:ascii="Tahoma" w:hAnsi="Tahoma" w:cs="Tahoma"/>
          <w:sz w:val="20"/>
          <w:szCs w:val="20"/>
          <w:lang w:val="en-US"/>
        </w:rPr>
      </w:pPr>
      <w:r w:rsidRPr="00B172C1">
        <w:rPr>
          <w:rFonts w:ascii="Tahoma" w:hAnsi="Tahoma" w:cs="Tahoma"/>
          <w:sz w:val="20"/>
          <w:szCs w:val="20"/>
          <w:lang w:val="en-US"/>
        </w:rPr>
        <w:t>The polarization curves of ordinary steel in 1M HCl without and with the addition of the ligand at different concentrations (Fig</w:t>
      </w:r>
      <w:r w:rsidRPr="000D2948">
        <w:rPr>
          <w:rFonts w:ascii="Tahoma" w:hAnsi="Tahoma" w:cs="Tahoma"/>
          <w:sz w:val="20"/>
          <w:szCs w:val="20"/>
          <w:lang w:val="en-US"/>
        </w:rPr>
        <w:t>.7.b</w:t>
      </w:r>
      <w:r w:rsidRPr="00B172C1">
        <w:rPr>
          <w:rFonts w:ascii="Tahoma" w:hAnsi="Tahoma" w:cs="Tahoma"/>
          <w:sz w:val="20"/>
          <w:szCs w:val="20"/>
          <w:lang w:val="en-US"/>
        </w:rPr>
        <w:t>) show that the addition of this inhibitor causes a small displacement of the corrosion potential towards more cathodic values. This displacement is accompanied by a decrease in cathodic current. Otherwise, we observe that the Anodic polarization curves are not so much affected by the presence of the ligand, which highlights the cathodic character of the latter.</w:t>
      </w:r>
    </w:p>
    <w:p w:rsidR="00D909AC" w:rsidRPr="00BF1DD3" w:rsidRDefault="00D909AC" w:rsidP="009A2FE2">
      <w:pPr>
        <w:spacing w:after="0" w:line="240" w:lineRule="auto"/>
        <w:jc w:val="both"/>
        <w:rPr>
          <w:rFonts w:ascii="Tahoma" w:hAnsi="Tahoma" w:cs="Tahoma"/>
          <w:sz w:val="4"/>
          <w:szCs w:val="4"/>
          <w:lang w:val="en-US"/>
        </w:rPr>
      </w:pPr>
    </w:p>
    <w:p w:rsidR="00DC1717" w:rsidRDefault="00DC1717" w:rsidP="007E4F61">
      <w:pPr>
        <w:spacing w:after="0" w:line="240" w:lineRule="auto"/>
        <w:jc w:val="both"/>
        <w:rPr>
          <w:rFonts w:ascii="Tahoma" w:hAnsi="Tahoma" w:cs="Tahoma"/>
          <w:sz w:val="20"/>
          <w:szCs w:val="20"/>
          <w:lang w:val="en-US"/>
        </w:rPr>
      </w:pPr>
      <w:r w:rsidRPr="00B172C1">
        <w:rPr>
          <w:rFonts w:ascii="Tahoma" w:hAnsi="Tahoma" w:cs="Tahoma"/>
          <w:sz w:val="20"/>
          <w:szCs w:val="20"/>
          <w:lang w:val="en-US"/>
        </w:rPr>
        <w:t xml:space="preserve">The electrochemical parameters as well as inhibitory efficiency from the polarization curves are given in </w:t>
      </w:r>
      <w:r w:rsidR="00B31E6F" w:rsidRPr="00B172C1">
        <w:rPr>
          <w:rFonts w:ascii="Tahoma" w:hAnsi="Tahoma" w:cs="Tahoma"/>
          <w:sz w:val="20"/>
          <w:szCs w:val="20"/>
          <w:lang w:val="en-US"/>
        </w:rPr>
        <w:t>T</w:t>
      </w:r>
      <w:r w:rsidRPr="00B172C1">
        <w:rPr>
          <w:rFonts w:ascii="Tahoma" w:hAnsi="Tahoma" w:cs="Tahoma"/>
          <w:sz w:val="20"/>
          <w:szCs w:val="20"/>
          <w:lang w:val="en-US"/>
        </w:rPr>
        <w:t>able</w:t>
      </w:r>
      <w:r w:rsidRPr="00B172C1">
        <w:rPr>
          <w:rFonts w:ascii="Tahoma" w:hAnsi="Tahoma" w:cs="Tahoma"/>
          <w:color w:val="00B0F0"/>
          <w:sz w:val="20"/>
          <w:szCs w:val="20"/>
          <w:lang w:val="en-US"/>
        </w:rPr>
        <w:t xml:space="preserve"> </w:t>
      </w:r>
      <w:r w:rsidR="00F95C47" w:rsidRPr="000D2948">
        <w:rPr>
          <w:rFonts w:ascii="Tahoma" w:hAnsi="Tahoma" w:cs="Tahoma"/>
          <w:sz w:val="20"/>
          <w:szCs w:val="20"/>
          <w:lang w:val="en-US"/>
        </w:rPr>
        <w:t>5</w:t>
      </w:r>
      <w:r w:rsidRPr="00B172C1">
        <w:rPr>
          <w:rFonts w:ascii="Tahoma" w:hAnsi="Tahoma" w:cs="Tahoma"/>
          <w:sz w:val="20"/>
          <w:szCs w:val="20"/>
          <w:lang w:val="en-US"/>
        </w:rPr>
        <w:t>. We see that the inhibitory power of the tested compound increases with its concentration to reach a maximum value of 80 to 10</w:t>
      </w:r>
      <w:r w:rsidRPr="00B172C1">
        <w:rPr>
          <w:rFonts w:ascii="Tahoma" w:hAnsi="Tahoma" w:cs="Tahoma"/>
          <w:sz w:val="20"/>
          <w:szCs w:val="20"/>
          <w:vertAlign w:val="superscript"/>
          <w:lang w:val="en-US"/>
        </w:rPr>
        <w:t>-3</w:t>
      </w:r>
      <w:r w:rsidRPr="00B172C1">
        <w:rPr>
          <w:rFonts w:ascii="Tahoma" w:hAnsi="Tahoma" w:cs="Tahoma"/>
          <w:sz w:val="20"/>
          <w:szCs w:val="20"/>
          <w:lang w:val="en-US"/>
        </w:rPr>
        <w:t xml:space="preserve"> M.</w:t>
      </w:r>
    </w:p>
    <w:p w:rsidR="00D909AC" w:rsidRPr="00BF1DD3" w:rsidRDefault="00D909AC" w:rsidP="007E4F61">
      <w:pPr>
        <w:spacing w:after="0" w:line="240" w:lineRule="auto"/>
        <w:jc w:val="both"/>
        <w:rPr>
          <w:rFonts w:ascii="Tahoma" w:hAnsi="Tahoma" w:cs="Tahoma"/>
          <w:sz w:val="8"/>
          <w:szCs w:val="8"/>
          <w:lang w:val="en-US"/>
        </w:rPr>
      </w:pPr>
    </w:p>
    <w:p w:rsidR="00312EC3" w:rsidRDefault="00141FCB" w:rsidP="007E4F61">
      <w:pPr>
        <w:pStyle w:val="Paragraphedeliste"/>
        <w:numPr>
          <w:ilvl w:val="2"/>
          <w:numId w:val="29"/>
        </w:numPr>
        <w:spacing w:after="0" w:line="240" w:lineRule="auto"/>
        <w:ind w:left="567" w:hanging="567"/>
        <w:jc w:val="both"/>
        <w:rPr>
          <w:rFonts w:ascii="Tahoma" w:hAnsi="Tahoma" w:cs="Tahoma"/>
          <w:b/>
          <w:bCs/>
          <w:color w:val="00B0F0"/>
          <w:sz w:val="20"/>
          <w:szCs w:val="20"/>
          <w:lang w:val="en-US"/>
        </w:rPr>
      </w:pPr>
      <w:r w:rsidRPr="002439F6">
        <w:rPr>
          <w:rFonts w:ascii="Tahoma" w:hAnsi="Tahoma" w:cs="Tahoma"/>
          <w:b/>
          <w:bCs/>
          <w:color w:val="00B0F0"/>
          <w:sz w:val="20"/>
          <w:szCs w:val="20"/>
          <w:lang w:val="en-US"/>
        </w:rPr>
        <w:t>Study by the electrochemical impedance spectroscopy (EIS)</w:t>
      </w:r>
    </w:p>
    <w:p w:rsidR="00D909AC" w:rsidRPr="002439F6" w:rsidRDefault="00D909AC" w:rsidP="00D909AC">
      <w:pPr>
        <w:pStyle w:val="Paragraphedeliste"/>
        <w:spacing w:after="0" w:line="240" w:lineRule="auto"/>
        <w:ind w:left="567"/>
        <w:jc w:val="both"/>
        <w:rPr>
          <w:rFonts w:ascii="Tahoma" w:hAnsi="Tahoma" w:cs="Tahoma"/>
          <w:b/>
          <w:bCs/>
          <w:color w:val="00B0F0"/>
          <w:sz w:val="20"/>
          <w:szCs w:val="20"/>
          <w:lang w:val="en-US"/>
        </w:rPr>
      </w:pPr>
    </w:p>
    <w:p w:rsidR="00312EC3" w:rsidRPr="00B172C1" w:rsidRDefault="007032C3" w:rsidP="007E4F61">
      <w:pPr>
        <w:spacing w:after="0" w:line="240" w:lineRule="auto"/>
        <w:jc w:val="both"/>
        <w:rPr>
          <w:rFonts w:ascii="Tahoma" w:hAnsi="Tahoma" w:cs="Tahoma"/>
          <w:b/>
          <w:bCs/>
          <w:color w:val="00B0F0"/>
          <w:sz w:val="20"/>
          <w:szCs w:val="20"/>
          <w:lang w:val="en-US"/>
        </w:rPr>
      </w:pPr>
      <w:r w:rsidRPr="00B172C1">
        <w:rPr>
          <w:rFonts w:ascii="Tahoma" w:hAnsi="Tahoma" w:cs="Tahoma"/>
          <w:sz w:val="20"/>
          <w:szCs w:val="20"/>
          <w:lang w:val="en-US"/>
        </w:rPr>
        <w:t xml:space="preserve">The Nyquist diagrams of the ordinary steel immersed in the acid solution without and with addition of different concentrations of two inhibitors are shown in the </w:t>
      </w:r>
      <w:r w:rsidR="00B31E6F" w:rsidRPr="00B172C1">
        <w:rPr>
          <w:rFonts w:ascii="Tahoma" w:hAnsi="Tahoma" w:cs="Tahoma"/>
          <w:sz w:val="20"/>
          <w:szCs w:val="20"/>
          <w:lang w:val="en-US"/>
        </w:rPr>
        <w:t>Figure</w:t>
      </w:r>
      <w:r w:rsidRPr="00B172C1">
        <w:rPr>
          <w:rFonts w:ascii="Tahoma" w:hAnsi="Tahoma" w:cs="Tahoma"/>
          <w:color w:val="00B0F0"/>
          <w:sz w:val="20"/>
          <w:szCs w:val="20"/>
          <w:lang w:val="en-US"/>
        </w:rPr>
        <w:t xml:space="preserve"> </w:t>
      </w:r>
      <w:r w:rsidR="00562617" w:rsidRPr="000D2948">
        <w:rPr>
          <w:rFonts w:ascii="Tahoma" w:hAnsi="Tahoma" w:cs="Tahoma"/>
          <w:sz w:val="20"/>
          <w:szCs w:val="20"/>
          <w:lang w:val="en-US"/>
        </w:rPr>
        <w:t>8.a.b</w:t>
      </w:r>
      <w:r w:rsidRPr="000D2948">
        <w:rPr>
          <w:rFonts w:ascii="Tahoma" w:hAnsi="Tahoma" w:cs="Tahoma"/>
          <w:sz w:val="20"/>
          <w:szCs w:val="20"/>
          <w:lang w:val="en-US"/>
        </w:rPr>
        <w:t>.</w:t>
      </w:r>
    </w:p>
    <w:p w:rsidR="00141FCB" w:rsidRDefault="00141FCB" w:rsidP="007E4F61">
      <w:pPr>
        <w:spacing w:after="0" w:line="240" w:lineRule="auto"/>
        <w:jc w:val="both"/>
        <w:rPr>
          <w:rFonts w:ascii="Tahoma" w:hAnsi="Tahoma" w:cs="Tahoma"/>
          <w:sz w:val="20"/>
          <w:szCs w:val="20"/>
          <w:lang w:val="en-US"/>
        </w:rPr>
      </w:pPr>
      <w:r w:rsidRPr="00B172C1">
        <w:rPr>
          <w:rFonts w:ascii="Tahoma" w:hAnsi="Tahoma" w:cs="Tahoma"/>
          <w:sz w:val="20"/>
          <w:szCs w:val="20"/>
          <w:lang w:val="en-US"/>
        </w:rPr>
        <w:t>The inhibition efficiency of corrosion of ordinary steel is calculated by charge transfer resistance as follows:</w:t>
      </w:r>
    </w:p>
    <w:p w:rsidR="00D909AC" w:rsidRPr="00BF1DD3" w:rsidRDefault="00D909AC" w:rsidP="007E4F61">
      <w:pPr>
        <w:spacing w:after="0" w:line="240" w:lineRule="auto"/>
        <w:jc w:val="both"/>
        <w:rPr>
          <w:rFonts w:ascii="Tahoma" w:hAnsi="Tahoma" w:cs="Tahoma"/>
          <w:b/>
          <w:bCs/>
          <w:color w:val="00B0F0"/>
          <w:sz w:val="14"/>
          <w:szCs w:val="14"/>
          <w:lang w:val="en-US"/>
        </w:rPr>
      </w:pPr>
    </w:p>
    <w:p w:rsidR="00FD14E9" w:rsidRDefault="00FD14E9" w:rsidP="007E4F61">
      <w:pPr>
        <w:autoSpaceDE w:val="0"/>
        <w:autoSpaceDN w:val="0"/>
        <w:adjustRightInd w:val="0"/>
        <w:spacing w:after="0" w:line="240" w:lineRule="auto"/>
        <w:jc w:val="center"/>
        <w:rPr>
          <w:rFonts w:ascii="Tahoma" w:hAnsi="Tahoma" w:cs="Tahoma"/>
          <w:sz w:val="20"/>
          <w:szCs w:val="20"/>
          <w:lang w:val="en-GB"/>
        </w:rPr>
      </w:pPr>
      <m:oMath>
        <m:r>
          <m:rPr>
            <m:sty m:val="p"/>
          </m:rPr>
          <w:rPr>
            <w:rFonts w:ascii="Cambria Math" w:hAnsi="Tahoma" w:cs="Tahoma"/>
            <w:sz w:val="20"/>
            <w:szCs w:val="20"/>
            <w:lang w:val="en-GB"/>
          </w:rPr>
          <m:t>IE</m:t>
        </m:r>
        <m:d>
          <m:dPr>
            <m:ctrlPr>
              <w:rPr>
                <w:rFonts w:ascii="Cambria Math" w:hAnsi="Tahoma" w:cs="Tahoma"/>
                <w:iCs/>
                <w:sz w:val="20"/>
                <w:szCs w:val="20"/>
                <w:lang w:val="en-GB"/>
              </w:rPr>
            </m:ctrlPr>
          </m:dPr>
          <m:e>
            <m:r>
              <m:rPr>
                <m:sty m:val="p"/>
              </m:rPr>
              <w:rPr>
                <w:rFonts w:ascii="Cambria Math" w:hAnsi="Tahoma" w:cs="Tahoma"/>
                <w:sz w:val="20"/>
                <w:szCs w:val="20"/>
                <w:lang w:val="en-GB"/>
              </w:rPr>
              <m:t>%</m:t>
            </m:r>
          </m:e>
        </m:d>
        <m:r>
          <m:rPr>
            <m:sty m:val="p"/>
          </m:rPr>
          <w:rPr>
            <w:rFonts w:ascii="Cambria Math" w:hAnsi="Tahoma" w:cs="Tahoma"/>
            <w:sz w:val="20"/>
            <w:szCs w:val="20"/>
            <w:lang w:val="en-GB"/>
          </w:rPr>
          <m:t>=</m:t>
        </m:r>
        <m:f>
          <m:fPr>
            <m:ctrlPr>
              <w:rPr>
                <w:rFonts w:ascii="Cambria Math" w:hAnsi="Tahoma" w:cs="Tahoma"/>
                <w:iCs/>
                <w:sz w:val="20"/>
                <w:szCs w:val="20"/>
                <w:lang w:val="en-GB"/>
              </w:rPr>
            </m:ctrlPr>
          </m:fPr>
          <m:num>
            <m:sSub>
              <m:sSubPr>
                <m:ctrlPr>
                  <w:rPr>
                    <w:rFonts w:ascii="Cambria Math" w:hAnsi="Tahoma" w:cs="Tahoma"/>
                    <w:iCs/>
                    <w:sz w:val="20"/>
                    <w:szCs w:val="20"/>
                    <w:lang w:val="en-GB"/>
                  </w:rPr>
                </m:ctrlPr>
              </m:sSubPr>
              <m:e>
                <m:r>
                  <m:rPr>
                    <m:sty m:val="p"/>
                  </m:rPr>
                  <w:rPr>
                    <w:rFonts w:ascii="Cambria Math" w:hAnsi="Tahoma" w:cs="Tahoma"/>
                    <w:sz w:val="20"/>
                    <w:szCs w:val="20"/>
                    <w:lang w:val="en-GB"/>
                  </w:rPr>
                  <m:t>R</m:t>
                </m:r>
              </m:e>
              <m:sub>
                <m:r>
                  <m:rPr>
                    <m:sty m:val="p"/>
                  </m:rPr>
                  <w:rPr>
                    <w:rFonts w:ascii="Cambria Math" w:hAnsi="Tahoma" w:cs="Tahoma"/>
                    <w:sz w:val="20"/>
                    <w:szCs w:val="20"/>
                    <w:lang w:val="en-GB"/>
                  </w:rPr>
                  <m:t>ct/inh</m:t>
                </m:r>
              </m:sub>
            </m:sSub>
            <m:r>
              <m:rPr>
                <m:sty m:val="p"/>
              </m:rPr>
              <w:rPr>
                <w:rFonts w:ascii="Tahoma" w:hAnsi="Tahoma" w:cs="Tahoma"/>
                <w:sz w:val="20"/>
                <w:szCs w:val="20"/>
                <w:lang w:val="en-GB"/>
              </w:rPr>
              <m:t>-</m:t>
            </m:r>
            <m:sSub>
              <m:sSubPr>
                <m:ctrlPr>
                  <w:rPr>
                    <w:rFonts w:ascii="Cambria Math" w:hAnsi="Tahoma" w:cs="Tahoma"/>
                    <w:iCs/>
                    <w:sz w:val="20"/>
                    <w:szCs w:val="20"/>
                    <w:lang w:val="en-GB"/>
                  </w:rPr>
                </m:ctrlPr>
              </m:sSubPr>
              <m:e>
                <m:r>
                  <m:rPr>
                    <m:sty m:val="p"/>
                  </m:rPr>
                  <w:rPr>
                    <w:rFonts w:ascii="Cambria Math" w:hAnsi="Tahoma" w:cs="Tahoma"/>
                    <w:sz w:val="20"/>
                    <w:szCs w:val="20"/>
                    <w:lang w:val="en-GB"/>
                  </w:rPr>
                  <m:t>R</m:t>
                </m:r>
              </m:e>
              <m:sub>
                <m:r>
                  <m:rPr>
                    <m:sty m:val="p"/>
                  </m:rPr>
                  <w:rPr>
                    <w:rFonts w:ascii="Cambria Math" w:hAnsi="Tahoma" w:cs="Tahoma"/>
                    <w:sz w:val="20"/>
                    <w:szCs w:val="20"/>
                    <w:lang w:val="en-GB"/>
                  </w:rPr>
                  <m:t>ct</m:t>
                </m:r>
              </m:sub>
            </m:sSub>
          </m:num>
          <m:den>
            <m:sSub>
              <m:sSubPr>
                <m:ctrlPr>
                  <w:rPr>
                    <w:rFonts w:ascii="Cambria Math" w:hAnsi="Tahoma" w:cs="Tahoma"/>
                    <w:iCs/>
                    <w:sz w:val="20"/>
                    <w:szCs w:val="20"/>
                    <w:lang w:val="en-GB"/>
                  </w:rPr>
                </m:ctrlPr>
              </m:sSubPr>
              <m:e>
                <m:r>
                  <m:rPr>
                    <m:sty m:val="p"/>
                  </m:rPr>
                  <w:rPr>
                    <w:rFonts w:ascii="Cambria Math" w:hAnsi="Tahoma" w:cs="Tahoma"/>
                    <w:sz w:val="20"/>
                    <w:szCs w:val="20"/>
                    <w:lang w:val="en-GB"/>
                  </w:rPr>
                  <m:t>R</m:t>
                </m:r>
              </m:e>
              <m:sub>
                <m:r>
                  <m:rPr>
                    <m:sty m:val="p"/>
                  </m:rPr>
                  <w:rPr>
                    <w:rFonts w:ascii="Cambria Math" w:hAnsi="Tahoma" w:cs="Tahoma"/>
                    <w:sz w:val="20"/>
                    <w:szCs w:val="20"/>
                    <w:lang w:val="en-GB"/>
                  </w:rPr>
                  <m:t>ct/inh</m:t>
                </m:r>
              </m:sub>
            </m:sSub>
          </m:den>
        </m:f>
        <m:r>
          <m:rPr>
            <m:sty m:val="p"/>
          </m:rPr>
          <w:rPr>
            <w:rFonts w:ascii="Tahoma" w:hAnsi="Cambria Math" w:cs="Tahoma"/>
            <w:sz w:val="20"/>
            <w:szCs w:val="20"/>
            <w:lang w:val="en-GB"/>
          </w:rPr>
          <m:t>*</m:t>
        </m:r>
        <m:r>
          <m:rPr>
            <m:sty m:val="p"/>
          </m:rPr>
          <w:rPr>
            <w:rFonts w:ascii="Cambria Math" w:hAnsi="Tahoma" w:cs="Tahoma"/>
            <w:sz w:val="20"/>
            <w:szCs w:val="20"/>
            <w:lang w:val="en-GB"/>
          </w:rPr>
          <m:t>100</m:t>
        </m:r>
      </m:oMath>
      <w:r w:rsidR="00141FCB" w:rsidRPr="00B172C1">
        <w:rPr>
          <w:rFonts w:ascii="Tahoma" w:hAnsi="Tahoma" w:cs="Tahoma"/>
          <w:sz w:val="20"/>
          <w:szCs w:val="20"/>
          <w:lang w:val="en-GB"/>
        </w:rPr>
        <w:t xml:space="preserve">                                            </w:t>
      </w:r>
      <w:r w:rsidR="00141FCB" w:rsidRPr="005775A3">
        <w:rPr>
          <w:rFonts w:ascii="Tahoma" w:hAnsi="Tahoma" w:cs="Tahoma"/>
          <w:b/>
          <w:bCs/>
          <w:sz w:val="18"/>
          <w:szCs w:val="18"/>
          <w:lang w:val="en-GB"/>
        </w:rPr>
        <w:t>(2)</w:t>
      </w:r>
    </w:p>
    <w:p w:rsidR="00D909AC" w:rsidRPr="00BF1DD3" w:rsidRDefault="00D909AC" w:rsidP="007E4F61">
      <w:pPr>
        <w:autoSpaceDE w:val="0"/>
        <w:autoSpaceDN w:val="0"/>
        <w:adjustRightInd w:val="0"/>
        <w:spacing w:after="0" w:line="240" w:lineRule="auto"/>
        <w:jc w:val="center"/>
        <w:rPr>
          <w:rFonts w:ascii="Tahoma" w:hAnsi="Tahoma" w:cs="Tahoma"/>
          <w:sz w:val="10"/>
          <w:szCs w:val="10"/>
          <w:lang w:val="en-GB"/>
        </w:rPr>
      </w:pPr>
    </w:p>
    <w:p w:rsidR="00461B20" w:rsidRPr="00B172C1" w:rsidRDefault="00141FCB" w:rsidP="007E4F61">
      <w:pPr>
        <w:autoSpaceDE w:val="0"/>
        <w:autoSpaceDN w:val="0"/>
        <w:adjustRightInd w:val="0"/>
        <w:spacing w:after="0" w:line="240" w:lineRule="auto"/>
        <w:jc w:val="both"/>
        <w:rPr>
          <w:rFonts w:ascii="Tahoma" w:hAnsi="Tahoma" w:cs="Tahoma"/>
          <w:sz w:val="20"/>
          <w:szCs w:val="20"/>
          <w:lang w:val="en-US"/>
        </w:rPr>
      </w:pPr>
      <w:r w:rsidRPr="00B172C1">
        <w:rPr>
          <w:rFonts w:ascii="Tahoma" w:hAnsi="Tahoma" w:cs="Tahoma"/>
          <w:sz w:val="20"/>
          <w:szCs w:val="20"/>
          <w:lang w:val="en-US"/>
        </w:rPr>
        <w:t xml:space="preserve">Where </w:t>
      </w:r>
      <w:r w:rsidRPr="00B172C1">
        <w:rPr>
          <w:rFonts w:ascii="Tahoma" w:hAnsi="Tahoma" w:cs="Tahoma"/>
          <w:i/>
          <w:iCs/>
          <w:sz w:val="20"/>
          <w:szCs w:val="20"/>
          <w:lang w:val="en-US"/>
        </w:rPr>
        <w:t>R</w:t>
      </w:r>
      <w:r w:rsidRPr="00B172C1">
        <w:rPr>
          <w:rFonts w:ascii="Tahoma" w:hAnsi="Tahoma" w:cs="Tahoma"/>
          <w:i/>
          <w:iCs/>
          <w:sz w:val="20"/>
          <w:szCs w:val="20"/>
          <w:vertAlign w:val="subscript"/>
          <w:lang w:val="en-US"/>
        </w:rPr>
        <w:t>ct</w:t>
      </w:r>
      <w:r w:rsidRPr="00B172C1">
        <w:rPr>
          <w:rFonts w:ascii="Tahoma" w:hAnsi="Tahoma" w:cs="Tahoma"/>
          <w:sz w:val="20"/>
          <w:szCs w:val="20"/>
          <w:lang w:val="en-US"/>
        </w:rPr>
        <w:t xml:space="preserve"> and </w:t>
      </w:r>
      <w:r w:rsidRPr="00B172C1">
        <w:rPr>
          <w:rFonts w:ascii="Tahoma" w:hAnsi="Tahoma" w:cs="Tahoma"/>
          <w:i/>
          <w:iCs/>
          <w:sz w:val="20"/>
          <w:szCs w:val="20"/>
          <w:lang w:val="en-US"/>
        </w:rPr>
        <w:t>R</w:t>
      </w:r>
      <w:r w:rsidRPr="00B172C1">
        <w:rPr>
          <w:rFonts w:ascii="Tahoma" w:hAnsi="Tahoma" w:cs="Tahoma"/>
          <w:sz w:val="20"/>
          <w:szCs w:val="20"/>
          <w:lang w:val="en-US"/>
        </w:rPr>
        <w:t xml:space="preserve">ct/inh are the charge transfer resistance </w:t>
      </w:r>
      <w:r w:rsidR="008E0790" w:rsidRPr="00B172C1">
        <w:rPr>
          <w:rFonts w:ascii="Tahoma" w:hAnsi="Tahoma" w:cs="Tahoma"/>
          <w:sz w:val="20"/>
          <w:szCs w:val="20"/>
          <w:lang w:val="en-US"/>
        </w:rPr>
        <w:t xml:space="preserve">in absence and presence of the </w:t>
      </w:r>
      <w:r w:rsidRPr="00B172C1">
        <w:rPr>
          <w:rFonts w:ascii="Tahoma" w:hAnsi="Tahoma" w:cs="Tahoma"/>
          <w:sz w:val="20"/>
          <w:szCs w:val="20"/>
          <w:lang w:val="en-US"/>
        </w:rPr>
        <w:t xml:space="preserve">inhibitor, respectively, </w:t>
      </w:r>
    </w:p>
    <w:p w:rsidR="00461B20" w:rsidRPr="00B172C1" w:rsidRDefault="00D657D6" w:rsidP="007E4F61">
      <w:pPr>
        <w:autoSpaceDE w:val="0"/>
        <w:autoSpaceDN w:val="0"/>
        <w:adjustRightInd w:val="0"/>
        <w:spacing w:after="0" w:line="240" w:lineRule="auto"/>
        <w:ind w:left="-851"/>
        <w:jc w:val="center"/>
        <w:rPr>
          <w:rFonts w:ascii="Tahoma" w:hAnsi="Tahoma" w:cs="Tahoma"/>
          <w:sz w:val="20"/>
          <w:szCs w:val="20"/>
          <w:lang w:val="en-US"/>
        </w:rPr>
      </w:pPr>
      <w:r>
        <w:rPr>
          <w:rFonts w:ascii="Tahoma" w:hAnsi="Tahoma" w:cs="Tahoma"/>
          <w:noProof/>
          <w:sz w:val="20"/>
          <w:szCs w:val="20"/>
        </w:rPr>
        <mc:AlternateContent>
          <mc:Choice Requires="wps">
            <w:drawing>
              <wp:anchor distT="0" distB="0" distL="114300" distR="114300" simplePos="0" relativeHeight="251686912" behindDoc="0" locked="0" layoutInCell="1" allowOverlap="1">
                <wp:simplePos x="0" y="0"/>
                <wp:positionH relativeFrom="column">
                  <wp:posOffset>4024630</wp:posOffset>
                </wp:positionH>
                <wp:positionV relativeFrom="paragraph">
                  <wp:posOffset>457200</wp:posOffset>
                </wp:positionV>
                <wp:extent cx="523875" cy="333375"/>
                <wp:effectExtent l="0" t="0" r="9525" b="9525"/>
                <wp:wrapNone/>
                <wp:docPr id="3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FA3" w:rsidRDefault="00623FA3">
                            <w:proofErr w:type="gramStart"/>
                            <w: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8" style="position:absolute;left:0;text-align:left;margin-left:316.9pt;margin-top:36pt;width:41.25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" stroked="f">
                <v:textbox>
                  <w:txbxContent>
                    <w:p w:rsidR="00D30735" w:rsidRDefault="00D30735">
                      <w:proofErr w:type="gramStart"/>
                      <w:r>
                        <w:t>b</w:t>
                      </w:r>
                      <w:proofErr w:type="gramEnd"/>
                    </w:p>
                  </w:txbxContent>
                </v:textbox>
              </v:rect>
            </w:pict>
          </mc:Fallback>
        </mc:AlternateContent>
      </w:r>
      <w:r>
        <w:rPr>
          <w:rFonts w:ascii="Tahoma" w:hAnsi="Tahoma" w:cs="Tahoma"/>
          <w:noProof/>
          <w:sz w:val="20"/>
          <w:szCs w:val="20"/>
        </w:rPr>
        <mc:AlternateContent>
          <mc:Choice Requires="wps">
            <w:drawing>
              <wp:anchor distT="0" distB="0" distL="114300" distR="114300" simplePos="0" relativeHeight="251685888" behindDoc="0" locked="0" layoutInCell="1" allowOverlap="1">
                <wp:simplePos x="0" y="0"/>
                <wp:positionH relativeFrom="column">
                  <wp:posOffset>633730</wp:posOffset>
                </wp:positionH>
                <wp:positionV relativeFrom="paragraph">
                  <wp:posOffset>457200</wp:posOffset>
                </wp:positionV>
                <wp:extent cx="704850" cy="333375"/>
                <wp:effectExtent l="0" t="0" r="0" b="9525"/>
                <wp:wrapNone/>
                <wp:docPr id="2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FA3" w:rsidRDefault="00623FA3">
                            <w:proofErr w:type="gramStart"/>
                            <w: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39" style="position:absolute;left:0;text-align:left;margin-left:49.9pt;margin-top:36pt;width:55.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" stroked="f">
                <v:textbox>
                  <w:txbxContent>
                    <w:p w:rsidR="00D30735" w:rsidRDefault="00D30735">
                      <w:proofErr w:type="gramStart"/>
                      <w:r>
                        <w:t>a</w:t>
                      </w:r>
                      <w:proofErr w:type="gramEnd"/>
                    </w:p>
                  </w:txbxContent>
                </v:textbox>
              </v:rect>
            </w:pict>
          </mc:Fallback>
        </mc:AlternateContent>
      </w:r>
      <w:r w:rsidR="00461B20" w:rsidRPr="00B172C1">
        <w:rPr>
          <w:rFonts w:ascii="Tahoma" w:hAnsi="Tahoma" w:cs="Tahoma"/>
          <w:noProof/>
          <w:sz w:val="20"/>
          <w:szCs w:val="20"/>
        </w:rPr>
        <w:drawing>
          <wp:inline distT="0" distB="0" distL="0" distR="0">
            <wp:extent cx="3133725" cy="2327651"/>
            <wp:effectExtent l="0" t="0" r="0" b="0"/>
            <wp:docPr id="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3136523" cy="2329729"/>
                    </a:xfrm>
                    <a:prstGeom prst="rect">
                      <a:avLst/>
                    </a:prstGeom>
                    <a:noFill/>
                    <a:ln w="9525">
                      <a:noFill/>
                      <a:miter lim="800000"/>
                      <a:headEnd/>
                      <a:tailEnd/>
                    </a:ln>
                  </pic:spPr>
                </pic:pic>
              </a:graphicData>
            </a:graphic>
          </wp:inline>
        </w:drawing>
      </w:r>
      <w:r w:rsidR="00461B20" w:rsidRPr="00B172C1">
        <w:rPr>
          <w:rFonts w:ascii="Tahoma" w:hAnsi="Tahoma" w:cs="Tahoma"/>
          <w:noProof/>
          <w:sz w:val="20"/>
          <w:szCs w:val="20"/>
        </w:rPr>
        <w:drawing>
          <wp:inline distT="0" distB="0" distL="0" distR="0">
            <wp:extent cx="3024027" cy="2320159"/>
            <wp:effectExtent l="0" t="0" r="0" b="0"/>
            <wp:docPr id="3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3040886" cy="2333094"/>
                    </a:xfrm>
                    <a:prstGeom prst="rect">
                      <a:avLst/>
                    </a:prstGeom>
                    <a:noFill/>
                    <a:ln w="9525">
                      <a:noFill/>
                      <a:miter lim="800000"/>
                      <a:headEnd/>
                      <a:tailEnd/>
                    </a:ln>
                  </pic:spPr>
                </pic:pic>
              </a:graphicData>
            </a:graphic>
          </wp:inline>
        </w:drawing>
      </w:r>
    </w:p>
    <w:p w:rsidR="00562617" w:rsidRDefault="00141FCB" w:rsidP="009A2FE2">
      <w:pPr>
        <w:autoSpaceDE w:val="0"/>
        <w:autoSpaceDN w:val="0"/>
        <w:adjustRightInd w:val="0"/>
        <w:spacing w:after="0" w:line="240" w:lineRule="auto"/>
        <w:ind w:left="567" w:right="1110"/>
        <w:jc w:val="both"/>
        <w:rPr>
          <w:rFonts w:ascii="Tahoma" w:hAnsi="Tahoma" w:cs="Tahoma"/>
          <w:sz w:val="20"/>
          <w:szCs w:val="20"/>
          <w:lang w:val="en-US"/>
        </w:rPr>
      </w:pPr>
      <w:r w:rsidRPr="00B172C1">
        <w:rPr>
          <w:rFonts w:ascii="Tahoma" w:hAnsi="Tahoma" w:cs="Tahoma"/>
          <w:b/>
          <w:bCs/>
          <w:sz w:val="20"/>
          <w:szCs w:val="20"/>
          <w:lang w:val="en-US"/>
        </w:rPr>
        <w:t>Fig</w:t>
      </w:r>
      <w:r w:rsidR="00312EC3" w:rsidRPr="00B172C1">
        <w:rPr>
          <w:rFonts w:ascii="Tahoma" w:hAnsi="Tahoma" w:cs="Tahoma"/>
          <w:b/>
          <w:bCs/>
          <w:sz w:val="20"/>
          <w:szCs w:val="20"/>
          <w:lang w:val="en-US"/>
        </w:rPr>
        <w:t>ure</w:t>
      </w:r>
      <w:r w:rsidRPr="00B172C1">
        <w:rPr>
          <w:rFonts w:ascii="Tahoma" w:hAnsi="Tahoma" w:cs="Tahoma"/>
          <w:b/>
          <w:bCs/>
          <w:sz w:val="20"/>
          <w:szCs w:val="20"/>
          <w:lang w:val="en-US"/>
        </w:rPr>
        <w:t xml:space="preserve"> </w:t>
      </w:r>
      <w:r w:rsidR="00461B20" w:rsidRPr="00B172C1">
        <w:rPr>
          <w:rFonts w:ascii="Tahoma" w:hAnsi="Tahoma" w:cs="Tahoma"/>
          <w:b/>
          <w:bCs/>
          <w:sz w:val="20"/>
          <w:szCs w:val="20"/>
          <w:lang w:val="en-US"/>
        </w:rPr>
        <w:t>8</w:t>
      </w:r>
      <w:r w:rsidRPr="00B172C1">
        <w:rPr>
          <w:rFonts w:ascii="Tahoma" w:hAnsi="Tahoma" w:cs="Tahoma"/>
          <w:b/>
          <w:bCs/>
          <w:sz w:val="20"/>
          <w:szCs w:val="20"/>
          <w:lang w:val="en-US"/>
        </w:rPr>
        <w:t xml:space="preserve">: </w:t>
      </w:r>
      <w:r w:rsidRPr="00B172C1">
        <w:rPr>
          <w:rFonts w:ascii="Tahoma" w:hAnsi="Tahoma" w:cs="Tahoma"/>
          <w:sz w:val="20"/>
          <w:szCs w:val="20"/>
          <w:lang w:val="en-US"/>
        </w:rPr>
        <w:t>Diagrams of electrochemical impedance of ordinary steel in 1M HCl in the absence and the presence of the</w:t>
      </w:r>
      <w:r w:rsidR="00461B20" w:rsidRPr="00B172C1">
        <w:rPr>
          <w:rFonts w:ascii="Tahoma" w:hAnsi="Tahoma" w:cs="Tahoma"/>
          <w:sz w:val="20"/>
          <w:szCs w:val="20"/>
          <w:lang w:val="en-US"/>
        </w:rPr>
        <w:t xml:space="preserve"> complex</w:t>
      </w:r>
      <w:r w:rsidR="00AD7A2D" w:rsidRPr="00B172C1">
        <w:rPr>
          <w:rFonts w:ascii="Tahoma" w:hAnsi="Tahoma" w:cs="Tahoma"/>
          <w:sz w:val="20"/>
          <w:szCs w:val="20"/>
          <w:lang w:val="en-US"/>
        </w:rPr>
        <w:t xml:space="preserve"> (a)</w:t>
      </w:r>
      <w:r w:rsidR="00461B20" w:rsidRPr="00B172C1">
        <w:rPr>
          <w:rFonts w:ascii="Tahoma" w:hAnsi="Tahoma" w:cs="Tahoma"/>
          <w:sz w:val="20"/>
          <w:szCs w:val="20"/>
          <w:lang w:val="en-US"/>
        </w:rPr>
        <w:t xml:space="preserve"> and</w:t>
      </w:r>
      <w:r w:rsidRPr="00B172C1">
        <w:rPr>
          <w:rFonts w:ascii="Tahoma" w:hAnsi="Tahoma" w:cs="Tahoma"/>
          <w:sz w:val="20"/>
          <w:szCs w:val="20"/>
          <w:lang w:val="en-US"/>
        </w:rPr>
        <w:t xml:space="preserve"> ligand </w:t>
      </w:r>
      <w:r w:rsidR="00AD7A2D" w:rsidRPr="00B172C1">
        <w:rPr>
          <w:rFonts w:ascii="Tahoma" w:hAnsi="Tahoma" w:cs="Tahoma"/>
          <w:sz w:val="20"/>
          <w:szCs w:val="20"/>
          <w:lang w:val="en-US"/>
        </w:rPr>
        <w:t xml:space="preserve">(b) </w:t>
      </w:r>
      <w:r w:rsidRPr="00B172C1">
        <w:rPr>
          <w:rFonts w:ascii="Tahoma" w:hAnsi="Tahoma" w:cs="Tahoma"/>
          <w:sz w:val="20"/>
          <w:szCs w:val="20"/>
          <w:lang w:val="en-US"/>
        </w:rPr>
        <w:t>at different concentrations and at 298 K.</w:t>
      </w:r>
    </w:p>
    <w:p w:rsidR="00D909AC" w:rsidRPr="00B172C1" w:rsidRDefault="00D909AC" w:rsidP="00D909AC">
      <w:pPr>
        <w:autoSpaceDE w:val="0"/>
        <w:autoSpaceDN w:val="0"/>
        <w:adjustRightInd w:val="0"/>
        <w:spacing w:after="0" w:line="240" w:lineRule="auto"/>
        <w:ind w:right="1"/>
        <w:jc w:val="both"/>
        <w:rPr>
          <w:rFonts w:ascii="Tahoma" w:hAnsi="Tahoma" w:cs="Tahoma"/>
          <w:sz w:val="20"/>
          <w:szCs w:val="20"/>
          <w:lang w:val="en-US"/>
        </w:rPr>
      </w:pPr>
    </w:p>
    <w:p w:rsidR="00B31E6F" w:rsidRDefault="00214CAF" w:rsidP="007E4F61">
      <w:pPr>
        <w:autoSpaceDE w:val="0"/>
        <w:autoSpaceDN w:val="0"/>
        <w:adjustRightInd w:val="0"/>
        <w:spacing w:after="0" w:line="240" w:lineRule="auto"/>
        <w:ind w:right="1"/>
        <w:jc w:val="both"/>
        <w:rPr>
          <w:rFonts w:ascii="Tahoma" w:hAnsi="Tahoma" w:cs="Tahoma"/>
          <w:sz w:val="20"/>
          <w:szCs w:val="20"/>
          <w:lang w:val="en-US"/>
        </w:rPr>
      </w:pPr>
      <w:r w:rsidRPr="00B172C1">
        <w:rPr>
          <w:rFonts w:ascii="Tahoma" w:hAnsi="Tahoma" w:cs="Tahoma"/>
          <w:sz w:val="20"/>
          <w:szCs w:val="20"/>
          <w:lang w:val="en-US"/>
        </w:rPr>
        <w:t>The values ​​of the electrochemical parameters and the inhibitory efficiency for different concentrations of ligand and complex for the co</w:t>
      </w:r>
      <w:r w:rsidR="001262D5" w:rsidRPr="00B172C1">
        <w:rPr>
          <w:rFonts w:ascii="Tahoma" w:hAnsi="Tahoma" w:cs="Tahoma"/>
          <w:sz w:val="20"/>
          <w:szCs w:val="20"/>
          <w:lang w:val="en-US"/>
        </w:rPr>
        <w:t>rrosion of ordinary steel in 1</w:t>
      </w:r>
      <w:r w:rsidRPr="00B172C1">
        <w:rPr>
          <w:rFonts w:ascii="Tahoma" w:hAnsi="Tahoma" w:cs="Tahoma"/>
          <w:sz w:val="20"/>
          <w:szCs w:val="20"/>
          <w:lang w:val="en-US"/>
        </w:rPr>
        <w:t>M HCl obtained by electrochemical impedance spectroscopy (</w:t>
      </w:r>
      <w:r w:rsidR="000E2999" w:rsidRPr="00B172C1">
        <w:rPr>
          <w:rFonts w:ascii="Tahoma" w:hAnsi="Tahoma" w:cs="Tahoma"/>
          <w:color w:val="000000"/>
          <w:sz w:val="20"/>
          <w:szCs w:val="20"/>
          <w:lang w:val="en-US"/>
        </w:rPr>
        <w:t>EIS</w:t>
      </w:r>
      <w:r w:rsidRPr="00B172C1">
        <w:rPr>
          <w:rFonts w:ascii="Tahoma" w:hAnsi="Tahoma" w:cs="Tahoma"/>
          <w:sz w:val="20"/>
          <w:szCs w:val="20"/>
          <w:lang w:val="en-US"/>
        </w:rPr>
        <w:t xml:space="preserve">) are given in the </w:t>
      </w:r>
      <w:r w:rsidR="00B31E6F" w:rsidRPr="00B172C1">
        <w:rPr>
          <w:rFonts w:ascii="Tahoma" w:hAnsi="Tahoma" w:cs="Tahoma"/>
          <w:sz w:val="20"/>
          <w:szCs w:val="20"/>
          <w:lang w:val="en-US"/>
        </w:rPr>
        <w:t>T</w:t>
      </w:r>
      <w:r w:rsidRPr="00B172C1">
        <w:rPr>
          <w:rFonts w:ascii="Tahoma" w:hAnsi="Tahoma" w:cs="Tahoma"/>
          <w:sz w:val="20"/>
          <w:szCs w:val="20"/>
          <w:lang w:val="en-US"/>
        </w:rPr>
        <w:t>able</w:t>
      </w:r>
      <w:r w:rsidRPr="00B172C1">
        <w:rPr>
          <w:rFonts w:ascii="Tahoma" w:hAnsi="Tahoma" w:cs="Tahoma"/>
          <w:color w:val="00B0F0"/>
          <w:sz w:val="20"/>
          <w:szCs w:val="20"/>
          <w:lang w:val="en-US"/>
        </w:rPr>
        <w:t xml:space="preserve"> </w:t>
      </w:r>
      <w:r w:rsidR="00E303D9" w:rsidRPr="00EA1E7B">
        <w:rPr>
          <w:rFonts w:ascii="Tahoma" w:hAnsi="Tahoma" w:cs="Tahoma"/>
          <w:sz w:val="20"/>
          <w:szCs w:val="20"/>
          <w:lang w:val="en-US"/>
        </w:rPr>
        <w:t>6</w:t>
      </w:r>
      <w:r w:rsidRPr="00B172C1">
        <w:rPr>
          <w:rFonts w:ascii="Tahoma" w:hAnsi="Tahoma" w:cs="Tahoma"/>
          <w:sz w:val="20"/>
          <w:szCs w:val="20"/>
          <w:lang w:val="en-US"/>
        </w:rPr>
        <w:t>.</w:t>
      </w:r>
    </w:p>
    <w:p w:rsidR="00D909AC" w:rsidRPr="00B172C1" w:rsidRDefault="00D909AC" w:rsidP="007E4F61">
      <w:pPr>
        <w:autoSpaceDE w:val="0"/>
        <w:autoSpaceDN w:val="0"/>
        <w:adjustRightInd w:val="0"/>
        <w:spacing w:after="0" w:line="240" w:lineRule="auto"/>
        <w:ind w:right="1"/>
        <w:jc w:val="both"/>
        <w:rPr>
          <w:rFonts w:ascii="Tahoma" w:hAnsi="Tahoma" w:cs="Tahoma"/>
          <w:sz w:val="20"/>
          <w:szCs w:val="20"/>
          <w:lang w:val="en-US"/>
        </w:rPr>
      </w:pPr>
    </w:p>
    <w:p w:rsidR="00AD7301" w:rsidRPr="00B172C1" w:rsidRDefault="00141FCB" w:rsidP="007E4F61">
      <w:pPr>
        <w:autoSpaceDE w:val="0"/>
        <w:autoSpaceDN w:val="0"/>
        <w:adjustRightInd w:val="0"/>
        <w:spacing w:after="0" w:line="240" w:lineRule="auto"/>
        <w:ind w:left="1134" w:right="1110"/>
        <w:jc w:val="both"/>
        <w:rPr>
          <w:rFonts w:ascii="Tahoma" w:hAnsi="Tahoma" w:cs="Tahoma"/>
          <w:sz w:val="20"/>
          <w:szCs w:val="20"/>
          <w:lang w:val="en-US"/>
        </w:rPr>
      </w:pPr>
      <w:proofErr w:type="gramStart"/>
      <w:r w:rsidRPr="00B172C1">
        <w:rPr>
          <w:rFonts w:ascii="Tahoma" w:hAnsi="Tahoma" w:cs="Tahoma"/>
          <w:b/>
          <w:bCs/>
          <w:sz w:val="20"/>
          <w:szCs w:val="20"/>
          <w:lang w:val="en-US"/>
        </w:rPr>
        <w:t xml:space="preserve">Table </w:t>
      </w:r>
      <w:r w:rsidR="00AD7301" w:rsidRPr="00B172C1">
        <w:rPr>
          <w:rFonts w:ascii="Tahoma" w:hAnsi="Tahoma" w:cs="Tahoma"/>
          <w:b/>
          <w:bCs/>
          <w:sz w:val="20"/>
          <w:szCs w:val="20"/>
          <w:lang w:val="en-US"/>
        </w:rPr>
        <w:t>6</w:t>
      </w:r>
      <w:r w:rsidR="002439F6">
        <w:rPr>
          <w:rFonts w:ascii="Tahoma" w:hAnsi="Tahoma" w:cs="Tahoma"/>
          <w:b/>
          <w:bCs/>
          <w:sz w:val="20"/>
          <w:szCs w:val="20"/>
          <w:lang w:val="en-US"/>
        </w:rPr>
        <w:t>:</w:t>
      </w:r>
      <w:r w:rsidR="00AD7301" w:rsidRPr="00B172C1">
        <w:rPr>
          <w:rFonts w:ascii="Tahoma" w:hAnsi="Tahoma" w:cs="Tahoma"/>
          <w:sz w:val="20"/>
          <w:szCs w:val="20"/>
          <w:lang w:val="en-US"/>
        </w:rPr>
        <w:t xml:space="preserve"> Electrochemical impedance parameters of ordinary steel in 1</w:t>
      </w:r>
      <w:r w:rsidR="00AD7301" w:rsidRPr="00B172C1">
        <w:rPr>
          <w:rFonts w:ascii="Tahoma" w:hAnsi="Tahoma" w:cs="Tahoma"/>
          <w:i/>
          <w:iCs/>
          <w:sz w:val="20"/>
          <w:szCs w:val="20"/>
          <w:lang w:val="en-US"/>
        </w:rPr>
        <w:t xml:space="preserve">M </w:t>
      </w:r>
      <w:r w:rsidR="00AD7301" w:rsidRPr="00B172C1">
        <w:rPr>
          <w:rFonts w:ascii="Tahoma" w:hAnsi="Tahoma" w:cs="Tahoma"/>
          <w:sz w:val="20"/>
          <w:szCs w:val="20"/>
          <w:lang w:val="en-US"/>
        </w:rPr>
        <w:t>HCl medium in the absence and the presence of the inhibitors at different concentrations at 298 K.</w:t>
      </w:r>
      <w:proofErr w:type="gramEnd"/>
    </w:p>
    <w:tbl>
      <w:tblPr>
        <w:tblStyle w:val="Grilledutableau"/>
        <w:tblW w:w="8046"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2"/>
        <w:gridCol w:w="1773"/>
        <w:gridCol w:w="1773"/>
        <w:gridCol w:w="1636"/>
        <w:gridCol w:w="1282"/>
      </w:tblGrid>
      <w:tr w:rsidR="00141FCB" w:rsidRPr="00B172C1" w:rsidTr="00EA1E7B">
        <w:trPr>
          <w:trHeight w:val="325"/>
          <w:jc w:val="center"/>
        </w:trPr>
        <w:tc>
          <w:tcPr>
            <w:tcW w:w="1582" w:type="dxa"/>
            <w:tcBorders>
              <w:top w:val="single" w:sz="4" w:space="0" w:color="auto"/>
              <w:bottom w:val="single" w:sz="4" w:space="0" w:color="auto"/>
            </w:tcBorders>
          </w:tcPr>
          <w:p w:rsidR="00141FCB" w:rsidRPr="00B172C1" w:rsidRDefault="00141FCB" w:rsidP="007E4F61">
            <w:pPr>
              <w:jc w:val="center"/>
              <w:rPr>
                <w:rFonts w:ascii="Tahoma" w:hAnsi="Tahoma" w:cs="Tahoma"/>
                <w:b/>
                <w:bCs/>
                <w:sz w:val="20"/>
                <w:szCs w:val="20"/>
                <w:lang w:val="en-US"/>
              </w:rPr>
            </w:pPr>
            <w:r w:rsidRPr="00B172C1">
              <w:rPr>
                <w:rFonts w:ascii="Tahoma" w:hAnsi="Tahoma" w:cs="Tahoma"/>
                <w:b/>
                <w:bCs/>
                <w:sz w:val="20"/>
                <w:szCs w:val="20"/>
                <w:lang w:val="en-US"/>
              </w:rPr>
              <w:t>inhibitors</w:t>
            </w:r>
          </w:p>
        </w:tc>
        <w:tc>
          <w:tcPr>
            <w:tcW w:w="1773" w:type="dxa"/>
            <w:tcBorders>
              <w:top w:val="single" w:sz="4" w:space="0" w:color="auto"/>
              <w:bottom w:val="single" w:sz="4" w:space="0" w:color="auto"/>
            </w:tcBorders>
            <w:hideMark/>
          </w:tcPr>
          <w:p w:rsidR="00141FCB" w:rsidRPr="00B172C1" w:rsidRDefault="00141FCB" w:rsidP="007E4F61">
            <w:pPr>
              <w:jc w:val="center"/>
              <w:rPr>
                <w:rFonts w:ascii="Tahoma" w:hAnsi="Tahoma" w:cs="Tahoma"/>
                <w:b/>
                <w:bCs/>
                <w:sz w:val="20"/>
                <w:szCs w:val="20"/>
                <w:lang w:val="en-US"/>
              </w:rPr>
            </w:pPr>
            <w:r w:rsidRPr="00B172C1">
              <w:rPr>
                <w:rFonts w:ascii="Tahoma" w:hAnsi="Tahoma" w:cs="Tahoma"/>
                <w:b/>
                <w:bCs/>
                <w:sz w:val="20"/>
                <w:szCs w:val="20"/>
                <w:lang w:val="en-US"/>
              </w:rPr>
              <w:t>Concentration</w:t>
            </w:r>
          </w:p>
          <w:p w:rsidR="00141FCB" w:rsidRPr="00B172C1" w:rsidRDefault="00141FCB" w:rsidP="007E4F61">
            <w:pPr>
              <w:jc w:val="center"/>
              <w:rPr>
                <w:rFonts w:ascii="Tahoma" w:hAnsi="Tahoma" w:cs="Tahoma"/>
                <w:b/>
                <w:bCs/>
                <w:sz w:val="20"/>
                <w:szCs w:val="20"/>
                <w:lang w:val="en-US"/>
              </w:rPr>
            </w:pPr>
            <w:r w:rsidRPr="00B172C1">
              <w:rPr>
                <w:rFonts w:ascii="Tahoma" w:hAnsi="Tahoma" w:cs="Tahoma"/>
                <w:b/>
                <w:bCs/>
                <w:sz w:val="20"/>
                <w:szCs w:val="20"/>
                <w:lang w:val="en-US"/>
              </w:rPr>
              <w:t>(M)</w:t>
            </w:r>
          </w:p>
        </w:tc>
        <w:tc>
          <w:tcPr>
            <w:tcW w:w="1773" w:type="dxa"/>
            <w:tcBorders>
              <w:top w:val="single" w:sz="4" w:space="0" w:color="auto"/>
              <w:bottom w:val="single" w:sz="4" w:space="0" w:color="auto"/>
            </w:tcBorders>
            <w:hideMark/>
          </w:tcPr>
          <w:p w:rsidR="00141FCB" w:rsidRPr="00B172C1" w:rsidRDefault="00141FCB" w:rsidP="007E4F61">
            <w:pPr>
              <w:jc w:val="center"/>
              <w:rPr>
                <w:rFonts w:ascii="Tahoma" w:hAnsi="Tahoma" w:cs="Tahoma"/>
                <w:b/>
                <w:bCs/>
                <w:sz w:val="20"/>
                <w:szCs w:val="20"/>
                <w:lang w:val="en-US"/>
              </w:rPr>
            </w:pPr>
            <w:r w:rsidRPr="00B172C1">
              <w:rPr>
                <w:rFonts w:ascii="Tahoma" w:hAnsi="Tahoma" w:cs="Tahoma"/>
                <w:b/>
                <w:bCs/>
                <w:sz w:val="20"/>
                <w:szCs w:val="20"/>
                <w:lang w:val="en-US"/>
              </w:rPr>
              <w:t>Cdl</w:t>
            </w:r>
          </w:p>
          <w:p w:rsidR="00141FCB" w:rsidRPr="00B172C1" w:rsidRDefault="00141FCB" w:rsidP="007E4F61">
            <w:pPr>
              <w:jc w:val="center"/>
              <w:rPr>
                <w:rFonts w:ascii="Tahoma" w:hAnsi="Tahoma" w:cs="Tahoma"/>
                <w:b/>
                <w:bCs/>
                <w:sz w:val="20"/>
                <w:szCs w:val="20"/>
                <w:lang w:val="en-US"/>
              </w:rPr>
            </w:pPr>
            <w:r w:rsidRPr="00B172C1">
              <w:rPr>
                <w:rFonts w:ascii="Tahoma" w:hAnsi="Tahoma" w:cs="Tahoma"/>
                <w:b/>
                <w:bCs/>
                <w:sz w:val="20"/>
                <w:szCs w:val="20"/>
                <w:lang w:val="en-US"/>
              </w:rPr>
              <w:t>(µF/cm²)</w:t>
            </w:r>
          </w:p>
        </w:tc>
        <w:tc>
          <w:tcPr>
            <w:tcW w:w="1636" w:type="dxa"/>
            <w:tcBorders>
              <w:top w:val="single" w:sz="4" w:space="0" w:color="auto"/>
              <w:bottom w:val="single" w:sz="4" w:space="0" w:color="auto"/>
            </w:tcBorders>
            <w:hideMark/>
          </w:tcPr>
          <w:p w:rsidR="00141FCB" w:rsidRPr="00B172C1" w:rsidRDefault="00141FCB" w:rsidP="007E4F61">
            <w:pPr>
              <w:jc w:val="center"/>
              <w:rPr>
                <w:rFonts w:ascii="Tahoma" w:hAnsi="Tahoma" w:cs="Tahoma"/>
                <w:b/>
                <w:bCs/>
                <w:sz w:val="20"/>
                <w:szCs w:val="20"/>
                <w:lang w:val="en-US"/>
              </w:rPr>
            </w:pPr>
            <w:r w:rsidRPr="00B172C1">
              <w:rPr>
                <w:rFonts w:ascii="Tahoma" w:hAnsi="Tahoma" w:cs="Tahoma"/>
                <w:b/>
                <w:bCs/>
                <w:sz w:val="20"/>
                <w:szCs w:val="20"/>
                <w:lang w:val="en-US"/>
              </w:rPr>
              <w:t>Rct</w:t>
            </w:r>
          </w:p>
          <w:p w:rsidR="00141FCB" w:rsidRPr="00B172C1" w:rsidRDefault="00141FCB" w:rsidP="007E4F61">
            <w:pPr>
              <w:jc w:val="center"/>
              <w:rPr>
                <w:rFonts w:ascii="Tahoma" w:hAnsi="Tahoma" w:cs="Tahoma"/>
                <w:b/>
                <w:bCs/>
                <w:sz w:val="20"/>
                <w:szCs w:val="20"/>
                <w:lang w:val="en-US"/>
              </w:rPr>
            </w:pPr>
            <w:r w:rsidRPr="00B172C1">
              <w:rPr>
                <w:rFonts w:ascii="Tahoma" w:hAnsi="Tahoma" w:cs="Tahoma"/>
                <w:b/>
                <w:bCs/>
                <w:sz w:val="20"/>
                <w:szCs w:val="20"/>
                <w:lang w:val="en-US"/>
              </w:rPr>
              <w:t>(ohm.cm²)</w:t>
            </w:r>
          </w:p>
        </w:tc>
        <w:tc>
          <w:tcPr>
            <w:tcW w:w="1282" w:type="dxa"/>
            <w:tcBorders>
              <w:top w:val="single" w:sz="4" w:space="0" w:color="auto"/>
              <w:bottom w:val="single" w:sz="4" w:space="0" w:color="auto"/>
            </w:tcBorders>
            <w:hideMark/>
          </w:tcPr>
          <w:p w:rsidR="00141FCB" w:rsidRPr="00B172C1" w:rsidRDefault="00141FCB" w:rsidP="007E4F61">
            <w:pPr>
              <w:jc w:val="center"/>
              <w:rPr>
                <w:rFonts w:ascii="Tahoma" w:hAnsi="Tahoma" w:cs="Tahoma"/>
                <w:b/>
                <w:bCs/>
                <w:sz w:val="20"/>
                <w:szCs w:val="20"/>
                <w:lang w:val="en-US"/>
              </w:rPr>
            </w:pPr>
            <w:r w:rsidRPr="00B172C1">
              <w:rPr>
                <w:rFonts w:ascii="Tahoma" w:hAnsi="Tahoma" w:cs="Tahoma"/>
                <w:b/>
                <w:bCs/>
                <w:sz w:val="20"/>
                <w:szCs w:val="20"/>
                <w:lang w:val="en-US"/>
              </w:rPr>
              <w:t>E%</w:t>
            </w:r>
          </w:p>
        </w:tc>
      </w:tr>
      <w:tr w:rsidR="00141FCB" w:rsidRPr="00B172C1" w:rsidTr="00EA1E7B">
        <w:trPr>
          <w:trHeight w:val="204"/>
          <w:jc w:val="center"/>
        </w:trPr>
        <w:tc>
          <w:tcPr>
            <w:tcW w:w="1582" w:type="dxa"/>
            <w:tcBorders>
              <w:top w:val="single" w:sz="4" w:space="0" w:color="auto"/>
            </w:tcBorders>
          </w:tcPr>
          <w:p w:rsidR="00141FCB" w:rsidRPr="00B172C1" w:rsidRDefault="00141FCB" w:rsidP="007E4F61">
            <w:pPr>
              <w:jc w:val="both"/>
              <w:rPr>
                <w:rFonts w:ascii="Tahoma" w:hAnsi="Tahoma" w:cs="Tahoma"/>
                <w:b/>
                <w:bCs/>
                <w:sz w:val="20"/>
                <w:szCs w:val="20"/>
                <w:lang w:val="en-US"/>
              </w:rPr>
            </w:pPr>
          </w:p>
        </w:tc>
        <w:tc>
          <w:tcPr>
            <w:tcW w:w="1773" w:type="dxa"/>
            <w:tcBorders>
              <w:top w:val="single" w:sz="4" w:space="0" w:color="auto"/>
              <w:bottom w:val="single" w:sz="4" w:space="0" w:color="auto"/>
            </w:tcBorders>
            <w:hideMark/>
          </w:tcPr>
          <w:p w:rsidR="00141FCB" w:rsidRPr="00B172C1" w:rsidRDefault="00141FCB" w:rsidP="007E4F61">
            <w:pPr>
              <w:jc w:val="center"/>
              <w:rPr>
                <w:rFonts w:ascii="Tahoma" w:hAnsi="Tahoma" w:cs="Tahoma"/>
                <w:sz w:val="20"/>
                <w:szCs w:val="20"/>
                <w:lang w:val="en-US"/>
              </w:rPr>
            </w:pPr>
            <w:r w:rsidRPr="00B172C1">
              <w:rPr>
                <w:rFonts w:ascii="Tahoma" w:hAnsi="Tahoma" w:cs="Tahoma"/>
                <w:sz w:val="20"/>
                <w:szCs w:val="20"/>
                <w:lang w:val="en-US"/>
              </w:rPr>
              <w:t>HCl 1.0 M</w:t>
            </w:r>
          </w:p>
        </w:tc>
        <w:tc>
          <w:tcPr>
            <w:tcW w:w="1773" w:type="dxa"/>
            <w:tcBorders>
              <w:top w:val="single" w:sz="4" w:space="0" w:color="auto"/>
              <w:bottom w:val="single" w:sz="4" w:space="0" w:color="auto"/>
            </w:tcBorders>
            <w:hideMark/>
          </w:tcPr>
          <w:p w:rsidR="00141FCB" w:rsidRPr="00B172C1" w:rsidRDefault="00141FCB" w:rsidP="007E4F61">
            <w:pPr>
              <w:jc w:val="center"/>
              <w:rPr>
                <w:rFonts w:ascii="Tahoma" w:hAnsi="Tahoma" w:cs="Tahoma"/>
                <w:sz w:val="20"/>
                <w:szCs w:val="20"/>
                <w:lang w:val="en-US"/>
              </w:rPr>
            </w:pPr>
            <w:r w:rsidRPr="00B172C1">
              <w:rPr>
                <w:rFonts w:ascii="Tahoma" w:hAnsi="Tahoma" w:cs="Tahoma"/>
                <w:sz w:val="20"/>
                <w:szCs w:val="20"/>
                <w:lang w:val="en-US"/>
              </w:rPr>
              <w:t>440</w:t>
            </w:r>
          </w:p>
        </w:tc>
        <w:tc>
          <w:tcPr>
            <w:tcW w:w="1636" w:type="dxa"/>
            <w:tcBorders>
              <w:top w:val="single" w:sz="4" w:space="0" w:color="auto"/>
              <w:bottom w:val="single" w:sz="4" w:space="0" w:color="auto"/>
            </w:tcBorders>
            <w:hideMark/>
          </w:tcPr>
          <w:p w:rsidR="00141FCB" w:rsidRPr="00B172C1" w:rsidRDefault="00141FCB" w:rsidP="007E4F61">
            <w:pPr>
              <w:jc w:val="center"/>
              <w:rPr>
                <w:rFonts w:ascii="Tahoma" w:hAnsi="Tahoma" w:cs="Tahoma"/>
                <w:sz w:val="20"/>
                <w:szCs w:val="20"/>
                <w:lang w:val="en-US"/>
              </w:rPr>
            </w:pPr>
            <w:r w:rsidRPr="00B172C1">
              <w:rPr>
                <w:rFonts w:ascii="Tahoma" w:hAnsi="Tahoma" w:cs="Tahoma"/>
                <w:sz w:val="20"/>
                <w:szCs w:val="20"/>
                <w:lang w:val="en-US"/>
              </w:rPr>
              <w:t>40</w:t>
            </w:r>
          </w:p>
        </w:tc>
        <w:tc>
          <w:tcPr>
            <w:tcW w:w="1282" w:type="dxa"/>
            <w:tcBorders>
              <w:top w:val="single" w:sz="4" w:space="0" w:color="auto"/>
              <w:bottom w:val="single" w:sz="4" w:space="0" w:color="auto"/>
            </w:tcBorders>
            <w:hideMark/>
          </w:tcPr>
          <w:p w:rsidR="00141FCB" w:rsidRPr="00B172C1" w:rsidRDefault="00141FCB" w:rsidP="007E4F61">
            <w:pPr>
              <w:jc w:val="center"/>
              <w:rPr>
                <w:rFonts w:ascii="Tahoma" w:hAnsi="Tahoma" w:cs="Tahoma"/>
                <w:sz w:val="20"/>
                <w:szCs w:val="20"/>
                <w:lang w:val="en-US"/>
              </w:rPr>
            </w:pPr>
            <w:r w:rsidRPr="00B172C1">
              <w:rPr>
                <w:rFonts w:ascii="Tahoma" w:hAnsi="Tahoma" w:cs="Tahoma"/>
                <w:sz w:val="20"/>
                <w:szCs w:val="20"/>
                <w:lang w:val="en-US"/>
              </w:rPr>
              <w:t>-</w:t>
            </w:r>
          </w:p>
        </w:tc>
      </w:tr>
      <w:tr w:rsidR="00975D20" w:rsidRPr="00B172C1" w:rsidTr="00EA1E7B">
        <w:trPr>
          <w:trHeight w:val="155"/>
          <w:jc w:val="center"/>
        </w:trPr>
        <w:tc>
          <w:tcPr>
            <w:tcW w:w="1582" w:type="dxa"/>
            <w:vMerge w:val="restart"/>
            <w:tcBorders>
              <w:bottom w:val="nil"/>
            </w:tcBorders>
          </w:tcPr>
          <w:p w:rsidR="00975D20" w:rsidRPr="00EA1E7B" w:rsidRDefault="00975D20" w:rsidP="007E4F61">
            <w:pPr>
              <w:jc w:val="both"/>
              <w:rPr>
                <w:rFonts w:ascii="Tahoma" w:hAnsi="Tahoma" w:cs="Tahoma"/>
                <w:sz w:val="20"/>
                <w:szCs w:val="20"/>
                <w:lang w:val="en-US"/>
              </w:rPr>
            </w:pPr>
          </w:p>
          <w:p w:rsidR="00975D20" w:rsidRPr="00EA1E7B" w:rsidRDefault="00975D20" w:rsidP="007E4F61">
            <w:pPr>
              <w:jc w:val="both"/>
              <w:rPr>
                <w:rFonts w:ascii="Tahoma" w:hAnsi="Tahoma" w:cs="Tahoma"/>
                <w:sz w:val="20"/>
                <w:szCs w:val="20"/>
                <w:lang w:val="en-US"/>
              </w:rPr>
            </w:pPr>
            <w:r w:rsidRPr="00EA1E7B">
              <w:rPr>
                <w:rFonts w:ascii="Tahoma" w:hAnsi="Tahoma" w:cs="Tahoma"/>
                <w:sz w:val="20"/>
                <w:szCs w:val="20"/>
                <w:lang w:val="en-US"/>
              </w:rPr>
              <w:t>ligand</w:t>
            </w:r>
          </w:p>
        </w:tc>
        <w:tc>
          <w:tcPr>
            <w:tcW w:w="1773" w:type="dxa"/>
            <w:tcBorders>
              <w:top w:val="single" w:sz="4" w:space="0" w:color="auto"/>
              <w:bottom w:val="nil"/>
            </w:tcBorders>
            <w:hideMark/>
          </w:tcPr>
          <w:p w:rsidR="00975D20" w:rsidRPr="00B172C1" w:rsidRDefault="00975D20" w:rsidP="007E4F61">
            <w:pPr>
              <w:jc w:val="center"/>
              <w:rPr>
                <w:rFonts w:ascii="Tahoma" w:hAnsi="Tahoma" w:cs="Tahoma"/>
                <w:sz w:val="20"/>
                <w:szCs w:val="20"/>
                <w:lang w:val="en-US"/>
              </w:rPr>
            </w:pPr>
            <w:r w:rsidRPr="00B172C1">
              <w:rPr>
                <w:rFonts w:ascii="Tahoma" w:hAnsi="Tahoma" w:cs="Tahoma"/>
                <w:sz w:val="20"/>
                <w:szCs w:val="20"/>
                <w:lang w:val="en-US"/>
              </w:rPr>
              <w:t>10</w:t>
            </w:r>
            <w:r w:rsidRPr="00B172C1">
              <w:rPr>
                <w:rFonts w:ascii="Tahoma" w:hAnsi="Tahoma" w:cs="Tahoma"/>
                <w:sz w:val="20"/>
                <w:szCs w:val="20"/>
                <w:vertAlign w:val="superscript"/>
                <w:lang w:val="en-US"/>
              </w:rPr>
              <w:t>-3</w:t>
            </w:r>
          </w:p>
        </w:tc>
        <w:tc>
          <w:tcPr>
            <w:tcW w:w="1773" w:type="dxa"/>
            <w:tcBorders>
              <w:top w:val="single" w:sz="4" w:space="0" w:color="auto"/>
              <w:bottom w:val="nil"/>
            </w:tcBorders>
            <w:hideMark/>
          </w:tcPr>
          <w:p w:rsidR="00975D20" w:rsidRPr="00B172C1" w:rsidRDefault="00975D20" w:rsidP="007E4F61">
            <w:pPr>
              <w:tabs>
                <w:tab w:val="left" w:pos="690"/>
                <w:tab w:val="center" w:pos="821"/>
              </w:tabs>
              <w:jc w:val="center"/>
              <w:rPr>
                <w:rFonts w:ascii="Tahoma" w:hAnsi="Tahoma" w:cs="Tahoma"/>
                <w:sz w:val="20"/>
                <w:szCs w:val="20"/>
                <w:lang w:val="en-US"/>
              </w:rPr>
            </w:pPr>
            <w:r w:rsidRPr="00B172C1">
              <w:rPr>
                <w:rFonts w:ascii="Tahoma" w:hAnsi="Tahoma" w:cs="Tahoma"/>
                <w:sz w:val="20"/>
                <w:szCs w:val="20"/>
                <w:lang w:val="en-US"/>
              </w:rPr>
              <w:t>53.0</w:t>
            </w:r>
          </w:p>
        </w:tc>
        <w:tc>
          <w:tcPr>
            <w:tcW w:w="1636" w:type="dxa"/>
            <w:tcBorders>
              <w:top w:val="single" w:sz="4" w:space="0" w:color="auto"/>
              <w:bottom w:val="nil"/>
            </w:tcBorders>
            <w:hideMark/>
          </w:tcPr>
          <w:p w:rsidR="00975D20" w:rsidRPr="00B172C1" w:rsidRDefault="00975D20" w:rsidP="007E4F61">
            <w:pPr>
              <w:jc w:val="center"/>
              <w:rPr>
                <w:rFonts w:ascii="Tahoma" w:hAnsi="Tahoma" w:cs="Tahoma"/>
                <w:sz w:val="20"/>
                <w:szCs w:val="20"/>
                <w:lang w:val="en-US"/>
              </w:rPr>
            </w:pPr>
            <w:r w:rsidRPr="00B172C1">
              <w:rPr>
                <w:rFonts w:ascii="Tahoma" w:hAnsi="Tahoma" w:cs="Tahoma"/>
                <w:sz w:val="20"/>
                <w:szCs w:val="20"/>
                <w:lang w:val="en-US"/>
              </w:rPr>
              <w:t>197.0</w:t>
            </w:r>
          </w:p>
        </w:tc>
        <w:tc>
          <w:tcPr>
            <w:tcW w:w="1282" w:type="dxa"/>
            <w:tcBorders>
              <w:top w:val="single" w:sz="4" w:space="0" w:color="auto"/>
              <w:bottom w:val="nil"/>
            </w:tcBorders>
            <w:hideMark/>
          </w:tcPr>
          <w:p w:rsidR="00975D20" w:rsidRPr="00B172C1" w:rsidRDefault="00975D20" w:rsidP="007E4F61">
            <w:pPr>
              <w:jc w:val="center"/>
              <w:rPr>
                <w:rFonts w:ascii="Tahoma" w:hAnsi="Tahoma" w:cs="Tahoma"/>
                <w:sz w:val="20"/>
                <w:szCs w:val="20"/>
                <w:lang w:val="en-US"/>
              </w:rPr>
            </w:pPr>
            <w:r w:rsidRPr="00B172C1">
              <w:rPr>
                <w:rFonts w:ascii="Tahoma" w:hAnsi="Tahoma" w:cs="Tahoma"/>
                <w:sz w:val="20"/>
                <w:szCs w:val="20"/>
                <w:lang w:val="en-US"/>
              </w:rPr>
              <w:t>80</w:t>
            </w:r>
          </w:p>
        </w:tc>
      </w:tr>
      <w:tr w:rsidR="00975D20" w:rsidRPr="00B172C1" w:rsidTr="00EA1E7B">
        <w:trPr>
          <w:trHeight w:val="163"/>
          <w:jc w:val="center"/>
        </w:trPr>
        <w:tc>
          <w:tcPr>
            <w:tcW w:w="1582" w:type="dxa"/>
            <w:vMerge/>
            <w:tcBorders>
              <w:top w:val="nil"/>
              <w:bottom w:val="nil"/>
            </w:tcBorders>
          </w:tcPr>
          <w:p w:rsidR="00975D20" w:rsidRPr="00EA1E7B" w:rsidRDefault="00975D20" w:rsidP="007E4F61">
            <w:pPr>
              <w:jc w:val="both"/>
              <w:rPr>
                <w:rFonts w:ascii="Tahoma" w:hAnsi="Tahoma" w:cs="Tahoma"/>
                <w:sz w:val="20"/>
                <w:szCs w:val="20"/>
                <w:lang w:val="en-US"/>
              </w:rPr>
            </w:pPr>
          </w:p>
        </w:tc>
        <w:tc>
          <w:tcPr>
            <w:tcW w:w="1773" w:type="dxa"/>
            <w:tcBorders>
              <w:top w:val="nil"/>
              <w:bottom w:val="nil"/>
            </w:tcBorders>
            <w:hideMark/>
          </w:tcPr>
          <w:p w:rsidR="00975D20" w:rsidRPr="00B172C1" w:rsidRDefault="00975D20" w:rsidP="007E4F61">
            <w:pPr>
              <w:jc w:val="center"/>
              <w:rPr>
                <w:rFonts w:ascii="Tahoma" w:hAnsi="Tahoma" w:cs="Tahoma"/>
                <w:sz w:val="20"/>
                <w:szCs w:val="20"/>
                <w:lang w:val="en-US"/>
              </w:rPr>
            </w:pPr>
            <w:r w:rsidRPr="00B172C1">
              <w:rPr>
                <w:rFonts w:ascii="Tahoma" w:hAnsi="Tahoma" w:cs="Tahoma"/>
                <w:sz w:val="20"/>
                <w:szCs w:val="20"/>
                <w:lang w:val="en-US"/>
              </w:rPr>
              <w:t>10</w:t>
            </w:r>
            <w:r w:rsidRPr="00B172C1">
              <w:rPr>
                <w:rFonts w:ascii="Tahoma" w:hAnsi="Tahoma" w:cs="Tahoma"/>
                <w:sz w:val="20"/>
                <w:szCs w:val="20"/>
                <w:vertAlign w:val="superscript"/>
                <w:lang w:val="en-US"/>
              </w:rPr>
              <w:t>-4</w:t>
            </w:r>
          </w:p>
        </w:tc>
        <w:tc>
          <w:tcPr>
            <w:tcW w:w="1773" w:type="dxa"/>
            <w:tcBorders>
              <w:top w:val="nil"/>
              <w:bottom w:val="nil"/>
            </w:tcBorders>
            <w:hideMark/>
          </w:tcPr>
          <w:p w:rsidR="00975D20" w:rsidRPr="00B172C1" w:rsidRDefault="00975D20" w:rsidP="007E4F61">
            <w:pPr>
              <w:jc w:val="center"/>
              <w:rPr>
                <w:rFonts w:ascii="Tahoma" w:hAnsi="Tahoma" w:cs="Tahoma"/>
                <w:sz w:val="20"/>
                <w:szCs w:val="20"/>
                <w:lang w:val="en-US"/>
              </w:rPr>
            </w:pPr>
            <w:r w:rsidRPr="00B172C1">
              <w:rPr>
                <w:rFonts w:ascii="Tahoma" w:hAnsi="Tahoma" w:cs="Tahoma"/>
                <w:sz w:val="20"/>
                <w:szCs w:val="20"/>
                <w:lang w:val="en-US"/>
              </w:rPr>
              <w:t>58.5</w:t>
            </w:r>
          </w:p>
        </w:tc>
        <w:tc>
          <w:tcPr>
            <w:tcW w:w="1636" w:type="dxa"/>
            <w:tcBorders>
              <w:top w:val="nil"/>
              <w:bottom w:val="nil"/>
            </w:tcBorders>
            <w:hideMark/>
          </w:tcPr>
          <w:p w:rsidR="00975D20" w:rsidRPr="00B172C1" w:rsidRDefault="00975D20" w:rsidP="007E4F61">
            <w:pPr>
              <w:jc w:val="center"/>
              <w:rPr>
                <w:rFonts w:ascii="Tahoma" w:hAnsi="Tahoma" w:cs="Tahoma"/>
                <w:sz w:val="20"/>
                <w:szCs w:val="20"/>
                <w:lang w:val="en-US"/>
              </w:rPr>
            </w:pPr>
            <w:r w:rsidRPr="00B172C1">
              <w:rPr>
                <w:rFonts w:ascii="Tahoma" w:hAnsi="Tahoma" w:cs="Tahoma"/>
                <w:sz w:val="20"/>
                <w:szCs w:val="20"/>
                <w:lang w:val="en-US"/>
              </w:rPr>
              <w:t>178.4</w:t>
            </w:r>
          </w:p>
        </w:tc>
        <w:tc>
          <w:tcPr>
            <w:tcW w:w="1282" w:type="dxa"/>
            <w:tcBorders>
              <w:top w:val="nil"/>
              <w:bottom w:val="nil"/>
            </w:tcBorders>
            <w:hideMark/>
          </w:tcPr>
          <w:p w:rsidR="00975D20" w:rsidRPr="00B172C1" w:rsidRDefault="00975D20" w:rsidP="007E4F61">
            <w:pPr>
              <w:jc w:val="center"/>
              <w:rPr>
                <w:rFonts w:ascii="Tahoma" w:hAnsi="Tahoma" w:cs="Tahoma"/>
                <w:sz w:val="20"/>
                <w:szCs w:val="20"/>
                <w:lang w:val="en-US"/>
              </w:rPr>
            </w:pPr>
            <w:r w:rsidRPr="00B172C1">
              <w:rPr>
                <w:rFonts w:ascii="Tahoma" w:hAnsi="Tahoma" w:cs="Tahoma"/>
                <w:sz w:val="20"/>
                <w:szCs w:val="20"/>
                <w:lang w:val="en-US"/>
              </w:rPr>
              <w:t>77</w:t>
            </w:r>
          </w:p>
        </w:tc>
      </w:tr>
      <w:tr w:rsidR="00975D20" w:rsidRPr="00B172C1" w:rsidTr="00EA1E7B">
        <w:trPr>
          <w:trHeight w:val="163"/>
          <w:jc w:val="center"/>
        </w:trPr>
        <w:tc>
          <w:tcPr>
            <w:tcW w:w="1582" w:type="dxa"/>
            <w:vMerge/>
            <w:tcBorders>
              <w:top w:val="nil"/>
              <w:bottom w:val="nil"/>
            </w:tcBorders>
          </w:tcPr>
          <w:p w:rsidR="00975D20" w:rsidRPr="00EA1E7B" w:rsidRDefault="00975D20" w:rsidP="007E4F61">
            <w:pPr>
              <w:jc w:val="both"/>
              <w:rPr>
                <w:rFonts w:ascii="Tahoma" w:hAnsi="Tahoma" w:cs="Tahoma"/>
                <w:sz w:val="20"/>
                <w:szCs w:val="20"/>
                <w:lang w:val="en-US"/>
              </w:rPr>
            </w:pPr>
          </w:p>
        </w:tc>
        <w:tc>
          <w:tcPr>
            <w:tcW w:w="1773" w:type="dxa"/>
            <w:tcBorders>
              <w:top w:val="nil"/>
              <w:bottom w:val="nil"/>
            </w:tcBorders>
            <w:hideMark/>
          </w:tcPr>
          <w:p w:rsidR="00975D20" w:rsidRPr="00B172C1" w:rsidRDefault="00975D20" w:rsidP="007E4F61">
            <w:pPr>
              <w:jc w:val="center"/>
              <w:rPr>
                <w:rFonts w:ascii="Tahoma" w:hAnsi="Tahoma" w:cs="Tahoma"/>
                <w:sz w:val="20"/>
                <w:szCs w:val="20"/>
              </w:rPr>
            </w:pPr>
            <w:r w:rsidRPr="00B172C1">
              <w:rPr>
                <w:rFonts w:ascii="Tahoma" w:hAnsi="Tahoma" w:cs="Tahoma"/>
                <w:sz w:val="20"/>
                <w:szCs w:val="20"/>
              </w:rPr>
              <w:t>10</w:t>
            </w:r>
            <w:r w:rsidRPr="00B172C1">
              <w:rPr>
                <w:rFonts w:ascii="Tahoma" w:hAnsi="Tahoma" w:cs="Tahoma"/>
                <w:sz w:val="20"/>
                <w:szCs w:val="20"/>
                <w:vertAlign w:val="superscript"/>
              </w:rPr>
              <w:t>-5</w:t>
            </w:r>
          </w:p>
        </w:tc>
        <w:tc>
          <w:tcPr>
            <w:tcW w:w="1773" w:type="dxa"/>
            <w:tcBorders>
              <w:top w:val="nil"/>
              <w:bottom w:val="nil"/>
            </w:tcBorders>
            <w:hideMark/>
          </w:tcPr>
          <w:p w:rsidR="00975D20" w:rsidRPr="00B172C1" w:rsidRDefault="00975D20" w:rsidP="007E4F61">
            <w:pPr>
              <w:jc w:val="center"/>
              <w:rPr>
                <w:rFonts w:ascii="Tahoma" w:hAnsi="Tahoma" w:cs="Tahoma"/>
                <w:sz w:val="20"/>
                <w:szCs w:val="20"/>
              </w:rPr>
            </w:pPr>
            <w:r w:rsidRPr="00B172C1">
              <w:rPr>
                <w:rFonts w:ascii="Tahoma" w:hAnsi="Tahoma" w:cs="Tahoma"/>
                <w:sz w:val="20"/>
                <w:szCs w:val="20"/>
              </w:rPr>
              <w:t>59.8</w:t>
            </w:r>
          </w:p>
        </w:tc>
        <w:tc>
          <w:tcPr>
            <w:tcW w:w="1636" w:type="dxa"/>
            <w:tcBorders>
              <w:top w:val="nil"/>
              <w:bottom w:val="nil"/>
            </w:tcBorders>
            <w:hideMark/>
          </w:tcPr>
          <w:p w:rsidR="00975D20" w:rsidRPr="00B172C1" w:rsidRDefault="00975D20" w:rsidP="007E4F61">
            <w:pPr>
              <w:jc w:val="center"/>
              <w:rPr>
                <w:rFonts w:ascii="Tahoma" w:hAnsi="Tahoma" w:cs="Tahoma"/>
                <w:sz w:val="20"/>
                <w:szCs w:val="20"/>
              </w:rPr>
            </w:pPr>
            <w:r w:rsidRPr="00B172C1">
              <w:rPr>
                <w:rFonts w:ascii="Tahoma" w:hAnsi="Tahoma" w:cs="Tahoma"/>
                <w:sz w:val="20"/>
                <w:szCs w:val="20"/>
              </w:rPr>
              <w:t>169.3</w:t>
            </w:r>
          </w:p>
        </w:tc>
        <w:tc>
          <w:tcPr>
            <w:tcW w:w="1282" w:type="dxa"/>
            <w:tcBorders>
              <w:top w:val="nil"/>
              <w:bottom w:val="nil"/>
            </w:tcBorders>
            <w:hideMark/>
          </w:tcPr>
          <w:p w:rsidR="00975D20" w:rsidRPr="00B172C1" w:rsidRDefault="00975D20" w:rsidP="007E4F61">
            <w:pPr>
              <w:jc w:val="center"/>
              <w:rPr>
                <w:rFonts w:ascii="Tahoma" w:hAnsi="Tahoma" w:cs="Tahoma"/>
                <w:sz w:val="20"/>
                <w:szCs w:val="20"/>
              </w:rPr>
            </w:pPr>
            <w:r w:rsidRPr="00B172C1">
              <w:rPr>
                <w:rFonts w:ascii="Tahoma" w:hAnsi="Tahoma" w:cs="Tahoma"/>
                <w:sz w:val="20"/>
                <w:szCs w:val="20"/>
              </w:rPr>
              <w:t>76</w:t>
            </w:r>
          </w:p>
        </w:tc>
      </w:tr>
      <w:tr w:rsidR="00975D20" w:rsidRPr="00B172C1" w:rsidTr="00EA1E7B">
        <w:trPr>
          <w:trHeight w:val="210"/>
          <w:jc w:val="center"/>
        </w:trPr>
        <w:tc>
          <w:tcPr>
            <w:tcW w:w="1582" w:type="dxa"/>
            <w:vMerge/>
            <w:tcBorders>
              <w:top w:val="nil"/>
              <w:bottom w:val="single" w:sz="4" w:space="0" w:color="auto"/>
            </w:tcBorders>
          </w:tcPr>
          <w:p w:rsidR="00975D20" w:rsidRPr="00EA1E7B" w:rsidRDefault="00975D20" w:rsidP="007E4F61">
            <w:pPr>
              <w:jc w:val="both"/>
              <w:rPr>
                <w:rFonts w:ascii="Tahoma" w:hAnsi="Tahoma" w:cs="Tahoma"/>
                <w:sz w:val="20"/>
                <w:szCs w:val="20"/>
              </w:rPr>
            </w:pPr>
          </w:p>
        </w:tc>
        <w:tc>
          <w:tcPr>
            <w:tcW w:w="1773" w:type="dxa"/>
            <w:tcBorders>
              <w:top w:val="nil"/>
              <w:bottom w:val="single" w:sz="4" w:space="0" w:color="auto"/>
            </w:tcBorders>
            <w:hideMark/>
          </w:tcPr>
          <w:p w:rsidR="00975D20" w:rsidRPr="00B172C1" w:rsidRDefault="00975D20" w:rsidP="007E4F61">
            <w:pPr>
              <w:jc w:val="center"/>
              <w:rPr>
                <w:rFonts w:ascii="Tahoma" w:hAnsi="Tahoma" w:cs="Tahoma"/>
                <w:sz w:val="20"/>
                <w:szCs w:val="20"/>
              </w:rPr>
            </w:pPr>
            <w:r w:rsidRPr="00B172C1">
              <w:rPr>
                <w:rFonts w:ascii="Tahoma" w:hAnsi="Tahoma" w:cs="Tahoma"/>
                <w:sz w:val="20"/>
                <w:szCs w:val="20"/>
              </w:rPr>
              <w:t>10</w:t>
            </w:r>
            <w:r w:rsidRPr="00B172C1">
              <w:rPr>
                <w:rFonts w:ascii="Tahoma" w:hAnsi="Tahoma" w:cs="Tahoma"/>
                <w:sz w:val="20"/>
                <w:szCs w:val="20"/>
                <w:vertAlign w:val="superscript"/>
              </w:rPr>
              <w:t>-6</w:t>
            </w:r>
          </w:p>
        </w:tc>
        <w:tc>
          <w:tcPr>
            <w:tcW w:w="1773" w:type="dxa"/>
            <w:tcBorders>
              <w:top w:val="nil"/>
              <w:bottom w:val="single" w:sz="4" w:space="0" w:color="auto"/>
            </w:tcBorders>
            <w:hideMark/>
          </w:tcPr>
          <w:p w:rsidR="00975D20" w:rsidRPr="00B172C1" w:rsidRDefault="00975D20" w:rsidP="007E4F61">
            <w:pPr>
              <w:jc w:val="center"/>
              <w:rPr>
                <w:rFonts w:ascii="Tahoma" w:hAnsi="Tahoma" w:cs="Tahoma"/>
                <w:sz w:val="20"/>
                <w:szCs w:val="20"/>
              </w:rPr>
            </w:pPr>
            <w:r w:rsidRPr="00B172C1">
              <w:rPr>
                <w:rFonts w:ascii="Tahoma" w:hAnsi="Tahoma" w:cs="Tahoma"/>
                <w:sz w:val="20"/>
                <w:szCs w:val="20"/>
              </w:rPr>
              <w:t>103.7</w:t>
            </w:r>
          </w:p>
        </w:tc>
        <w:tc>
          <w:tcPr>
            <w:tcW w:w="1636" w:type="dxa"/>
            <w:tcBorders>
              <w:top w:val="nil"/>
              <w:bottom w:val="single" w:sz="4" w:space="0" w:color="auto"/>
            </w:tcBorders>
            <w:hideMark/>
          </w:tcPr>
          <w:p w:rsidR="00975D20" w:rsidRPr="00B172C1" w:rsidRDefault="00975D20" w:rsidP="007E4F61">
            <w:pPr>
              <w:jc w:val="center"/>
              <w:rPr>
                <w:rFonts w:ascii="Tahoma" w:hAnsi="Tahoma" w:cs="Tahoma"/>
                <w:sz w:val="20"/>
                <w:szCs w:val="20"/>
              </w:rPr>
            </w:pPr>
            <w:r w:rsidRPr="00B172C1">
              <w:rPr>
                <w:rFonts w:ascii="Tahoma" w:hAnsi="Tahoma" w:cs="Tahoma"/>
                <w:sz w:val="20"/>
                <w:szCs w:val="20"/>
              </w:rPr>
              <w:t>156.4</w:t>
            </w:r>
          </w:p>
        </w:tc>
        <w:tc>
          <w:tcPr>
            <w:tcW w:w="1282" w:type="dxa"/>
            <w:tcBorders>
              <w:top w:val="nil"/>
              <w:bottom w:val="single" w:sz="4" w:space="0" w:color="auto"/>
            </w:tcBorders>
            <w:hideMark/>
          </w:tcPr>
          <w:p w:rsidR="00975D20" w:rsidRPr="00B172C1" w:rsidRDefault="00975D20" w:rsidP="007E4F61">
            <w:pPr>
              <w:jc w:val="center"/>
              <w:rPr>
                <w:rFonts w:ascii="Tahoma" w:hAnsi="Tahoma" w:cs="Tahoma"/>
                <w:sz w:val="20"/>
                <w:szCs w:val="20"/>
              </w:rPr>
            </w:pPr>
            <w:r w:rsidRPr="00B172C1">
              <w:rPr>
                <w:rFonts w:ascii="Tahoma" w:hAnsi="Tahoma" w:cs="Tahoma"/>
                <w:sz w:val="20"/>
                <w:szCs w:val="20"/>
              </w:rPr>
              <w:t>74</w:t>
            </w:r>
          </w:p>
        </w:tc>
      </w:tr>
      <w:tr w:rsidR="00975D20" w:rsidRPr="00B172C1" w:rsidTr="00EA1E7B">
        <w:trPr>
          <w:trHeight w:val="152"/>
          <w:jc w:val="center"/>
        </w:trPr>
        <w:tc>
          <w:tcPr>
            <w:tcW w:w="1582" w:type="dxa"/>
            <w:vMerge w:val="restart"/>
            <w:tcBorders>
              <w:top w:val="single" w:sz="4" w:space="0" w:color="auto"/>
            </w:tcBorders>
          </w:tcPr>
          <w:p w:rsidR="00975D20" w:rsidRPr="00EA1E7B" w:rsidRDefault="00975D20" w:rsidP="007E4F61">
            <w:pPr>
              <w:jc w:val="both"/>
              <w:rPr>
                <w:rFonts w:ascii="Tahoma" w:hAnsi="Tahoma" w:cs="Tahoma"/>
                <w:sz w:val="20"/>
                <w:szCs w:val="20"/>
              </w:rPr>
            </w:pPr>
          </w:p>
          <w:p w:rsidR="00975D20" w:rsidRPr="00EA1E7B" w:rsidRDefault="00975D20" w:rsidP="007E4F61">
            <w:pPr>
              <w:jc w:val="both"/>
              <w:rPr>
                <w:rFonts w:ascii="Tahoma" w:hAnsi="Tahoma" w:cs="Tahoma"/>
                <w:sz w:val="20"/>
                <w:szCs w:val="20"/>
              </w:rPr>
            </w:pPr>
            <w:r w:rsidRPr="00EA1E7B">
              <w:rPr>
                <w:rFonts w:ascii="Tahoma" w:hAnsi="Tahoma" w:cs="Tahoma"/>
                <w:sz w:val="20"/>
                <w:szCs w:val="20"/>
              </w:rPr>
              <w:t>complex</w:t>
            </w:r>
          </w:p>
        </w:tc>
        <w:tc>
          <w:tcPr>
            <w:tcW w:w="1773" w:type="dxa"/>
            <w:tcBorders>
              <w:top w:val="single" w:sz="4" w:space="0" w:color="auto"/>
            </w:tcBorders>
            <w:hideMark/>
          </w:tcPr>
          <w:p w:rsidR="00975D20" w:rsidRPr="00B172C1" w:rsidRDefault="00975D20" w:rsidP="007E4F61">
            <w:pPr>
              <w:jc w:val="center"/>
              <w:rPr>
                <w:rFonts w:ascii="Tahoma" w:hAnsi="Tahoma" w:cs="Tahoma"/>
                <w:sz w:val="20"/>
                <w:szCs w:val="20"/>
              </w:rPr>
            </w:pPr>
            <w:r w:rsidRPr="00B172C1">
              <w:rPr>
                <w:rFonts w:ascii="Tahoma" w:hAnsi="Tahoma" w:cs="Tahoma"/>
                <w:sz w:val="20"/>
                <w:szCs w:val="20"/>
              </w:rPr>
              <w:t>10</w:t>
            </w:r>
            <w:r w:rsidRPr="00B172C1">
              <w:rPr>
                <w:rFonts w:ascii="Tahoma" w:hAnsi="Tahoma" w:cs="Tahoma"/>
                <w:sz w:val="20"/>
                <w:szCs w:val="20"/>
                <w:vertAlign w:val="superscript"/>
              </w:rPr>
              <w:t>-3</w:t>
            </w:r>
          </w:p>
        </w:tc>
        <w:tc>
          <w:tcPr>
            <w:tcW w:w="1773" w:type="dxa"/>
            <w:tcBorders>
              <w:top w:val="single" w:sz="4" w:space="0" w:color="auto"/>
            </w:tcBorders>
            <w:hideMark/>
          </w:tcPr>
          <w:p w:rsidR="00975D20" w:rsidRPr="00B172C1" w:rsidRDefault="00975D20" w:rsidP="007E4F61">
            <w:pPr>
              <w:jc w:val="center"/>
              <w:rPr>
                <w:rFonts w:ascii="Tahoma" w:hAnsi="Tahoma" w:cs="Tahoma"/>
                <w:sz w:val="20"/>
                <w:szCs w:val="20"/>
              </w:rPr>
            </w:pPr>
            <w:r w:rsidRPr="00B172C1">
              <w:rPr>
                <w:rFonts w:ascii="Tahoma" w:hAnsi="Tahoma" w:cs="Tahoma"/>
                <w:sz w:val="20"/>
                <w:szCs w:val="20"/>
              </w:rPr>
              <w:t>55.01</w:t>
            </w:r>
          </w:p>
        </w:tc>
        <w:tc>
          <w:tcPr>
            <w:tcW w:w="1636" w:type="dxa"/>
            <w:tcBorders>
              <w:top w:val="single" w:sz="4" w:space="0" w:color="auto"/>
            </w:tcBorders>
            <w:hideMark/>
          </w:tcPr>
          <w:p w:rsidR="00975D20" w:rsidRPr="00B172C1" w:rsidRDefault="00975D20" w:rsidP="007E4F61">
            <w:pPr>
              <w:jc w:val="center"/>
              <w:rPr>
                <w:rFonts w:ascii="Tahoma" w:hAnsi="Tahoma" w:cs="Tahoma"/>
                <w:sz w:val="20"/>
                <w:szCs w:val="20"/>
              </w:rPr>
            </w:pPr>
            <w:r w:rsidRPr="00B172C1">
              <w:rPr>
                <w:rFonts w:ascii="Tahoma" w:hAnsi="Tahoma" w:cs="Tahoma"/>
                <w:sz w:val="20"/>
                <w:szCs w:val="20"/>
              </w:rPr>
              <w:t>578.5</w:t>
            </w:r>
          </w:p>
        </w:tc>
        <w:tc>
          <w:tcPr>
            <w:tcW w:w="1282" w:type="dxa"/>
            <w:tcBorders>
              <w:top w:val="single" w:sz="4" w:space="0" w:color="auto"/>
            </w:tcBorders>
            <w:hideMark/>
          </w:tcPr>
          <w:p w:rsidR="00975D20" w:rsidRPr="00B172C1" w:rsidRDefault="00975D20" w:rsidP="007E4F61">
            <w:pPr>
              <w:jc w:val="center"/>
              <w:rPr>
                <w:rFonts w:ascii="Tahoma" w:hAnsi="Tahoma" w:cs="Tahoma"/>
                <w:sz w:val="20"/>
                <w:szCs w:val="20"/>
              </w:rPr>
            </w:pPr>
            <w:r w:rsidRPr="00B172C1">
              <w:rPr>
                <w:rFonts w:ascii="Tahoma" w:hAnsi="Tahoma" w:cs="Tahoma"/>
                <w:sz w:val="20"/>
                <w:szCs w:val="20"/>
              </w:rPr>
              <w:t>93</w:t>
            </w:r>
          </w:p>
        </w:tc>
      </w:tr>
      <w:tr w:rsidR="00975D20" w:rsidRPr="00B172C1" w:rsidTr="00EA1E7B">
        <w:trPr>
          <w:trHeight w:val="152"/>
          <w:jc w:val="center"/>
        </w:trPr>
        <w:tc>
          <w:tcPr>
            <w:tcW w:w="1582" w:type="dxa"/>
            <w:vMerge/>
          </w:tcPr>
          <w:p w:rsidR="00975D20" w:rsidRPr="00B172C1" w:rsidRDefault="00975D20" w:rsidP="007E4F61">
            <w:pPr>
              <w:jc w:val="both"/>
              <w:rPr>
                <w:rFonts w:ascii="Tahoma" w:hAnsi="Tahoma" w:cs="Tahoma"/>
                <w:b/>
                <w:bCs/>
                <w:sz w:val="20"/>
                <w:szCs w:val="20"/>
              </w:rPr>
            </w:pPr>
          </w:p>
        </w:tc>
        <w:tc>
          <w:tcPr>
            <w:tcW w:w="1773" w:type="dxa"/>
            <w:hideMark/>
          </w:tcPr>
          <w:p w:rsidR="00975D20" w:rsidRPr="00B172C1" w:rsidRDefault="00975D20" w:rsidP="007E4F61">
            <w:pPr>
              <w:jc w:val="center"/>
              <w:rPr>
                <w:rFonts w:ascii="Tahoma" w:hAnsi="Tahoma" w:cs="Tahoma"/>
                <w:sz w:val="20"/>
                <w:szCs w:val="20"/>
              </w:rPr>
            </w:pPr>
            <w:r w:rsidRPr="00B172C1">
              <w:rPr>
                <w:rFonts w:ascii="Tahoma" w:hAnsi="Tahoma" w:cs="Tahoma"/>
                <w:sz w:val="20"/>
                <w:szCs w:val="20"/>
              </w:rPr>
              <w:t>10</w:t>
            </w:r>
            <w:r w:rsidRPr="00B172C1">
              <w:rPr>
                <w:rFonts w:ascii="Tahoma" w:hAnsi="Tahoma" w:cs="Tahoma"/>
                <w:sz w:val="20"/>
                <w:szCs w:val="20"/>
                <w:vertAlign w:val="superscript"/>
              </w:rPr>
              <w:t>-4</w:t>
            </w:r>
          </w:p>
        </w:tc>
        <w:tc>
          <w:tcPr>
            <w:tcW w:w="1773" w:type="dxa"/>
            <w:hideMark/>
          </w:tcPr>
          <w:p w:rsidR="00975D20" w:rsidRPr="00B172C1" w:rsidRDefault="00975D20" w:rsidP="007E4F61">
            <w:pPr>
              <w:tabs>
                <w:tab w:val="left" w:pos="690"/>
                <w:tab w:val="center" w:pos="821"/>
              </w:tabs>
              <w:jc w:val="center"/>
              <w:rPr>
                <w:rFonts w:ascii="Tahoma" w:hAnsi="Tahoma" w:cs="Tahoma"/>
                <w:sz w:val="20"/>
                <w:szCs w:val="20"/>
              </w:rPr>
            </w:pPr>
            <w:r w:rsidRPr="00B172C1">
              <w:rPr>
                <w:rFonts w:ascii="Tahoma" w:hAnsi="Tahoma" w:cs="Tahoma"/>
                <w:sz w:val="20"/>
                <w:szCs w:val="20"/>
              </w:rPr>
              <w:t>56.95</w:t>
            </w:r>
          </w:p>
        </w:tc>
        <w:tc>
          <w:tcPr>
            <w:tcW w:w="1636" w:type="dxa"/>
            <w:hideMark/>
          </w:tcPr>
          <w:p w:rsidR="00975D20" w:rsidRPr="00B172C1" w:rsidRDefault="00975D20" w:rsidP="007E4F61">
            <w:pPr>
              <w:jc w:val="center"/>
              <w:rPr>
                <w:rFonts w:ascii="Tahoma" w:hAnsi="Tahoma" w:cs="Tahoma"/>
                <w:sz w:val="20"/>
                <w:szCs w:val="20"/>
              </w:rPr>
            </w:pPr>
            <w:r w:rsidRPr="00B172C1">
              <w:rPr>
                <w:rFonts w:ascii="Tahoma" w:hAnsi="Tahoma" w:cs="Tahoma"/>
                <w:sz w:val="20"/>
                <w:szCs w:val="20"/>
              </w:rPr>
              <w:t>441.5</w:t>
            </w:r>
          </w:p>
        </w:tc>
        <w:tc>
          <w:tcPr>
            <w:tcW w:w="1282" w:type="dxa"/>
            <w:hideMark/>
          </w:tcPr>
          <w:p w:rsidR="00975D20" w:rsidRPr="00B172C1" w:rsidRDefault="00975D20" w:rsidP="007E4F61">
            <w:pPr>
              <w:jc w:val="center"/>
              <w:rPr>
                <w:rFonts w:ascii="Tahoma" w:hAnsi="Tahoma" w:cs="Tahoma"/>
                <w:sz w:val="20"/>
                <w:szCs w:val="20"/>
              </w:rPr>
            </w:pPr>
            <w:r w:rsidRPr="00B172C1">
              <w:rPr>
                <w:rFonts w:ascii="Tahoma" w:hAnsi="Tahoma" w:cs="Tahoma"/>
                <w:sz w:val="20"/>
                <w:szCs w:val="20"/>
              </w:rPr>
              <w:t>91</w:t>
            </w:r>
          </w:p>
        </w:tc>
      </w:tr>
      <w:tr w:rsidR="00975D20" w:rsidRPr="00B172C1" w:rsidTr="00EA1E7B">
        <w:trPr>
          <w:trHeight w:val="152"/>
          <w:jc w:val="center"/>
        </w:trPr>
        <w:tc>
          <w:tcPr>
            <w:tcW w:w="1582" w:type="dxa"/>
            <w:vMerge/>
          </w:tcPr>
          <w:p w:rsidR="00975D20" w:rsidRPr="00B172C1" w:rsidRDefault="00975D20" w:rsidP="007E4F61">
            <w:pPr>
              <w:jc w:val="both"/>
              <w:rPr>
                <w:rFonts w:ascii="Tahoma" w:hAnsi="Tahoma" w:cs="Tahoma"/>
                <w:b/>
                <w:bCs/>
                <w:sz w:val="20"/>
                <w:szCs w:val="20"/>
              </w:rPr>
            </w:pPr>
          </w:p>
        </w:tc>
        <w:tc>
          <w:tcPr>
            <w:tcW w:w="1773" w:type="dxa"/>
            <w:hideMark/>
          </w:tcPr>
          <w:p w:rsidR="00975D20" w:rsidRPr="00B172C1" w:rsidRDefault="00975D20" w:rsidP="007E4F61">
            <w:pPr>
              <w:jc w:val="center"/>
              <w:rPr>
                <w:rFonts w:ascii="Tahoma" w:hAnsi="Tahoma" w:cs="Tahoma"/>
                <w:sz w:val="20"/>
                <w:szCs w:val="20"/>
              </w:rPr>
            </w:pPr>
            <w:r w:rsidRPr="00B172C1">
              <w:rPr>
                <w:rFonts w:ascii="Tahoma" w:hAnsi="Tahoma" w:cs="Tahoma"/>
                <w:sz w:val="20"/>
                <w:szCs w:val="20"/>
              </w:rPr>
              <w:t>10</w:t>
            </w:r>
            <w:r w:rsidRPr="00B172C1">
              <w:rPr>
                <w:rFonts w:ascii="Tahoma" w:hAnsi="Tahoma" w:cs="Tahoma"/>
                <w:sz w:val="20"/>
                <w:szCs w:val="20"/>
                <w:vertAlign w:val="superscript"/>
              </w:rPr>
              <w:t>-5</w:t>
            </w:r>
          </w:p>
        </w:tc>
        <w:tc>
          <w:tcPr>
            <w:tcW w:w="1773" w:type="dxa"/>
            <w:hideMark/>
          </w:tcPr>
          <w:p w:rsidR="00975D20" w:rsidRPr="00B172C1" w:rsidRDefault="00975D20" w:rsidP="007E4F61">
            <w:pPr>
              <w:jc w:val="center"/>
              <w:rPr>
                <w:rFonts w:ascii="Tahoma" w:hAnsi="Tahoma" w:cs="Tahoma"/>
                <w:sz w:val="20"/>
                <w:szCs w:val="20"/>
              </w:rPr>
            </w:pPr>
            <w:r w:rsidRPr="00B172C1">
              <w:rPr>
                <w:rFonts w:ascii="Tahoma" w:hAnsi="Tahoma" w:cs="Tahoma"/>
                <w:sz w:val="20"/>
                <w:szCs w:val="20"/>
              </w:rPr>
              <w:t>87.96</w:t>
            </w:r>
          </w:p>
        </w:tc>
        <w:tc>
          <w:tcPr>
            <w:tcW w:w="1636" w:type="dxa"/>
            <w:hideMark/>
          </w:tcPr>
          <w:p w:rsidR="00975D20" w:rsidRPr="00B172C1" w:rsidRDefault="00975D20" w:rsidP="007E4F61">
            <w:pPr>
              <w:jc w:val="center"/>
              <w:rPr>
                <w:rFonts w:ascii="Tahoma" w:hAnsi="Tahoma" w:cs="Tahoma"/>
                <w:sz w:val="20"/>
                <w:szCs w:val="20"/>
              </w:rPr>
            </w:pPr>
            <w:r w:rsidRPr="00B172C1">
              <w:rPr>
                <w:rFonts w:ascii="Tahoma" w:hAnsi="Tahoma" w:cs="Tahoma"/>
                <w:sz w:val="20"/>
                <w:szCs w:val="20"/>
              </w:rPr>
              <w:t>361.8</w:t>
            </w:r>
          </w:p>
        </w:tc>
        <w:tc>
          <w:tcPr>
            <w:tcW w:w="1282" w:type="dxa"/>
            <w:hideMark/>
          </w:tcPr>
          <w:p w:rsidR="00975D20" w:rsidRPr="00B172C1" w:rsidRDefault="00975D20" w:rsidP="007E4F61">
            <w:pPr>
              <w:jc w:val="center"/>
              <w:rPr>
                <w:rFonts w:ascii="Tahoma" w:hAnsi="Tahoma" w:cs="Tahoma"/>
                <w:sz w:val="20"/>
                <w:szCs w:val="20"/>
              </w:rPr>
            </w:pPr>
            <w:r w:rsidRPr="00B172C1">
              <w:rPr>
                <w:rFonts w:ascii="Tahoma" w:hAnsi="Tahoma" w:cs="Tahoma"/>
                <w:sz w:val="20"/>
                <w:szCs w:val="20"/>
              </w:rPr>
              <w:t>89</w:t>
            </w:r>
          </w:p>
        </w:tc>
      </w:tr>
      <w:tr w:rsidR="00975D20" w:rsidRPr="00B172C1" w:rsidTr="00EA1E7B">
        <w:trPr>
          <w:trHeight w:val="152"/>
          <w:jc w:val="center"/>
        </w:trPr>
        <w:tc>
          <w:tcPr>
            <w:tcW w:w="1582" w:type="dxa"/>
            <w:vMerge/>
          </w:tcPr>
          <w:p w:rsidR="00975D20" w:rsidRPr="00B172C1" w:rsidRDefault="00975D20" w:rsidP="007E4F61">
            <w:pPr>
              <w:jc w:val="both"/>
              <w:rPr>
                <w:rFonts w:ascii="Tahoma" w:hAnsi="Tahoma" w:cs="Tahoma"/>
                <w:sz w:val="20"/>
                <w:szCs w:val="20"/>
              </w:rPr>
            </w:pPr>
          </w:p>
        </w:tc>
        <w:tc>
          <w:tcPr>
            <w:tcW w:w="1773" w:type="dxa"/>
            <w:hideMark/>
          </w:tcPr>
          <w:p w:rsidR="00975D20" w:rsidRPr="00B172C1" w:rsidRDefault="00975D20" w:rsidP="007E4F61">
            <w:pPr>
              <w:jc w:val="center"/>
              <w:rPr>
                <w:rFonts w:ascii="Tahoma" w:hAnsi="Tahoma" w:cs="Tahoma"/>
                <w:sz w:val="20"/>
                <w:szCs w:val="20"/>
              </w:rPr>
            </w:pPr>
            <w:r w:rsidRPr="00B172C1">
              <w:rPr>
                <w:rFonts w:ascii="Tahoma" w:hAnsi="Tahoma" w:cs="Tahoma"/>
                <w:sz w:val="20"/>
                <w:szCs w:val="20"/>
              </w:rPr>
              <w:t>10</w:t>
            </w:r>
            <w:r w:rsidRPr="00B172C1">
              <w:rPr>
                <w:rFonts w:ascii="Tahoma" w:hAnsi="Tahoma" w:cs="Tahoma"/>
                <w:sz w:val="20"/>
                <w:szCs w:val="20"/>
                <w:vertAlign w:val="superscript"/>
              </w:rPr>
              <w:t>-6</w:t>
            </w:r>
          </w:p>
        </w:tc>
        <w:tc>
          <w:tcPr>
            <w:tcW w:w="1773" w:type="dxa"/>
            <w:hideMark/>
          </w:tcPr>
          <w:p w:rsidR="00975D20" w:rsidRPr="00B172C1" w:rsidRDefault="00975D20" w:rsidP="007E4F61">
            <w:pPr>
              <w:jc w:val="center"/>
              <w:rPr>
                <w:rFonts w:ascii="Tahoma" w:hAnsi="Tahoma" w:cs="Tahoma"/>
                <w:sz w:val="20"/>
                <w:szCs w:val="20"/>
              </w:rPr>
            </w:pPr>
            <w:r w:rsidRPr="00B172C1">
              <w:rPr>
                <w:rFonts w:ascii="Tahoma" w:hAnsi="Tahoma" w:cs="Tahoma"/>
                <w:sz w:val="20"/>
                <w:szCs w:val="20"/>
              </w:rPr>
              <w:t>91.18</w:t>
            </w:r>
          </w:p>
        </w:tc>
        <w:tc>
          <w:tcPr>
            <w:tcW w:w="1636" w:type="dxa"/>
            <w:hideMark/>
          </w:tcPr>
          <w:p w:rsidR="00975D20" w:rsidRPr="00B172C1" w:rsidRDefault="00975D20" w:rsidP="007E4F61">
            <w:pPr>
              <w:jc w:val="center"/>
              <w:rPr>
                <w:rFonts w:ascii="Tahoma" w:hAnsi="Tahoma" w:cs="Tahoma"/>
                <w:sz w:val="20"/>
                <w:szCs w:val="20"/>
              </w:rPr>
            </w:pPr>
            <w:r w:rsidRPr="00B172C1">
              <w:rPr>
                <w:rFonts w:ascii="Tahoma" w:hAnsi="Tahoma" w:cs="Tahoma"/>
                <w:sz w:val="20"/>
                <w:szCs w:val="20"/>
              </w:rPr>
              <w:t>204.5</w:t>
            </w:r>
          </w:p>
        </w:tc>
        <w:tc>
          <w:tcPr>
            <w:tcW w:w="1282" w:type="dxa"/>
            <w:hideMark/>
          </w:tcPr>
          <w:p w:rsidR="00975D20" w:rsidRPr="00B172C1" w:rsidRDefault="00975D20" w:rsidP="007E4F61">
            <w:pPr>
              <w:jc w:val="center"/>
              <w:rPr>
                <w:rFonts w:ascii="Tahoma" w:hAnsi="Tahoma" w:cs="Tahoma"/>
                <w:sz w:val="20"/>
                <w:szCs w:val="20"/>
              </w:rPr>
            </w:pPr>
            <w:r w:rsidRPr="00B172C1">
              <w:rPr>
                <w:rFonts w:ascii="Tahoma" w:hAnsi="Tahoma" w:cs="Tahoma"/>
                <w:sz w:val="20"/>
                <w:szCs w:val="20"/>
              </w:rPr>
              <w:t>80</w:t>
            </w:r>
          </w:p>
        </w:tc>
      </w:tr>
    </w:tbl>
    <w:p w:rsidR="00141FCB" w:rsidRPr="00B172C1" w:rsidRDefault="00141FCB" w:rsidP="007E4F61">
      <w:pPr>
        <w:autoSpaceDE w:val="0"/>
        <w:autoSpaceDN w:val="0"/>
        <w:adjustRightInd w:val="0"/>
        <w:spacing w:after="0" w:line="240" w:lineRule="auto"/>
        <w:jc w:val="both"/>
        <w:rPr>
          <w:rFonts w:ascii="Tahoma" w:hAnsi="Tahoma" w:cs="Tahoma"/>
          <w:sz w:val="20"/>
          <w:szCs w:val="20"/>
          <w:lang w:val="en-US"/>
        </w:rPr>
      </w:pPr>
    </w:p>
    <w:p w:rsidR="004A2FAC" w:rsidRDefault="004A2FAC" w:rsidP="007E4F61">
      <w:pPr>
        <w:tabs>
          <w:tab w:val="left" w:pos="567"/>
        </w:tabs>
        <w:autoSpaceDE w:val="0"/>
        <w:autoSpaceDN w:val="0"/>
        <w:adjustRightInd w:val="0"/>
        <w:spacing w:after="0" w:line="240" w:lineRule="auto"/>
        <w:jc w:val="both"/>
        <w:rPr>
          <w:rFonts w:ascii="Tahoma" w:hAnsi="Tahoma" w:cs="Tahoma"/>
          <w:sz w:val="20"/>
          <w:szCs w:val="20"/>
          <w:lang w:val="en-US"/>
        </w:rPr>
      </w:pPr>
      <w:r w:rsidRPr="00B172C1">
        <w:rPr>
          <w:rFonts w:ascii="Tahoma" w:hAnsi="Tahoma" w:cs="Tahoma"/>
          <w:sz w:val="20"/>
          <w:szCs w:val="20"/>
          <w:lang w:val="en-US"/>
        </w:rPr>
        <w:t>From this table, we can make the following observations:</w:t>
      </w:r>
    </w:p>
    <w:p w:rsidR="00D909AC" w:rsidRPr="00D909AC" w:rsidRDefault="00D909AC" w:rsidP="007E4F61">
      <w:pPr>
        <w:tabs>
          <w:tab w:val="left" w:pos="567"/>
        </w:tabs>
        <w:autoSpaceDE w:val="0"/>
        <w:autoSpaceDN w:val="0"/>
        <w:adjustRightInd w:val="0"/>
        <w:spacing w:after="0" w:line="240" w:lineRule="auto"/>
        <w:jc w:val="both"/>
        <w:rPr>
          <w:rFonts w:ascii="Tahoma" w:hAnsi="Tahoma" w:cs="Tahoma"/>
          <w:sz w:val="16"/>
          <w:szCs w:val="16"/>
          <w:lang w:val="en-US"/>
        </w:rPr>
      </w:pPr>
    </w:p>
    <w:p w:rsidR="002935B2" w:rsidRPr="00D909AC" w:rsidRDefault="004A2FAC" w:rsidP="007E4F61">
      <w:pPr>
        <w:pStyle w:val="Paragraphedeliste"/>
        <w:numPr>
          <w:ilvl w:val="0"/>
          <w:numId w:val="6"/>
        </w:numPr>
        <w:autoSpaceDE w:val="0"/>
        <w:autoSpaceDN w:val="0"/>
        <w:adjustRightInd w:val="0"/>
        <w:spacing w:after="0" w:line="240" w:lineRule="auto"/>
        <w:jc w:val="both"/>
        <w:rPr>
          <w:rFonts w:ascii="Tahoma" w:hAnsi="Tahoma" w:cs="Tahoma"/>
          <w:color w:val="FF0000"/>
          <w:sz w:val="20"/>
          <w:szCs w:val="20"/>
          <w:lang w:val="en-US"/>
        </w:rPr>
      </w:pPr>
      <w:r w:rsidRPr="00B172C1">
        <w:rPr>
          <w:rFonts w:ascii="Tahoma" w:hAnsi="Tahoma" w:cs="Tahoma"/>
          <w:sz w:val="20"/>
          <w:szCs w:val="20"/>
          <w:lang w:val="en-US"/>
        </w:rPr>
        <w:t xml:space="preserve">The values ​​of the transfer resistance (Rt) become greater with the increase of the concentration of the ligand and the complex. </w:t>
      </w:r>
      <w:r w:rsidR="002935B2" w:rsidRPr="00B172C1">
        <w:rPr>
          <w:rFonts w:ascii="Tahoma" w:hAnsi="Tahoma" w:cs="Tahoma"/>
          <w:sz w:val="20"/>
          <w:szCs w:val="20"/>
          <w:lang w:val="en-US"/>
        </w:rPr>
        <w:t>The inhibitory efficacy of two inhibitors, calculated from these parameters, evolves in the same way as the charge transfer resistance (Rt) and reaches a maximum value of 80% for the ligand and 93% for the complex at 10</w:t>
      </w:r>
      <w:r w:rsidR="002935B2" w:rsidRPr="00B172C1">
        <w:rPr>
          <w:rFonts w:ascii="Tahoma" w:hAnsi="Tahoma" w:cs="Tahoma"/>
          <w:sz w:val="20"/>
          <w:szCs w:val="20"/>
          <w:vertAlign w:val="superscript"/>
          <w:lang w:val="en-US"/>
        </w:rPr>
        <w:t>-3</w:t>
      </w:r>
      <w:r w:rsidR="002935B2" w:rsidRPr="00B172C1">
        <w:rPr>
          <w:rFonts w:ascii="Tahoma" w:hAnsi="Tahoma" w:cs="Tahoma"/>
          <w:sz w:val="20"/>
          <w:szCs w:val="20"/>
          <w:lang w:val="en-US"/>
        </w:rPr>
        <w:t xml:space="preserve"> M.</w:t>
      </w:r>
      <w:r w:rsidR="002935B2" w:rsidRPr="00B172C1">
        <w:rPr>
          <w:rFonts w:ascii="Tahoma" w:hAnsi="Tahoma" w:cs="Tahoma"/>
          <w:color w:val="000000"/>
          <w:sz w:val="20"/>
          <w:szCs w:val="20"/>
          <w:shd w:val="clear" w:color="auto" w:fill="FCF5E6"/>
          <w:lang w:val="en-US"/>
        </w:rPr>
        <w:t xml:space="preserve"> </w:t>
      </w:r>
    </w:p>
    <w:p w:rsidR="00D909AC" w:rsidRPr="00D909AC" w:rsidRDefault="00D909AC" w:rsidP="00D909AC">
      <w:pPr>
        <w:pStyle w:val="Paragraphedeliste"/>
        <w:autoSpaceDE w:val="0"/>
        <w:autoSpaceDN w:val="0"/>
        <w:adjustRightInd w:val="0"/>
        <w:spacing w:after="0" w:line="240" w:lineRule="auto"/>
        <w:ind w:left="765"/>
        <w:jc w:val="both"/>
        <w:rPr>
          <w:rFonts w:ascii="Tahoma" w:hAnsi="Tahoma" w:cs="Tahoma"/>
          <w:color w:val="FF0000"/>
          <w:sz w:val="10"/>
          <w:szCs w:val="10"/>
          <w:lang w:val="en-US"/>
        </w:rPr>
      </w:pPr>
    </w:p>
    <w:p w:rsidR="001B203E" w:rsidRPr="00EA1E7B" w:rsidRDefault="004B7016" w:rsidP="00D64B47">
      <w:pPr>
        <w:pStyle w:val="Paragraphedeliste"/>
        <w:numPr>
          <w:ilvl w:val="0"/>
          <w:numId w:val="6"/>
        </w:numPr>
        <w:autoSpaceDE w:val="0"/>
        <w:autoSpaceDN w:val="0"/>
        <w:adjustRightInd w:val="0"/>
        <w:spacing w:after="0" w:line="240" w:lineRule="auto"/>
        <w:jc w:val="both"/>
        <w:rPr>
          <w:rFonts w:ascii="Tahoma" w:hAnsi="Tahoma" w:cs="Tahoma"/>
          <w:color w:val="FF0000"/>
          <w:sz w:val="20"/>
          <w:szCs w:val="20"/>
          <w:lang w:val="en-US"/>
        </w:rPr>
      </w:pPr>
      <w:r w:rsidRPr="00B172C1">
        <w:rPr>
          <w:rFonts w:ascii="Tahoma" w:hAnsi="Tahoma" w:cs="Tahoma"/>
          <w:sz w:val="20"/>
          <w:szCs w:val="20"/>
          <w:lang w:val="en-US"/>
        </w:rPr>
        <w:t>With the addition of two inhibitors, the capacity of the double layer (Cdl) decreases from 440 μF.cm</w:t>
      </w:r>
      <w:r w:rsidRPr="00B172C1">
        <w:rPr>
          <w:rFonts w:ascii="Tahoma" w:hAnsi="Tahoma" w:cs="Tahoma"/>
          <w:sz w:val="20"/>
          <w:szCs w:val="20"/>
          <w:vertAlign w:val="superscript"/>
          <w:lang w:val="en-US"/>
        </w:rPr>
        <w:t>-2</w:t>
      </w:r>
      <w:r w:rsidRPr="00B172C1">
        <w:rPr>
          <w:rFonts w:ascii="Tahoma" w:hAnsi="Tahoma" w:cs="Tahoma"/>
          <w:sz w:val="20"/>
          <w:szCs w:val="20"/>
          <w:lang w:val="en-US"/>
        </w:rPr>
        <w:t>, for the swing, to 58.5 μF.cm</w:t>
      </w:r>
      <w:r w:rsidRPr="00B172C1">
        <w:rPr>
          <w:rFonts w:ascii="Tahoma" w:hAnsi="Tahoma" w:cs="Tahoma"/>
          <w:sz w:val="20"/>
          <w:szCs w:val="20"/>
          <w:vertAlign w:val="superscript"/>
          <w:lang w:val="en-US"/>
        </w:rPr>
        <w:t>-2</w:t>
      </w:r>
      <w:r w:rsidRPr="00B172C1">
        <w:rPr>
          <w:rFonts w:ascii="Tahoma" w:hAnsi="Tahoma" w:cs="Tahoma"/>
          <w:sz w:val="20"/>
          <w:szCs w:val="20"/>
          <w:lang w:val="en-US"/>
        </w:rPr>
        <w:t xml:space="preserve"> for the ligand and 56.95 μF.cm</w:t>
      </w:r>
      <w:r w:rsidRPr="00B172C1">
        <w:rPr>
          <w:rFonts w:ascii="Tahoma" w:hAnsi="Tahoma" w:cs="Tahoma"/>
          <w:sz w:val="20"/>
          <w:szCs w:val="20"/>
          <w:vertAlign w:val="superscript"/>
          <w:lang w:val="en-US"/>
        </w:rPr>
        <w:t>-2</w:t>
      </w:r>
      <w:r w:rsidRPr="00B172C1">
        <w:rPr>
          <w:rFonts w:ascii="Tahoma" w:hAnsi="Tahoma" w:cs="Tahoma"/>
          <w:sz w:val="20"/>
          <w:szCs w:val="20"/>
          <w:lang w:val="en-US"/>
        </w:rPr>
        <w:t xml:space="preserve"> for the complex at 10</w:t>
      </w:r>
      <w:r w:rsidRPr="00B172C1">
        <w:rPr>
          <w:rFonts w:ascii="Tahoma" w:hAnsi="Tahoma" w:cs="Tahoma"/>
          <w:sz w:val="20"/>
          <w:szCs w:val="20"/>
          <w:vertAlign w:val="superscript"/>
          <w:lang w:val="en-US"/>
        </w:rPr>
        <w:t>-3</w:t>
      </w:r>
      <w:r w:rsidRPr="00B172C1">
        <w:rPr>
          <w:rFonts w:ascii="Tahoma" w:hAnsi="Tahoma" w:cs="Tahoma"/>
          <w:sz w:val="20"/>
          <w:szCs w:val="20"/>
          <w:lang w:val="en-US"/>
        </w:rPr>
        <w:t xml:space="preserve">M. This decrease is associated with the adsorption of organic molecules on the surface of the steel </w:t>
      </w:r>
      <w:r w:rsidR="00EA1E7B" w:rsidRPr="00EA1E7B">
        <w:rPr>
          <w:rFonts w:ascii="Tahoma" w:hAnsi="Tahoma" w:cs="Tahoma"/>
          <w:color w:val="00B0F0"/>
          <w:sz w:val="20"/>
          <w:szCs w:val="20"/>
          <w:lang w:val="en-US"/>
        </w:rPr>
        <w:t>[</w:t>
      </w:r>
      <w:r w:rsidR="008C0F59" w:rsidRPr="00EA1E7B">
        <w:rPr>
          <w:rFonts w:ascii="Tahoma" w:hAnsi="Tahoma" w:cs="Tahoma"/>
          <w:color w:val="00B0F0"/>
          <w:sz w:val="20"/>
          <w:szCs w:val="20"/>
          <w:lang w:val="en-US"/>
        </w:rPr>
        <w:t>3</w:t>
      </w:r>
      <w:r w:rsidR="00D64B47">
        <w:rPr>
          <w:rFonts w:ascii="Tahoma" w:hAnsi="Tahoma" w:cs="Tahoma"/>
          <w:color w:val="00B0F0"/>
          <w:sz w:val="20"/>
          <w:szCs w:val="20"/>
          <w:lang w:val="en-US"/>
        </w:rPr>
        <w:t>7</w:t>
      </w:r>
      <w:proofErr w:type="gramStart"/>
      <w:r w:rsidR="00EA1E7B">
        <w:rPr>
          <w:rFonts w:ascii="Tahoma" w:hAnsi="Tahoma" w:cs="Tahoma"/>
          <w:color w:val="00B0F0"/>
          <w:sz w:val="20"/>
          <w:szCs w:val="20"/>
          <w:lang w:val="en-US"/>
        </w:rPr>
        <w:t>,3</w:t>
      </w:r>
      <w:r w:rsidR="00D64B47">
        <w:rPr>
          <w:rFonts w:ascii="Tahoma" w:hAnsi="Tahoma" w:cs="Tahoma"/>
          <w:color w:val="00B0F0"/>
          <w:sz w:val="20"/>
          <w:szCs w:val="20"/>
          <w:lang w:val="en-US"/>
        </w:rPr>
        <w:t>8</w:t>
      </w:r>
      <w:r w:rsidR="00EA1E7B">
        <w:rPr>
          <w:rFonts w:ascii="Tahoma" w:hAnsi="Tahoma" w:cs="Tahoma"/>
          <w:color w:val="00B0F0"/>
          <w:sz w:val="20"/>
          <w:szCs w:val="20"/>
          <w:lang w:val="en-US"/>
        </w:rPr>
        <w:t>,</w:t>
      </w:r>
      <w:r w:rsidR="008C0F59" w:rsidRPr="00EA1E7B">
        <w:rPr>
          <w:rFonts w:ascii="Tahoma" w:hAnsi="Tahoma" w:cs="Tahoma"/>
          <w:color w:val="00B0F0"/>
          <w:sz w:val="20"/>
          <w:szCs w:val="20"/>
          <w:lang w:val="en-US"/>
        </w:rPr>
        <w:t>3</w:t>
      </w:r>
      <w:r w:rsidR="00D64B47">
        <w:rPr>
          <w:rFonts w:ascii="Tahoma" w:hAnsi="Tahoma" w:cs="Tahoma"/>
          <w:color w:val="00B0F0"/>
          <w:sz w:val="20"/>
          <w:szCs w:val="20"/>
          <w:lang w:val="en-US"/>
        </w:rPr>
        <w:t>9</w:t>
      </w:r>
      <w:proofErr w:type="gramEnd"/>
      <w:r w:rsidR="00EA1E7B" w:rsidRPr="00EA1E7B">
        <w:rPr>
          <w:rFonts w:ascii="Tahoma" w:hAnsi="Tahoma" w:cs="Tahoma"/>
          <w:color w:val="00B0F0"/>
          <w:sz w:val="20"/>
          <w:szCs w:val="20"/>
          <w:lang w:val="en-US"/>
        </w:rPr>
        <w:t>]</w:t>
      </w:r>
      <w:r w:rsidR="001B203E" w:rsidRPr="00B172C1">
        <w:rPr>
          <w:rFonts w:ascii="Tahoma" w:hAnsi="Tahoma" w:cs="Tahoma"/>
          <w:sz w:val="20"/>
          <w:szCs w:val="20"/>
          <w:lang w:val="en-US"/>
        </w:rPr>
        <w:t xml:space="preserve">. </w:t>
      </w:r>
      <w:r w:rsidRPr="00B172C1">
        <w:rPr>
          <w:rFonts w:ascii="Tahoma" w:hAnsi="Tahoma" w:cs="Tahoma"/>
          <w:sz w:val="20"/>
          <w:szCs w:val="20"/>
          <w:lang w:val="en-US"/>
        </w:rPr>
        <w:t>In effect, the more the inhibitor adsorbe, the more the thickness of organic store augments and more the capacity of the double coat diminishes according to the expression of the capacity of the double coat introduced in the model of Helmotz:</w:t>
      </w:r>
    </w:p>
    <w:p w:rsidR="00EA1E7B" w:rsidRPr="00B172C1" w:rsidRDefault="00EA1E7B" w:rsidP="007E4F61">
      <w:pPr>
        <w:pStyle w:val="Paragraphedeliste"/>
        <w:autoSpaceDE w:val="0"/>
        <w:autoSpaceDN w:val="0"/>
        <w:adjustRightInd w:val="0"/>
        <w:spacing w:after="0" w:line="240" w:lineRule="auto"/>
        <w:ind w:left="765"/>
        <w:jc w:val="both"/>
        <w:rPr>
          <w:rFonts w:ascii="Tahoma" w:hAnsi="Tahoma" w:cs="Tahoma"/>
          <w:color w:val="FF0000"/>
          <w:sz w:val="20"/>
          <w:szCs w:val="20"/>
          <w:lang w:val="en-US"/>
        </w:rPr>
      </w:pPr>
    </w:p>
    <w:p w:rsidR="001B203E" w:rsidRPr="00B172C1" w:rsidRDefault="00623FA3" w:rsidP="007E4F61">
      <w:pPr>
        <w:pStyle w:val="Paragraphedeliste"/>
        <w:autoSpaceDE w:val="0"/>
        <w:autoSpaceDN w:val="0"/>
        <w:adjustRightInd w:val="0"/>
        <w:spacing w:after="0" w:line="240" w:lineRule="auto"/>
        <w:ind w:left="765"/>
        <w:jc w:val="center"/>
        <w:rPr>
          <w:rFonts w:ascii="Tahoma" w:hAnsi="Tahoma" w:cs="Tahoma"/>
          <w:sz w:val="20"/>
          <w:szCs w:val="20"/>
          <w:lang w:val="en-US"/>
        </w:rPr>
      </w:pPr>
      <m:oMath>
        <m:sSub>
          <m:sSubPr>
            <m:ctrlPr>
              <w:rPr>
                <w:rFonts w:ascii="Cambria Math" w:hAnsi="Tahoma" w:cs="Tahoma"/>
                <w:i/>
                <w:sz w:val="20"/>
                <w:szCs w:val="20"/>
                <w:lang w:val="en-US"/>
              </w:rPr>
            </m:ctrlPr>
          </m:sSubPr>
          <m:e>
            <m:r>
              <w:rPr>
                <w:rFonts w:ascii="Cambria Math" w:hAnsi="Cambria Math" w:cs="Tahoma"/>
                <w:sz w:val="20"/>
                <w:szCs w:val="20"/>
                <w:lang w:val="en-US"/>
              </w:rPr>
              <m:t>C</m:t>
            </m:r>
          </m:e>
          <m:sub>
            <m:r>
              <w:rPr>
                <w:rFonts w:ascii="Cambria Math" w:hAnsi="Cambria Math" w:cs="Tahoma"/>
                <w:sz w:val="20"/>
                <w:szCs w:val="20"/>
                <w:lang w:val="en-US"/>
              </w:rPr>
              <m:t>dl</m:t>
            </m:r>
          </m:sub>
        </m:sSub>
        <m:r>
          <w:rPr>
            <w:rFonts w:ascii="Cambria Math" w:hAnsi="Tahoma" w:cs="Tahoma"/>
            <w:sz w:val="20"/>
            <w:szCs w:val="20"/>
            <w:lang w:val="en-US"/>
          </w:rPr>
          <m:t xml:space="preserve">= </m:t>
        </m:r>
        <m:f>
          <m:fPr>
            <m:ctrlPr>
              <w:rPr>
                <w:rFonts w:ascii="Cambria Math" w:hAnsi="Tahoma" w:cs="Tahoma"/>
                <w:i/>
                <w:sz w:val="20"/>
                <w:szCs w:val="20"/>
                <w:lang w:val="en-US"/>
              </w:rPr>
            </m:ctrlPr>
          </m:fPr>
          <m:num>
            <m:r>
              <w:rPr>
                <w:rFonts w:ascii="Cambria Math" w:hAnsi="Cambria Math" w:cs="Tahoma"/>
                <w:sz w:val="20"/>
                <w:szCs w:val="20"/>
                <w:lang w:val="en-US"/>
              </w:rPr>
              <m:t>ε</m:t>
            </m:r>
            <m:sSub>
              <m:sSubPr>
                <m:ctrlPr>
                  <w:rPr>
                    <w:rFonts w:ascii="Cambria Math" w:hAnsi="Tahoma" w:cs="Tahoma"/>
                    <w:i/>
                    <w:sz w:val="20"/>
                    <w:szCs w:val="20"/>
                    <w:lang w:val="en-US"/>
                  </w:rPr>
                </m:ctrlPr>
              </m:sSubPr>
              <m:e>
                <m:r>
                  <w:rPr>
                    <w:rFonts w:ascii="Cambria Math" w:hAnsi="Tahoma" w:cs="Tahoma"/>
                    <w:sz w:val="20"/>
                    <w:szCs w:val="20"/>
                    <w:lang w:val="en-US"/>
                  </w:rPr>
                  <m:t>×</m:t>
                </m:r>
                <m:r>
                  <w:rPr>
                    <w:rFonts w:ascii="Cambria Math" w:hAnsi="Cambria Math" w:cs="Tahoma"/>
                    <w:sz w:val="20"/>
                    <w:szCs w:val="20"/>
                    <w:lang w:val="en-US"/>
                  </w:rPr>
                  <m:t>ε</m:t>
                </m:r>
              </m:e>
              <m:sub>
                <m:r>
                  <w:rPr>
                    <w:rFonts w:ascii="Cambria Math" w:hAnsi="Tahoma" w:cs="Tahoma"/>
                    <w:sz w:val="20"/>
                    <w:szCs w:val="20"/>
                    <w:lang w:val="en-US"/>
                  </w:rPr>
                  <m:t>0</m:t>
                </m:r>
              </m:sub>
            </m:sSub>
          </m:num>
          <m:den>
            <m:r>
              <w:rPr>
                <w:rFonts w:ascii="Cambria Math" w:hAnsi="Cambria Math" w:cs="Tahoma"/>
                <w:sz w:val="20"/>
                <w:szCs w:val="20"/>
                <w:lang w:val="en-US"/>
              </w:rPr>
              <m:t>e</m:t>
            </m:r>
          </m:den>
        </m:f>
        <m:r>
          <w:rPr>
            <w:rFonts w:ascii="Cambria Math" w:hAnsi="Tahoma" w:cs="Tahoma"/>
            <w:sz w:val="20"/>
            <w:szCs w:val="20"/>
            <w:lang w:val="en-US"/>
          </w:rPr>
          <m:t>×</m:t>
        </m:r>
        <m:r>
          <w:rPr>
            <w:rFonts w:ascii="Cambria Math" w:hAnsi="Cambria Math" w:cs="Tahoma"/>
            <w:sz w:val="20"/>
            <w:szCs w:val="20"/>
            <w:lang w:val="en-US"/>
          </w:rPr>
          <m:t>S</m:t>
        </m:r>
        <m:r>
          <w:rPr>
            <w:rFonts w:ascii="Cambria Math" w:hAnsi="Tahoma" w:cs="Tahoma"/>
            <w:sz w:val="20"/>
            <w:szCs w:val="20"/>
            <w:lang w:val="en-US"/>
          </w:rPr>
          <m:t xml:space="preserve">  </m:t>
        </m:r>
      </m:oMath>
      <w:r w:rsidR="0030368A" w:rsidRPr="00B172C1">
        <w:rPr>
          <w:rFonts w:ascii="Tahoma" w:hAnsi="Tahoma" w:cs="Tahoma"/>
          <w:color w:val="FF0000"/>
          <w:sz w:val="20"/>
          <w:szCs w:val="20"/>
          <w:lang w:val="en-US"/>
        </w:rPr>
        <w:t xml:space="preserve">                                                             </w:t>
      </w:r>
      <w:r w:rsidR="007906A7" w:rsidRPr="005775A3">
        <w:rPr>
          <w:rFonts w:ascii="Tahoma" w:hAnsi="Tahoma" w:cs="Tahoma"/>
          <w:b/>
          <w:bCs/>
          <w:sz w:val="16"/>
          <w:szCs w:val="16"/>
          <w:lang w:val="en-GB"/>
        </w:rPr>
        <w:t>(</w:t>
      </w:r>
      <w:r w:rsidR="00B95650" w:rsidRPr="005775A3">
        <w:rPr>
          <w:rFonts w:ascii="Tahoma" w:hAnsi="Tahoma" w:cs="Tahoma"/>
          <w:b/>
          <w:bCs/>
          <w:sz w:val="16"/>
          <w:szCs w:val="16"/>
          <w:lang w:val="en-GB"/>
        </w:rPr>
        <w:t>3)</w:t>
      </w:r>
    </w:p>
    <w:p w:rsidR="005775A3" w:rsidRDefault="005775A3" w:rsidP="007E4F61">
      <w:pPr>
        <w:autoSpaceDE w:val="0"/>
        <w:autoSpaceDN w:val="0"/>
        <w:adjustRightInd w:val="0"/>
        <w:spacing w:after="0" w:line="240" w:lineRule="auto"/>
        <w:jc w:val="both"/>
        <w:rPr>
          <w:rFonts w:ascii="Tahoma" w:hAnsi="Tahoma" w:cs="Tahoma"/>
          <w:sz w:val="20"/>
          <w:szCs w:val="20"/>
          <w:lang w:val="en-US"/>
        </w:rPr>
      </w:pPr>
    </w:p>
    <w:p w:rsidR="00141FCB" w:rsidRDefault="0030368A" w:rsidP="007E4F61">
      <w:pPr>
        <w:autoSpaceDE w:val="0"/>
        <w:autoSpaceDN w:val="0"/>
        <w:adjustRightInd w:val="0"/>
        <w:spacing w:after="0" w:line="240" w:lineRule="auto"/>
        <w:jc w:val="both"/>
        <w:rPr>
          <w:rFonts w:ascii="Tahoma" w:hAnsi="Tahoma" w:cs="Tahoma"/>
          <w:sz w:val="20"/>
          <w:szCs w:val="20"/>
          <w:lang w:val="en-US"/>
        </w:rPr>
      </w:pPr>
      <w:r w:rsidRPr="00B172C1">
        <w:rPr>
          <w:rFonts w:ascii="Tahoma" w:hAnsi="Tahoma" w:cs="Tahoma"/>
          <w:sz w:val="20"/>
          <w:szCs w:val="20"/>
          <w:lang w:val="en-US"/>
        </w:rPr>
        <w:t xml:space="preserve">Where e is the thickness of the deposit, S is the surface of the </w:t>
      </w:r>
      <w:r w:rsidR="00975D20" w:rsidRPr="00B172C1">
        <w:rPr>
          <w:rFonts w:ascii="Tahoma" w:hAnsi="Tahoma" w:cs="Tahoma"/>
          <w:sz w:val="20"/>
          <w:szCs w:val="20"/>
          <w:lang w:val="en-US"/>
        </w:rPr>
        <w:t>electrode;</w:t>
      </w:r>
      <w:r w:rsidR="003A6CCD" w:rsidRPr="00B172C1">
        <w:rPr>
          <w:rFonts w:ascii="Tahoma" w:hAnsi="Tahoma" w:cs="Tahoma"/>
          <w:sz w:val="20"/>
          <w:szCs w:val="20"/>
          <w:lang w:val="en-US"/>
        </w:rPr>
        <w:t xml:space="preserve"> </w:t>
      </w:r>
      <w:r w:rsidRPr="00B172C1">
        <w:rPr>
          <w:rFonts w:ascii="Tahoma" w:hAnsi="Tahoma" w:cs="Tahoma"/>
          <w:sz w:val="20"/>
          <w:szCs w:val="20"/>
          <w:lang w:val="en-US"/>
        </w:rPr>
        <w:t>ε</w:t>
      </w:r>
      <w:r w:rsidRPr="00B172C1">
        <w:rPr>
          <w:rFonts w:ascii="Tahoma" w:hAnsi="Tahoma" w:cs="Tahoma"/>
          <w:sz w:val="20"/>
          <w:szCs w:val="20"/>
          <w:vertAlign w:val="subscript"/>
          <w:lang w:val="en-US"/>
        </w:rPr>
        <w:t>0</w:t>
      </w:r>
      <w:r w:rsidRPr="00B172C1">
        <w:rPr>
          <w:rFonts w:ascii="Tahoma" w:hAnsi="Tahoma" w:cs="Tahoma"/>
          <w:sz w:val="20"/>
          <w:szCs w:val="20"/>
          <w:lang w:val="en-US"/>
        </w:rPr>
        <w:t xml:space="preserve"> is the permittivity of the medium</w:t>
      </w:r>
      <w:r w:rsidR="001B203E" w:rsidRPr="00B172C1">
        <w:rPr>
          <w:rFonts w:ascii="Tahoma" w:hAnsi="Tahoma" w:cs="Tahoma"/>
          <w:sz w:val="20"/>
          <w:szCs w:val="20"/>
          <w:lang w:val="en-US"/>
        </w:rPr>
        <w:t xml:space="preserve"> </w:t>
      </w:r>
      <w:r w:rsidRPr="00B172C1">
        <w:rPr>
          <w:rFonts w:ascii="Tahoma" w:hAnsi="Tahoma" w:cs="Tahoma"/>
          <w:sz w:val="20"/>
          <w:szCs w:val="20"/>
          <w:lang w:val="en-US"/>
        </w:rPr>
        <w:t xml:space="preserve">and </w:t>
      </w:r>
      <m:oMath>
        <m:r>
          <m:rPr>
            <m:sty m:val="p"/>
          </m:rPr>
          <w:rPr>
            <w:rFonts w:ascii="Cambria Math" w:hAnsi="Tahoma" w:cs="Tahoma"/>
            <w:sz w:val="20"/>
            <w:szCs w:val="20"/>
            <w:lang w:val="en-US"/>
          </w:rPr>
          <m:t>ε</m:t>
        </m:r>
        <m:r>
          <w:rPr>
            <w:rFonts w:asciiTheme="majorBidi" w:hAnsi="Tahoma" w:cs="Tahoma"/>
            <w:sz w:val="20"/>
            <w:szCs w:val="20"/>
            <w:lang w:val="en-US"/>
          </w:rPr>
          <m:t xml:space="preserve"> </m:t>
        </m:r>
      </m:oMath>
      <w:r w:rsidR="00584731" w:rsidRPr="00B172C1">
        <w:rPr>
          <w:rFonts w:ascii="Tahoma" w:hAnsi="Tahoma" w:cs="Tahoma"/>
          <w:sz w:val="20"/>
          <w:szCs w:val="20"/>
          <w:lang w:val="en-US"/>
        </w:rPr>
        <w:t>is the dielectric constant</w:t>
      </w:r>
    </w:p>
    <w:p w:rsidR="005775A3" w:rsidRPr="00B172C1" w:rsidRDefault="005775A3" w:rsidP="007E4F61">
      <w:pPr>
        <w:autoSpaceDE w:val="0"/>
        <w:autoSpaceDN w:val="0"/>
        <w:adjustRightInd w:val="0"/>
        <w:spacing w:after="0" w:line="240" w:lineRule="auto"/>
        <w:jc w:val="both"/>
        <w:rPr>
          <w:rFonts w:ascii="Tahoma" w:hAnsi="Tahoma" w:cs="Tahoma"/>
          <w:sz w:val="20"/>
          <w:szCs w:val="20"/>
          <w:lang w:val="en-US"/>
        </w:rPr>
      </w:pPr>
    </w:p>
    <w:p w:rsidR="007906A7" w:rsidRDefault="00141FCB" w:rsidP="007E4F61">
      <w:pPr>
        <w:tabs>
          <w:tab w:val="left" w:pos="284"/>
        </w:tabs>
        <w:autoSpaceDE w:val="0"/>
        <w:autoSpaceDN w:val="0"/>
        <w:adjustRightInd w:val="0"/>
        <w:spacing w:after="0" w:line="240" w:lineRule="auto"/>
        <w:jc w:val="both"/>
        <w:rPr>
          <w:rFonts w:ascii="Tahoma" w:hAnsi="Tahoma" w:cs="Tahoma"/>
          <w:sz w:val="20"/>
          <w:szCs w:val="20"/>
          <w:lang w:val="en-US"/>
        </w:rPr>
      </w:pPr>
      <w:r w:rsidRPr="00B172C1">
        <w:rPr>
          <w:rFonts w:ascii="Tahoma" w:hAnsi="Tahoma" w:cs="Tahoma"/>
          <w:sz w:val="20"/>
          <w:szCs w:val="20"/>
          <w:lang w:val="en-US"/>
        </w:rPr>
        <w:t xml:space="preserve">The results obtained show that the inhibiting action of complex is more </w:t>
      </w:r>
      <w:r w:rsidR="000E2999" w:rsidRPr="00B172C1">
        <w:rPr>
          <w:rFonts w:ascii="Tahoma" w:hAnsi="Tahoma" w:cs="Tahoma"/>
          <w:sz w:val="20"/>
          <w:szCs w:val="20"/>
          <w:lang w:val="en-US"/>
        </w:rPr>
        <w:t xml:space="preserve">efficacy </w:t>
      </w:r>
      <w:r w:rsidRPr="00B172C1">
        <w:rPr>
          <w:rFonts w:ascii="Tahoma" w:hAnsi="Tahoma" w:cs="Tahoma"/>
          <w:sz w:val="20"/>
          <w:szCs w:val="20"/>
          <w:lang w:val="en-US"/>
        </w:rPr>
        <w:t>than that of ligand. IE (%) of complex attains a value of 93% at 10</w:t>
      </w:r>
      <w:r w:rsidRPr="00B172C1">
        <w:rPr>
          <w:rFonts w:ascii="Tahoma" w:eastAsia="MTSY" w:hAnsi="Tahoma" w:cs="Tahoma"/>
          <w:sz w:val="20"/>
          <w:szCs w:val="20"/>
          <w:vertAlign w:val="superscript"/>
          <w:lang w:val="en-US"/>
        </w:rPr>
        <w:t>−</w:t>
      </w:r>
      <w:r w:rsidRPr="00B172C1">
        <w:rPr>
          <w:rFonts w:ascii="Tahoma" w:hAnsi="Tahoma" w:cs="Tahoma"/>
          <w:sz w:val="20"/>
          <w:szCs w:val="20"/>
          <w:vertAlign w:val="superscript"/>
          <w:lang w:val="en-US"/>
        </w:rPr>
        <w:t>3</w:t>
      </w:r>
      <w:r w:rsidR="00123A6E" w:rsidRPr="00B172C1">
        <w:rPr>
          <w:rFonts w:ascii="Tahoma" w:hAnsi="Tahoma" w:cs="Tahoma"/>
          <w:sz w:val="20"/>
          <w:szCs w:val="20"/>
          <w:lang w:val="en-US"/>
        </w:rPr>
        <w:t>M for inhibitor in 1</w:t>
      </w:r>
      <w:r w:rsidRPr="00B172C1">
        <w:rPr>
          <w:rFonts w:ascii="Tahoma" w:hAnsi="Tahoma" w:cs="Tahoma"/>
          <w:sz w:val="20"/>
          <w:szCs w:val="20"/>
          <w:lang w:val="en-US"/>
        </w:rPr>
        <w:t>M HCl.</w:t>
      </w:r>
    </w:p>
    <w:p w:rsidR="00EE2354" w:rsidRPr="00B172C1" w:rsidRDefault="00EE2354" w:rsidP="007E4F61">
      <w:pPr>
        <w:tabs>
          <w:tab w:val="left" w:pos="284"/>
        </w:tabs>
        <w:autoSpaceDE w:val="0"/>
        <w:autoSpaceDN w:val="0"/>
        <w:adjustRightInd w:val="0"/>
        <w:spacing w:after="0" w:line="240" w:lineRule="auto"/>
        <w:jc w:val="both"/>
        <w:rPr>
          <w:rFonts w:ascii="Tahoma" w:hAnsi="Tahoma" w:cs="Tahoma"/>
          <w:sz w:val="20"/>
          <w:szCs w:val="20"/>
          <w:lang w:val="en-US"/>
        </w:rPr>
      </w:pPr>
    </w:p>
    <w:p w:rsidR="004A14C9" w:rsidRDefault="004A14C9" w:rsidP="007E4F61">
      <w:pPr>
        <w:pStyle w:val="Paragraphedeliste"/>
        <w:numPr>
          <w:ilvl w:val="2"/>
          <w:numId w:val="29"/>
        </w:numPr>
        <w:tabs>
          <w:tab w:val="left" w:pos="284"/>
        </w:tabs>
        <w:autoSpaceDE w:val="0"/>
        <w:autoSpaceDN w:val="0"/>
        <w:adjustRightInd w:val="0"/>
        <w:spacing w:after="0" w:line="240" w:lineRule="auto"/>
        <w:ind w:left="567" w:hanging="567"/>
        <w:jc w:val="both"/>
        <w:rPr>
          <w:rFonts w:ascii="Tahoma" w:hAnsi="Tahoma" w:cs="Tahoma"/>
          <w:color w:val="00B0F0"/>
          <w:sz w:val="20"/>
          <w:szCs w:val="20"/>
          <w:lang w:val="en-US"/>
        </w:rPr>
      </w:pPr>
      <w:r w:rsidRPr="00EA1E7B">
        <w:rPr>
          <w:rFonts w:ascii="Tahoma" w:hAnsi="Tahoma" w:cs="Tahoma"/>
          <w:color w:val="00B0F0"/>
          <w:sz w:val="20"/>
          <w:szCs w:val="20"/>
          <w:lang w:val="en-US"/>
        </w:rPr>
        <w:t xml:space="preserve">Adsorption isotherm and thermodynamic parameters </w:t>
      </w:r>
    </w:p>
    <w:p w:rsidR="00EE2354" w:rsidRPr="00EA1E7B" w:rsidRDefault="00EE2354" w:rsidP="00EE2354">
      <w:pPr>
        <w:pStyle w:val="Paragraphedeliste"/>
        <w:tabs>
          <w:tab w:val="left" w:pos="284"/>
        </w:tabs>
        <w:autoSpaceDE w:val="0"/>
        <w:autoSpaceDN w:val="0"/>
        <w:adjustRightInd w:val="0"/>
        <w:spacing w:after="0" w:line="240" w:lineRule="auto"/>
        <w:ind w:left="567"/>
        <w:jc w:val="both"/>
        <w:rPr>
          <w:rFonts w:ascii="Tahoma" w:hAnsi="Tahoma" w:cs="Tahoma"/>
          <w:color w:val="00B0F0"/>
          <w:sz w:val="20"/>
          <w:szCs w:val="20"/>
          <w:lang w:val="en-US"/>
        </w:rPr>
      </w:pPr>
    </w:p>
    <w:p w:rsidR="00CD011E" w:rsidRDefault="009179E1" w:rsidP="007E4F61">
      <w:pPr>
        <w:tabs>
          <w:tab w:val="left" w:pos="284"/>
        </w:tabs>
        <w:spacing w:after="0" w:line="240" w:lineRule="auto"/>
        <w:jc w:val="both"/>
        <w:rPr>
          <w:rFonts w:ascii="Tahoma" w:hAnsi="Tahoma" w:cs="Tahoma"/>
          <w:sz w:val="20"/>
          <w:szCs w:val="20"/>
          <w:lang w:val="en-US"/>
        </w:rPr>
      </w:pPr>
      <w:r w:rsidRPr="00B172C1">
        <w:rPr>
          <w:rFonts w:ascii="Tahoma" w:hAnsi="Tahoma" w:cs="Tahoma"/>
          <w:sz w:val="20"/>
          <w:szCs w:val="20"/>
          <w:lang w:val="en-US"/>
        </w:rPr>
        <w:t>The rate of recovery</w:t>
      </w:r>
      <m:oMath>
        <m:r>
          <w:rPr>
            <w:rFonts w:asciiTheme="majorBidi" w:hAnsi="Tahoma" w:cs="Tahoma"/>
            <w:sz w:val="20"/>
            <w:szCs w:val="20"/>
            <w:lang w:val="en-US"/>
          </w:rPr>
          <m:t xml:space="preserve"> </m:t>
        </m:r>
        <m:r>
          <m:rPr>
            <m:sty m:val="p"/>
          </m:rPr>
          <w:rPr>
            <w:rFonts w:ascii="Cambria Math" w:hAnsi="Tahoma" w:cs="Tahoma"/>
            <w:sz w:val="20"/>
            <w:szCs w:val="20"/>
          </w:rPr>
          <m:t>θ</m:t>
        </m:r>
        <m:r>
          <w:rPr>
            <w:rFonts w:ascii="Cambria Math" w:hAnsi="Tahoma" w:cs="Tahoma"/>
            <w:sz w:val="20"/>
            <w:szCs w:val="20"/>
            <w:lang w:val="en-US"/>
          </w:rPr>
          <m:t xml:space="preserve"> </m:t>
        </m:r>
      </m:oMath>
      <w:r w:rsidRPr="00B172C1">
        <w:rPr>
          <w:rFonts w:ascii="Tahoma" w:hAnsi="Tahoma" w:cs="Tahoma"/>
          <w:sz w:val="20"/>
          <w:szCs w:val="20"/>
          <w:lang w:val="en-US"/>
        </w:rPr>
        <w:t>, is determined by the report (</w:t>
      </w:r>
      <w:r w:rsidR="00A0071B" w:rsidRPr="00B172C1">
        <w:rPr>
          <w:rFonts w:ascii="Tahoma" w:hAnsi="Tahoma" w:cs="Tahoma"/>
          <w:sz w:val="20"/>
          <w:szCs w:val="20"/>
          <w:lang w:val="en-US"/>
        </w:rPr>
        <w:t>I</w:t>
      </w:r>
      <w:r w:rsidRPr="00B172C1">
        <w:rPr>
          <w:rFonts w:ascii="Tahoma" w:hAnsi="Tahoma" w:cs="Tahoma"/>
          <w:color w:val="000000"/>
          <w:sz w:val="20"/>
          <w:szCs w:val="20"/>
          <w:lang w:val="en-US"/>
        </w:rPr>
        <w:t>E%/100</w:t>
      </w:r>
      <w:r w:rsidRPr="00B172C1">
        <w:rPr>
          <w:rFonts w:ascii="Tahoma" w:hAnsi="Tahoma" w:cs="Tahoma"/>
          <w:sz w:val="20"/>
          <w:szCs w:val="20"/>
          <w:lang w:val="en-US"/>
        </w:rPr>
        <w:t>)</w:t>
      </w:r>
      <w:r w:rsidR="00BF4019" w:rsidRPr="00B172C1">
        <w:rPr>
          <w:rFonts w:ascii="Tahoma" w:hAnsi="Tahoma" w:cs="Tahoma"/>
          <w:color w:val="000000"/>
          <w:sz w:val="20"/>
          <w:szCs w:val="20"/>
          <w:lang w:val="en-US"/>
        </w:rPr>
        <w:t xml:space="preserve"> (</w:t>
      </w:r>
      <w:r w:rsidR="00BF4019" w:rsidRPr="00B172C1">
        <w:rPr>
          <w:rFonts w:ascii="Tahoma" w:hAnsi="Tahoma" w:cs="Tahoma"/>
          <w:sz w:val="20"/>
          <w:szCs w:val="20"/>
          <w:lang w:val="en-US"/>
        </w:rPr>
        <w:t>Table</w:t>
      </w:r>
      <w:r w:rsidR="00BF4019" w:rsidRPr="00B172C1">
        <w:rPr>
          <w:rFonts w:ascii="Tahoma" w:hAnsi="Tahoma" w:cs="Tahoma"/>
          <w:color w:val="00B0F0"/>
          <w:sz w:val="20"/>
          <w:szCs w:val="20"/>
          <w:lang w:val="en-US"/>
        </w:rPr>
        <w:t xml:space="preserve"> </w:t>
      </w:r>
      <w:r w:rsidR="00BF4019" w:rsidRPr="00EA1E7B">
        <w:rPr>
          <w:rFonts w:ascii="Tahoma" w:hAnsi="Tahoma" w:cs="Tahoma"/>
          <w:sz w:val="20"/>
          <w:szCs w:val="20"/>
          <w:lang w:val="en-US"/>
        </w:rPr>
        <w:t>5</w:t>
      </w:r>
      <w:r w:rsidR="00BF4019" w:rsidRPr="00B172C1">
        <w:rPr>
          <w:rFonts w:ascii="Tahoma" w:hAnsi="Tahoma" w:cs="Tahoma"/>
          <w:sz w:val="20"/>
          <w:szCs w:val="20"/>
          <w:lang w:val="en-US"/>
        </w:rPr>
        <w:t>)</w:t>
      </w:r>
      <w:r w:rsidRPr="00B172C1">
        <w:rPr>
          <w:rFonts w:ascii="Tahoma" w:hAnsi="Tahoma" w:cs="Tahoma"/>
          <w:sz w:val="20"/>
          <w:szCs w:val="20"/>
          <w:lang w:val="en-US"/>
        </w:rPr>
        <w:t xml:space="preserve">. Here, </w:t>
      </w:r>
      <w:r w:rsidR="0096613D" w:rsidRPr="00B172C1">
        <w:rPr>
          <w:rFonts w:ascii="Tahoma" w:hAnsi="Tahoma" w:cs="Tahoma"/>
          <w:sz w:val="20"/>
          <w:szCs w:val="20"/>
          <w:lang w:val="en-US"/>
        </w:rPr>
        <w:t>I</w:t>
      </w:r>
      <w:r w:rsidRPr="00B172C1">
        <w:rPr>
          <w:rFonts w:ascii="Tahoma" w:hAnsi="Tahoma" w:cs="Tahoma"/>
          <w:sz w:val="20"/>
          <w:szCs w:val="20"/>
          <w:lang w:val="en-US"/>
        </w:rPr>
        <w:t>E% is evaluated from the electrochemical method of polarization curves.</w:t>
      </w:r>
    </w:p>
    <w:p w:rsidR="00EE2354" w:rsidRPr="00B172C1" w:rsidRDefault="00EE2354" w:rsidP="007E4F61">
      <w:pPr>
        <w:tabs>
          <w:tab w:val="left" w:pos="284"/>
        </w:tabs>
        <w:spacing w:after="0" w:line="240" w:lineRule="auto"/>
        <w:jc w:val="both"/>
        <w:rPr>
          <w:rFonts w:ascii="Tahoma" w:hAnsi="Tahoma" w:cs="Tahoma"/>
          <w:sz w:val="20"/>
          <w:szCs w:val="20"/>
          <w:lang w:val="en-US"/>
        </w:rPr>
      </w:pPr>
    </w:p>
    <w:p w:rsidR="00A850CB" w:rsidRDefault="000E104C" w:rsidP="007E4F61">
      <w:pPr>
        <w:tabs>
          <w:tab w:val="left" w:pos="284"/>
        </w:tabs>
        <w:spacing w:after="0" w:line="240" w:lineRule="auto"/>
        <w:jc w:val="both"/>
        <w:rPr>
          <w:rFonts w:ascii="Tahoma" w:hAnsi="Tahoma" w:cs="Tahoma"/>
          <w:sz w:val="20"/>
          <w:szCs w:val="20"/>
          <w:lang w:val="en-US"/>
        </w:rPr>
      </w:pPr>
      <w:r w:rsidRPr="00B172C1">
        <w:rPr>
          <w:rFonts w:ascii="Tahoma" w:hAnsi="Tahoma" w:cs="Tahoma"/>
          <w:sz w:val="20"/>
          <w:szCs w:val="20"/>
          <w:lang w:val="en-US"/>
        </w:rPr>
        <w:t>Curves introducing C</w:t>
      </w:r>
      <w:r w:rsidRPr="00B172C1">
        <w:rPr>
          <w:rFonts w:ascii="Tahoma" w:hAnsi="Tahoma" w:cs="Tahoma"/>
          <w:sz w:val="20"/>
          <w:szCs w:val="20"/>
          <w:vertAlign w:val="subscript"/>
          <w:lang w:val="en-US"/>
        </w:rPr>
        <w:t>inh</w:t>
      </w:r>
      <w:r w:rsidRPr="00B172C1">
        <w:rPr>
          <w:rFonts w:ascii="Tahoma" w:hAnsi="Tahoma" w:cs="Tahoma"/>
          <w:sz w:val="20"/>
          <w:szCs w:val="20"/>
          <w:lang w:val="en-US"/>
        </w:rPr>
        <w:t>/θ according to C</w:t>
      </w:r>
      <w:r w:rsidRPr="00B172C1">
        <w:rPr>
          <w:rFonts w:ascii="Tahoma" w:hAnsi="Tahoma" w:cs="Tahoma"/>
          <w:sz w:val="20"/>
          <w:szCs w:val="20"/>
          <w:vertAlign w:val="subscript"/>
          <w:lang w:val="en-US"/>
        </w:rPr>
        <w:t>inh</w:t>
      </w:r>
      <w:r w:rsidRPr="00B172C1">
        <w:rPr>
          <w:rFonts w:ascii="Tahoma" w:hAnsi="Tahoma" w:cs="Tahoma"/>
          <w:sz w:val="20"/>
          <w:szCs w:val="20"/>
          <w:lang w:val="en-US"/>
        </w:rPr>
        <w:t xml:space="preserve"> are of right (Fig</w:t>
      </w:r>
      <w:r w:rsidRPr="00B172C1">
        <w:rPr>
          <w:rFonts w:ascii="Tahoma" w:hAnsi="Tahoma" w:cs="Tahoma"/>
          <w:color w:val="00B0F0"/>
          <w:sz w:val="20"/>
          <w:szCs w:val="20"/>
          <w:lang w:val="en-US"/>
        </w:rPr>
        <w:t xml:space="preserve"> </w:t>
      </w:r>
      <w:r w:rsidR="00FE2F62" w:rsidRPr="00EA1E7B">
        <w:rPr>
          <w:rFonts w:ascii="Tahoma" w:hAnsi="Tahoma" w:cs="Tahoma"/>
          <w:sz w:val="20"/>
          <w:szCs w:val="20"/>
          <w:lang w:val="en-US"/>
        </w:rPr>
        <w:t>9</w:t>
      </w:r>
      <w:r w:rsidRPr="00B172C1">
        <w:rPr>
          <w:rFonts w:ascii="Tahoma" w:hAnsi="Tahoma" w:cs="Tahoma"/>
          <w:sz w:val="20"/>
          <w:szCs w:val="20"/>
          <w:lang w:val="en-US"/>
        </w:rPr>
        <w:t>) pointing out that the adsorption of these inhibitors makes according to method of isotherm of Langmuir.</w:t>
      </w:r>
      <w:r w:rsidR="0049189F" w:rsidRPr="00B172C1">
        <w:rPr>
          <w:rFonts w:ascii="Tahoma" w:hAnsi="Tahoma" w:cs="Tahoma"/>
          <w:sz w:val="20"/>
          <w:szCs w:val="20"/>
          <w:lang w:val="en-US"/>
        </w:rPr>
        <w:t xml:space="preserve"> </w:t>
      </w:r>
      <w:r w:rsidR="0049189F" w:rsidRPr="00B172C1">
        <w:rPr>
          <w:rFonts w:ascii="Tahoma" w:hAnsi="Tahoma" w:cs="Tahoma"/>
          <w:color w:val="000000"/>
          <w:sz w:val="20"/>
          <w:szCs w:val="20"/>
          <w:lang w:val="en-US"/>
        </w:rPr>
        <w:t>The strong correlations (R</w:t>
      </w:r>
      <w:r w:rsidR="0049189F" w:rsidRPr="00B172C1">
        <w:rPr>
          <w:rFonts w:ascii="Tahoma" w:hAnsi="Tahoma" w:cs="Tahoma"/>
          <w:color w:val="000000"/>
          <w:sz w:val="20"/>
          <w:szCs w:val="20"/>
          <w:vertAlign w:val="superscript"/>
          <w:lang w:val="en-US"/>
        </w:rPr>
        <w:t>2</w:t>
      </w:r>
      <w:r w:rsidR="0049189F" w:rsidRPr="00B172C1">
        <w:rPr>
          <w:rFonts w:ascii="Tahoma" w:hAnsi="Tahoma" w:cs="Tahoma"/>
          <w:color w:val="000000"/>
          <w:sz w:val="20"/>
          <w:szCs w:val="20"/>
          <w:lang w:val="en-US"/>
        </w:rPr>
        <w:t xml:space="preserve"> = </w:t>
      </w:r>
      <w:r w:rsidR="0049189F" w:rsidRPr="00B172C1">
        <w:rPr>
          <w:rFonts w:ascii="Tahoma" w:hAnsi="Tahoma" w:cs="Tahoma"/>
          <w:sz w:val="20"/>
          <w:szCs w:val="20"/>
          <w:lang w:val="en-US"/>
        </w:rPr>
        <w:t xml:space="preserve">0 ,999 </w:t>
      </w:r>
      <w:r w:rsidR="0049189F" w:rsidRPr="00B172C1">
        <w:rPr>
          <w:rFonts w:ascii="Tahoma" w:hAnsi="Tahoma" w:cs="Tahoma"/>
          <w:color w:val="000000"/>
          <w:sz w:val="20"/>
          <w:szCs w:val="20"/>
          <w:lang w:val="en-US"/>
        </w:rPr>
        <w:t>for the compound ligand and R</w:t>
      </w:r>
      <w:r w:rsidR="0049189F" w:rsidRPr="00B172C1">
        <w:rPr>
          <w:rFonts w:ascii="Tahoma" w:hAnsi="Tahoma" w:cs="Tahoma"/>
          <w:color w:val="000000"/>
          <w:sz w:val="20"/>
          <w:szCs w:val="20"/>
          <w:vertAlign w:val="superscript"/>
          <w:lang w:val="en-US"/>
        </w:rPr>
        <w:t>2</w:t>
      </w:r>
      <w:r w:rsidR="0049189F" w:rsidRPr="00B172C1">
        <w:rPr>
          <w:rFonts w:ascii="Tahoma" w:hAnsi="Tahoma" w:cs="Tahoma"/>
          <w:color w:val="000000"/>
          <w:sz w:val="20"/>
          <w:szCs w:val="20"/>
          <w:lang w:val="en-US"/>
        </w:rPr>
        <w:t xml:space="preserve"> = 1 for complex) confirm the validity of this approach. </w:t>
      </w:r>
      <w:r w:rsidR="00A850CB" w:rsidRPr="00B172C1">
        <w:rPr>
          <w:rFonts w:ascii="Tahoma" w:hAnsi="Tahoma" w:cs="Tahoma"/>
          <w:sz w:val="20"/>
          <w:szCs w:val="20"/>
          <w:lang w:val="en-US"/>
        </w:rPr>
        <w:t>The values of the thermodynamic parameters were calculated from Langmuir model.</w:t>
      </w:r>
    </w:p>
    <w:p w:rsidR="002439F6" w:rsidRPr="009A2FE2" w:rsidRDefault="002439F6" w:rsidP="007E4F61">
      <w:pPr>
        <w:tabs>
          <w:tab w:val="left" w:pos="284"/>
        </w:tabs>
        <w:spacing w:after="0" w:line="240" w:lineRule="auto"/>
        <w:jc w:val="both"/>
        <w:rPr>
          <w:rFonts w:ascii="Tahoma" w:hAnsi="Tahoma" w:cs="Tahoma"/>
          <w:sz w:val="20"/>
          <w:szCs w:val="20"/>
          <w:lang w:val="en-US"/>
        </w:rPr>
      </w:pPr>
    </w:p>
    <w:p w:rsidR="00A850CB" w:rsidRDefault="00623FA3" w:rsidP="007E4F61">
      <w:pPr>
        <w:tabs>
          <w:tab w:val="left" w:pos="567"/>
        </w:tabs>
        <w:autoSpaceDE w:val="0"/>
        <w:autoSpaceDN w:val="0"/>
        <w:adjustRightInd w:val="0"/>
        <w:spacing w:after="0" w:line="240" w:lineRule="auto"/>
        <w:jc w:val="center"/>
        <w:rPr>
          <w:rFonts w:ascii="Tahoma" w:hAnsi="Tahoma" w:cs="Tahoma"/>
          <w:sz w:val="20"/>
          <w:szCs w:val="20"/>
          <w:lang w:val="en-US"/>
        </w:rPr>
      </w:pPr>
      <m:oMath>
        <m:f>
          <m:fPr>
            <m:ctrlPr>
              <w:rPr>
                <w:rFonts w:ascii="Cambria Math" w:hAnsi="Tahoma" w:cs="Tahoma"/>
                <w:sz w:val="20"/>
                <w:szCs w:val="20"/>
              </w:rPr>
            </m:ctrlPr>
          </m:fPr>
          <m:num>
            <m:sSub>
              <m:sSubPr>
                <m:ctrlPr>
                  <w:rPr>
                    <w:rFonts w:ascii="Cambria Math" w:hAnsi="Tahoma" w:cs="Tahoma"/>
                    <w:sz w:val="20"/>
                    <w:szCs w:val="20"/>
                  </w:rPr>
                </m:ctrlPr>
              </m:sSubPr>
              <m:e>
                <m:r>
                  <m:rPr>
                    <m:sty m:val="p"/>
                  </m:rPr>
                  <w:rPr>
                    <w:rFonts w:ascii="Cambria Math" w:hAnsi="Tahoma" w:cs="Tahoma"/>
                    <w:sz w:val="20"/>
                    <w:szCs w:val="20"/>
                    <w:lang w:val="en-US"/>
                  </w:rPr>
                  <m:t>C</m:t>
                </m:r>
              </m:e>
              <m:sub>
                <m:r>
                  <m:rPr>
                    <m:sty m:val="p"/>
                  </m:rPr>
                  <w:rPr>
                    <w:rFonts w:ascii="Cambria Math" w:hAnsi="Tahoma" w:cs="Tahoma"/>
                    <w:sz w:val="20"/>
                    <w:szCs w:val="20"/>
                    <w:lang w:val="en-US"/>
                  </w:rPr>
                  <m:t>inh</m:t>
                </m:r>
              </m:sub>
            </m:sSub>
          </m:num>
          <m:den>
            <m:r>
              <m:rPr>
                <m:sty m:val="p"/>
              </m:rPr>
              <w:rPr>
                <w:rFonts w:ascii="Cambria Math" w:hAnsi="Tahoma" w:cs="Tahoma"/>
                <w:sz w:val="20"/>
                <w:szCs w:val="20"/>
              </w:rPr>
              <m:t>θ</m:t>
            </m:r>
          </m:den>
        </m:f>
        <m:r>
          <m:rPr>
            <m:sty m:val="p"/>
          </m:rPr>
          <w:rPr>
            <w:rFonts w:ascii="Cambria Math" w:hAnsi="Tahoma" w:cs="Tahoma"/>
            <w:sz w:val="20"/>
            <w:szCs w:val="20"/>
            <w:lang w:val="en-US"/>
          </w:rPr>
          <m:t>=</m:t>
        </m:r>
        <m:f>
          <m:fPr>
            <m:ctrlPr>
              <w:rPr>
                <w:rFonts w:ascii="Cambria Math" w:hAnsi="Tahoma" w:cs="Tahoma"/>
                <w:sz w:val="20"/>
                <w:szCs w:val="20"/>
              </w:rPr>
            </m:ctrlPr>
          </m:fPr>
          <m:num>
            <m:r>
              <m:rPr>
                <m:sty m:val="p"/>
              </m:rPr>
              <w:rPr>
                <w:rFonts w:ascii="Cambria Math" w:hAnsi="Tahoma" w:cs="Tahoma"/>
                <w:sz w:val="20"/>
                <w:szCs w:val="20"/>
                <w:lang w:val="en-US"/>
              </w:rPr>
              <m:t>1</m:t>
            </m:r>
          </m:num>
          <m:den>
            <m:sSub>
              <m:sSubPr>
                <m:ctrlPr>
                  <w:rPr>
                    <w:rFonts w:ascii="Cambria Math" w:hAnsi="Tahoma" w:cs="Tahoma"/>
                    <w:sz w:val="20"/>
                    <w:szCs w:val="20"/>
                  </w:rPr>
                </m:ctrlPr>
              </m:sSubPr>
              <m:e>
                <m:r>
                  <m:rPr>
                    <m:sty m:val="p"/>
                  </m:rPr>
                  <w:rPr>
                    <w:rFonts w:ascii="Cambria Math" w:hAnsi="Tahoma" w:cs="Tahoma"/>
                    <w:sz w:val="20"/>
                    <w:szCs w:val="20"/>
                    <w:lang w:val="en-US"/>
                  </w:rPr>
                  <m:t>K</m:t>
                </m:r>
              </m:e>
              <m:sub>
                <m:r>
                  <m:rPr>
                    <m:sty m:val="p"/>
                  </m:rPr>
                  <w:rPr>
                    <w:rFonts w:ascii="Cambria Math" w:hAnsi="Tahoma" w:cs="Tahoma"/>
                    <w:sz w:val="20"/>
                    <w:szCs w:val="20"/>
                    <w:lang w:val="en-US"/>
                  </w:rPr>
                  <m:t>ads</m:t>
                </m:r>
              </m:sub>
            </m:sSub>
          </m:den>
        </m:f>
        <m:r>
          <m:rPr>
            <m:sty m:val="p"/>
          </m:rPr>
          <w:rPr>
            <w:rFonts w:ascii="Cambria Math" w:hAnsi="Tahoma" w:cs="Tahoma"/>
            <w:sz w:val="20"/>
            <w:szCs w:val="20"/>
            <w:lang w:val="en-US"/>
          </w:rPr>
          <m:t>+</m:t>
        </m:r>
        <m:sSub>
          <m:sSubPr>
            <m:ctrlPr>
              <w:rPr>
                <w:rFonts w:ascii="Cambria Math" w:hAnsi="Tahoma" w:cs="Tahoma"/>
                <w:sz w:val="20"/>
                <w:szCs w:val="20"/>
              </w:rPr>
            </m:ctrlPr>
          </m:sSubPr>
          <m:e>
            <m:r>
              <m:rPr>
                <m:sty m:val="p"/>
              </m:rPr>
              <w:rPr>
                <w:rFonts w:ascii="Cambria Math" w:hAnsi="Tahoma" w:cs="Tahoma"/>
                <w:sz w:val="20"/>
                <w:szCs w:val="20"/>
                <w:lang w:val="en-US"/>
              </w:rPr>
              <m:t>C</m:t>
            </m:r>
          </m:e>
          <m:sub>
            <m:r>
              <m:rPr>
                <m:sty m:val="p"/>
              </m:rPr>
              <w:rPr>
                <w:rFonts w:ascii="Cambria Math" w:hAnsi="Tahoma" w:cs="Tahoma"/>
                <w:sz w:val="20"/>
                <w:szCs w:val="20"/>
                <w:lang w:val="en-US"/>
              </w:rPr>
              <m:t>inh</m:t>
            </m:r>
          </m:sub>
        </m:sSub>
      </m:oMath>
      <w:r w:rsidR="00A850CB" w:rsidRPr="00B172C1">
        <w:rPr>
          <w:rFonts w:ascii="Tahoma" w:hAnsi="Tahoma" w:cs="Tahoma"/>
          <w:sz w:val="20"/>
          <w:szCs w:val="20"/>
          <w:lang w:val="en-US"/>
        </w:rPr>
        <w:t xml:space="preserve">                                                        </w:t>
      </w:r>
      <w:r w:rsidR="00A850CB" w:rsidRPr="005775A3">
        <w:rPr>
          <w:rFonts w:ascii="Tahoma" w:hAnsi="Tahoma" w:cs="Tahoma"/>
          <w:b/>
          <w:bCs/>
          <w:sz w:val="16"/>
          <w:szCs w:val="16"/>
          <w:lang w:val="en-GB"/>
        </w:rPr>
        <w:t>(</w:t>
      </w:r>
      <w:r w:rsidR="0051641C" w:rsidRPr="005775A3">
        <w:rPr>
          <w:rFonts w:ascii="Tahoma" w:hAnsi="Tahoma" w:cs="Tahoma"/>
          <w:b/>
          <w:bCs/>
          <w:sz w:val="16"/>
          <w:szCs w:val="16"/>
          <w:lang w:val="en-GB"/>
        </w:rPr>
        <w:t>4</w:t>
      </w:r>
      <w:r w:rsidR="00A850CB" w:rsidRPr="005775A3">
        <w:rPr>
          <w:rFonts w:ascii="Tahoma" w:hAnsi="Tahoma" w:cs="Tahoma"/>
          <w:b/>
          <w:bCs/>
          <w:sz w:val="16"/>
          <w:szCs w:val="16"/>
          <w:lang w:val="en-GB"/>
        </w:rPr>
        <w:t>)</w:t>
      </w:r>
    </w:p>
    <w:p w:rsidR="002439F6" w:rsidRPr="009A2FE2" w:rsidRDefault="002439F6" w:rsidP="007E4F61">
      <w:pPr>
        <w:tabs>
          <w:tab w:val="left" w:pos="567"/>
        </w:tabs>
        <w:autoSpaceDE w:val="0"/>
        <w:autoSpaceDN w:val="0"/>
        <w:adjustRightInd w:val="0"/>
        <w:spacing w:after="0" w:line="240" w:lineRule="auto"/>
        <w:jc w:val="center"/>
        <w:rPr>
          <w:rFonts w:ascii="Tahoma" w:hAnsi="Tahoma" w:cs="Tahoma"/>
          <w:sz w:val="18"/>
          <w:szCs w:val="18"/>
          <w:lang w:val="en-US"/>
        </w:rPr>
      </w:pPr>
    </w:p>
    <w:p w:rsidR="00A850CB" w:rsidRDefault="00A850CB" w:rsidP="007E4F61">
      <w:pPr>
        <w:tabs>
          <w:tab w:val="left" w:pos="284"/>
        </w:tabs>
        <w:autoSpaceDE w:val="0"/>
        <w:autoSpaceDN w:val="0"/>
        <w:adjustRightInd w:val="0"/>
        <w:spacing w:after="0" w:line="240" w:lineRule="auto"/>
        <w:jc w:val="both"/>
        <w:rPr>
          <w:rFonts w:ascii="Tahoma" w:hAnsi="Tahoma" w:cs="Tahoma"/>
          <w:sz w:val="20"/>
          <w:szCs w:val="20"/>
          <w:lang w:val="en-US"/>
        </w:rPr>
      </w:pPr>
      <w:r w:rsidRPr="00B172C1">
        <w:rPr>
          <w:rFonts w:ascii="Tahoma" w:hAnsi="Tahoma" w:cs="Tahoma"/>
          <w:color w:val="000000"/>
          <w:sz w:val="20"/>
          <w:szCs w:val="20"/>
          <w:lang w:val="en-US"/>
        </w:rPr>
        <w:t>Where K</w:t>
      </w:r>
      <w:r w:rsidRPr="00B172C1">
        <w:rPr>
          <w:rFonts w:ascii="Tahoma" w:hAnsi="Tahoma" w:cs="Tahoma"/>
          <w:color w:val="000000"/>
          <w:sz w:val="20"/>
          <w:szCs w:val="20"/>
          <w:vertAlign w:val="subscript"/>
          <w:lang w:val="en-US"/>
        </w:rPr>
        <w:t>ads</w:t>
      </w:r>
      <w:r w:rsidR="005205A1" w:rsidRPr="00B172C1">
        <w:rPr>
          <w:rFonts w:ascii="Tahoma" w:hAnsi="Tahoma" w:cs="Tahoma"/>
          <w:sz w:val="20"/>
          <w:szCs w:val="20"/>
          <w:lang w:val="en-US"/>
        </w:rPr>
        <w:t xml:space="preserve"> is the adsorption equilibrium constant connected to the </w:t>
      </w:r>
      <w:r w:rsidR="00F507C3" w:rsidRPr="00B172C1">
        <w:rPr>
          <w:rFonts w:ascii="Tahoma" w:hAnsi="Tahoma" w:cs="Tahoma"/>
          <w:sz w:val="20"/>
          <w:szCs w:val="20"/>
          <w:lang w:val="en-US"/>
        </w:rPr>
        <w:t xml:space="preserve">free </w:t>
      </w:r>
      <w:r w:rsidR="005205A1" w:rsidRPr="00B172C1">
        <w:rPr>
          <w:rFonts w:ascii="Tahoma" w:hAnsi="Tahoma" w:cs="Tahoma"/>
          <w:sz w:val="20"/>
          <w:szCs w:val="20"/>
          <w:lang w:val="en-US"/>
        </w:rPr>
        <w:t xml:space="preserve">adsorption enthalpy </w:t>
      </w:r>
      <m:oMath>
        <m:sSub>
          <m:sSubPr>
            <m:ctrlPr>
              <w:rPr>
                <w:rFonts w:asciiTheme="majorBidi" w:hAnsi="Tahoma" w:cs="Tahoma"/>
                <w:bCs/>
                <w:sz w:val="20"/>
                <w:szCs w:val="20"/>
              </w:rPr>
            </m:ctrlPr>
          </m:sSubPr>
          <m:e>
            <m:r>
              <m:rPr>
                <m:sty m:val="p"/>
              </m:rPr>
              <w:rPr>
                <w:rFonts w:ascii="Tahoma" w:hAnsi="Tahoma" w:cs="Tahoma"/>
                <w:sz w:val="20"/>
                <w:szCs w:val="20"/>
                <w:lang w:val="en-US"/>
              </w:rPr>
              <m:t>∆</m:t>
            </m:r>
            <m:r>
              <m:rPr>
                <m:sty m:val="p"/>
              </m:rPr>
              <w:rPr>
                <w:rFonts w:asciiTheme="majorBidi" w:hAnsi="Tahoma" w:cs="Tahoma"/>
                <w:sz w:val="20"/>
                <w:szCs w:val="20"/>
                <w:lang w:val="en-US"/>
              </w:rPr>
              <m:t>G</m:t>
            </m:r>
          </m:e>
          <m:sub>
            <m:r>
              <m:rPr>
                <m:sty m:val="p"/>
              </m:rPr>
              <w:rPr>
                <w:rFonts w:asciiTheme="majorBidi" w:hAnsi="Tahoma" w:cs="Tahoma"/>
                <w:sz w:val="20"/>
                <w:szCs w:val="20"/>
                <w:lang w:val="en-US"/>
              </w:rPr>
              <m:t>ads</m:t>
            </m:r>
          </m:sub>
        </m:sSub>
      </m:oMath>
      <w:r w:rsidR="00F507C3" w:rsidRPr="00B172C1">
        <w:rPr>
          <w:rFonts w:ascii="Tahoma" w:hAnsi="Tahoma" w:cs="Tahoma"/>
          <w:bCs/>
          <w:sz w:val="20"/>
          <w:szCs w:val="20"/>
          <w:lang w:val="en-US"/>
        </w:rPr>
        <w:t xml:space="preserve"> b</w:t>
      </w:r>
      <w:r w:rsidR="00F507C3" w:rsidRPr="00B172C1">
        <w:rPr>
          <w:rFonts w:ascii="Tahoma" w:hAnsi="Tahoma" w:cs="Tahoma"/>
          <w:sz w:val="20"/>
          <w:szCs w:val="20"/>
          <w:lang w:val="en-US"/>
        </w:rPr>
        <w:t>y t</w:t>
      </w:r>
      <w:r w:rsidR="005205A1" w:rsidRPr="00B172C1">
        <w:rPr>
          <w:rFonts w:ascii="Tahoma" w:hAnsi="Tahoma" w:cs="Tahoma"/>
          <w:sz w:val="20"/>
          <w:szCs w:val="20"/>
          <w:lang w:val="en-US"/>
        </w:rPr>
        <w:t>he relation</w:t>
      </w:r>
      <w:r w:rsidR="00CD011E" w:rsidRPr="00B172C1">
        <w:rPr>
          <w:rFonts w:ascii="Tahoma" w:hAnsi="Tahoma" w:cs="Tahoma"/>
          <w:sz w:val="20"/>
          <w:szCs w:val="20"/>
          <w:lang w:val="en-US"/>
        </w:rPr>
        <w:t>:</w:t>
      </w:r>
    </w:p>
    <w:p w:rsidR="002439F6" w:rsidRPr="00B172C1" w:rsidRDefault="002439F6" w:rsidP="007E4F61">
      <w:pPr>
        <w:tabs>
          <w:tab w:val="left" w:pos="284"/>
        </w:tabs>
        <w:autoSpaceDE w:val="0"/>
        <w:autoSpaceDN w:val="0"/>
        <w:adjustRightInd w:val="0"/>
        <w:spacing w:after="0" w:line="240" w:lineRule="auto"/>
        <w:jc w:val="both"/>
        <w:rPr>
          <w:rFonts w:ascii="Tahoma" w:hAnsi="Tahoma" w:cs="Tahoma"/>
          <w:sz w:val="20"/>
          <w:szCs w:val="20"/>
          <w:lang w:val="en-US"/>
        </w:rPr>
      </w:pPr>
    </w:p>
    <w:p w:rsidR="00CD011E" w:rsidRDefault="00623FA3" w:rsidP="007E4F61">
      <w:pPr>
        <w:autoSpaceDE w:val="0"/>
        <w:autoSpaceDN w:val="0"/>
        <w:adjustRightInd w:val="0"/>
        <w:spacing w:after="0" w:line="240" w:lineRule="auto"/>
        <w:jc w:val="center"/>
        <w:rPr>
          <w:rFonts w:ascii="Tahoma" w:hAnsi="Tahoma" w:cs="Tahoma"/>
          <w:color w:val="000000"/>
          <w:sz w:val="20"/>
          <w:szCs w:val="20"/>
          <w:lang w:val="en-US"/>
        </w:rPr>
      </w:pPr>
      <m:oMath>
        <m:sSub>
          <m:sSubPr>
            <m:ctrlPr>
              <w:rPr>
                <w:rFonts w:ascii="Cambria Math" w:hAnsi="Tahoma" w:cs="Tahoma"/>
                <w:iCs/>
                <w:sz w:val="20"/>
                <w:szCs w:val="20"/>
              </w:rPr>
            </m:ctrlPr>
          </m:sSubPr>
          <m:e>
            <m:r>
              <m:rPr>
                <m:sty m:val="p"/>
              </m:rPr>
              <w:rPr>
                <w:rFonts w:ascii="Cambria Math" w:hAnsi="Tahoma" w:cs="Tahoma"/>
                <w:sz w:val="20"/>
                <w:szCs w:val="20"/>
                <w:lang w:val="en-US"/>
              </w:rPr>
              <m:t>K</m:t>
            </m:r>
          </m:e>
          <m:sub>
            <m:r>
              <m:rPr>
                <m:sty m:val="p"/>
              </m:rPr>
              <w:rPr>
                <w:rFonts w:ascii="Cambria Math" w:hAnsi="Tahoma" w:cs="Tahoma"/>
                <w:sz w:val="20"/>
                <w:szCs w:val="20"/>
                <w:lang w:val="en-US"/>
              </w:rPr>
              <m:t>ads</m:t>
            </m:r>
          </m:sub>
        </m:sSub>
        <m:r>
          <m:rPr>
            <m:sty m:val="p"/>
          </m:rPr>
          <w:rPr>
            <w:rFonts w:ascii="Cambria Math" w:hAnsi="Tahoma" w:cs="Tahoma"/>
            <w:sz w:val="20"/>
            <w:szCs w:val="20"/>
            <w:lang w:val="en-US"/>
          </w:rPr>
          <m:t>=</m:t>
        </m:r>
        <m:f>
          <m:fPr>
            <m:ctrlPr>
              <w:rPr>
                <w:rFonts w:ascii="Cambria Math" w:hAnsi="Tahoma" w:cs="Tahoma"/>
                <w:iCs/>
                <w:sz w:val="20"/>
                <w:szCs w:val="20"/>
              </w:rPr>
            </m:ctrlPr>
          </m:fPr>
          <m:num>
            <m:r>
              <m:rPr>
                <m:sty m:val="p"/>
              </m:rPr>
              <w:rPr>
                <w:rFonts w:ascii="Cambria Math" w:hAnsi="Tahoma" w:cs="Tahoma"/>
                <w:sz w:val="20"/>
                <w:szCs w:val="20"/>
                <w:lang w:val="en-US"/>
              </w:rPr>
              <m:t>1</m:t>
            </m:r>
          </m:num>
          <m:den>
            <m:r>
              <m:rPr>
                <m:sty m:val="p"/>
              </m:rPr>
              <w:rPr>
                <w:rFonts w:ascii="Cambria Math" w:hAnsi="Tahoma" w:cs="Tahoma"/>
                <w:sz w:val="20"/>
                <w:szCs w:val="20"/>
                <w:lang w:val="en-US"/>
              </w:rPr>
              <m:t>55,5</m:t>
            </m:r>
          </m:den>
        </m:f>
        <m:r>
          <m:rPr>
            <m:sty m:val="p"/>
          </m:rPr>
          <w:rPr>
            <w:rFonts w:ascii="Cambria Math" w:hAnsi="Tahoma" w:cs="Tahoma"/>
            <w:sz w:val="20"/>
            <w:szCs w:val="20"/>
            <w:lang w:val="en-US"/>
          </w:rPr>
          <m:t>exp</m:t>
        </m:r>
        <m:r>
          <m:rPr>
            <m:sty m:val="p"/>
          </m:rPr>
          <w:rPr>
            <w:rFonts w:ascii="Cambria Math" w:hAnsi="Cambria Math" w:cs="Tahoma"/>
            <w:sz w:val="20"/>
            <w:szCs w:val="20"/>
            <w:lang w:val="en-US"/>
          </w:rPr>
          <m:t>⁡</m:t>
        </m:r>
        <m:r>
          <m:rPr>
            <m:sty m:val="p"/>
          </m:rPr>
          <w:rPr>
            <w:rFonts w:ascii="Cambria Math" w:hAnsi="Tahoma" w:cs="Tahoma"/>
            <w:sz w:val="20"/>
            <w:szCs w:val="20"/>
            <w:lang w:val="en-US"/>
          </w:rPr>
          <m:t>(</m:t>
        </m:r>
        <m:r>
          <m:rPr>
            <m:sty m:val="p"/>
          </m:rPr>
          <w:rPr>
            <w:rFonts w:ascii="Cambria Math" w:hAnsi="Tahoma" w:cs="Tahoma"/>
            <w:sz w:val="20"/>
            <w:szCs w:val="20"/>
            <w:lang w:val="en-US"/>
          </w:rPr>
          <m:t>-</m:t>
        </m:r>
        <m:f>
          <m:fPr>
            <m:ctrlPr>
              <w:rPr>
                <w:rFonts w:ascii="Cambria Math" w:hAnsi="Tahoma" w:cs="Tahoma"/>
                <w:iCs/>
                <w:sz w:val="20"/>
                <w:szCs w:val="20"/>
              </w:rPr>
            </m:ctrlPr>
          </m:fPr>
          <m:num>
            <m:sSub>
              <m:sSubPr>
                <m:ctrlPr>
                  <w:rPr>
                    <w:rFonts w:ascii="Cambria Math" w:hAnsi="Tahoma" w:cs="Tahoma"/>
                    <w:iCs/>
                    <w:sz w:val="20"/>
                    <w:szCs w:val="20"/>
                  </w:rPr>
                </m:ctrlPr>
              </m:sSubPr>
              <m:e>
                <m:r>
                  <m:rPr>
                    <m:sty m:val="p"/>
                  </m:rPr>
                  <w:rPr>
                    <w:rFonts w:ascii="Tahoma" w:hAnsi="Tahoma" w:cs="Tahoma"/>
                    <w:sz w:val="20"/>
                    <w:szCs w:val="20"/>
                    <w:lang w:val="en-US"/>
                  </w:rPr>
                  <m:t>∆</m:t>
                </m:r>
                <m:r>
                  <m:rPr>
                    <m:sty m:val="p"/>
                  </m:rPr>
                  <w:rPr>
                    <w:rFonts w:ascii="Cambria Math" w:hAnsi="Tahoma" w:cs="Tahoma"/>
                    <w:sz w:val="20"/>
                    <w:szCs w:val="20"/>
                    <w:lang w:val="en-US"/>
                  </w:rPr>
                  <m:t>G</m:t>
                </m:r>
              </m:e>
              <m:sub>
                <m:r>
                  <m:rPr>
                    <m:sty m:val="p"/>
                  </m:rPr>
                  <w:rPr>
                    <w:rFonts w:ascii="Cambria Math" w:hAnsi="Tahoma" w:cs="Tahoma"/>
                    <w:sz w:val="20"/>
                    <w:szCs w:val="20"/>
                    <w:lang w:val="en-US"/>
                  </w:rPr>
                  <m:t>ads</m:t>
                </m:r>
              </m:sub>
            </m:sSub>
          </m:num>
          <m:den>
            <m:r>
              <m:rPr>
                <m:sty m:val="p"/>
              </m:rPr>
              <w:rPr>
                <w:rFonts w:ascii="Cambria Math" w:hAnsi="Tahoma" w:cs="Tahoma"/>
                <w:sz w:val="20"/>
                <w:szCs w:val="20"/>
                <w:lang w:val="en-US"/>
              </w:rPr>
              <m:t>RT</m:t>
            </m:r>
          </m:den>
        </m:f>
        <m:r>
          <m:rPr>
            <m:sty m:val="p"/>
          </m:rPr>
          <w:rPr>
            <w:rFonts w:ascii="Cambria Math" w:hAnsi="Tahoma" w:cs="Tahoma"/>
            <w:sz w:val="20"/>
            <w:szCs w:val="20"/>
            <w:lang w:val="en-US"/>
          </w:rPr>
          <m:t xml:space="preserve"> )</m:t>
        </m:r>
      </m:oMath>
      <w:r w:rsidR="00CD011E" w:rsidRPr="00B172C1">
        <w:rPr>
          <w:rFonts w:ascii="Tahoma" w:hAnsi="Tahoma" w:cs="Tahoma"/>
          <w:iCs/>
          <w:color w:val="000000"/>
          <w:sz w:val="20"/>
          <w:szCs w:val="20"/>
          <w:lang w:val="en-US"/>
        </w:rPr>
        <w:t xml:space="preserve"> </w:t>
      </w:r>
      <w:r w:rsidR="00CD011E" w:rsidRPr="00B172C1">
        <w:rPr>
          <w:rFonts w:ascii="Tahoma" w:hAnsi="Tahoma" w:cs="Tahoma"/>
          <w:color w:val="000000"/>
          <w:sz w:val="20"/>
          <w:szCs w:val="20"/>
          <w:lang w:val="en-US"/>
        </w:rPr>
        <w:t xml:space="preserve">             </w:t>
      </w:r>
      <w:r w:rsidR="007906A7" w:rsidRPr="00B172C1">
        <w:rPr>
          <w:rFonts w:ascii="Tahoma" w:hAnsi="Tahoma" w:cs="Tahoma"/>
          <w:color w:val="000000"/>
          <w:sz w:val="20"/>
          <w:szCs w:val="20"/>
          <w:lang w:val="en-US"/>
        </w:rPr>
        <w:t xml:space="preserve">                             </w:t>
      </w:r>
      <w:r w:rsidR="00CD011E" w:rsidRPr="00B172C1">
        <w:rPr>
          <w:rFonts w:ascii="Tahoma" w:hAnsi="Tahoma" w:cs="Tahoma"/>
          <w:color w:val="000000"/>
          <w:sz w:val="20"/>
          <w:szCs w:val="20"/>
          <w:lang w:val="en-US"/>
        </w:rPr>
        <w:t xml:space="preserve">   </w:t>
      </w:r>
      <w:r w:rsidR="00CD011E" w:rsidRPr="005775A3">
        <w:rPr>
          <w:rFonts w:ascii="Tahoma" w:hAnsi="Tahoma" w:cs="Tahoma"/>
          <w:b/>
          <w:bCs/>
          <w:color w:val="000000"/>
          <w:sz w:val="16"/>
          <w:szCs w:val="16"/>
          <w:lang w:val="en-US"/>
        </w:rPr>
        <w:t>(</w:t>
      </w:r>
      <w:r w:rsidR="0051641C" w:rsidRPr="005775A3">
        <w:rPr>
          <w:rFonts w:ascii="Tahoma" w:hAnsi="Tahoma" w:cs="Tahoma"/>
          <w:b/>
          <w:bCs/>
          <w:color w:val="000000"/>
          <w:sz w:val="16"/>
          <w:szCs w:val="16"/>
          <w:lang w:val="en-US"/>
        </w:rPr>
        <w:t>5</w:t>
      </w:r>
      <w:r w:rsidR="00CD011E" w:rsidRPr="005775A3">
        <w:rPr>
          <w:rFonts w:ascii="Tahoma" w:hAnsi="Tahoma" w:cs="Tahoma"/>
          <w:b/>
          <w:bCs/>
          <w:color w:val="000000"/>
          <w:sz w:val="16"/>
          <w:szCs w:val="16"/>
          <w:lang w:val="en-US"/>
        </w:rPr>
        <w:t>)</w:t>
      </w:r>
    </w:p>
    <w:p w:rsidR="002439F6" w:rsidRPr="00B172C1" w:rsidRDefault="002439F6" w:rsidP="007E4F61">
      <w:pPr>
        <w:autoSpaceDE w:val="0"/>
        <w:autoSpaceDN w:val="0"/>
        <w:adjustRightInd w:val="0"/>
        <w:spacing w:after="0" w:line="240" w:lineRule="auto"/>
        <w:jc w:val="center"/>
        <w:rPr>
          <w:rFonts w:ascii="Tahoma" w:hAnsi="Tahoma" w:cs="Tahoma"/>
          <w:color w:val="000000"/>
          <w:sz w:val="20"/>
          <w:szCs w:val="20"/>
          <w:lang w:val="en-US"/>
        </w:rPr>
      </w:pPr>
    </w:p>
    <w:p w:rsidR="00A0071B" w:rsidRPr="00B172C1" w:rsidRDefault="00CD011E" w:rsidP="00D64B47">
      <w:pPr>
        <w:spacing w:after="0" w:line="240" w:lineRule="auto"/>
        <w:jc w:val="both"/>
        <w:rPr>
          <w:rFonts w:ascii="Tahoma" w:hAnsi="Tahoma" w:cs="Tahoma"/>
          <w:color w:val="000000"/>
          <w:sz w:val="20"/>
          <w:szCs w:val="20"/>
          <w:lang w:val="en-US"/>
        </w:rPr>
      </w:pPr>
      <w:r w:rsidRPr="00B172C1">
        <w:rPr>
          <w:rFonts w:ascii="Tahoma" w:hAnsi="Tahoma" w:cs="Tahoma"/>
          <w:color w:val="000000"/>
          <w:sz w:val="20"/>
          <w:szCs w:val="20"/>
          <w:lang w:val="en-US"/>
        </w:rPr>
        <w:t xml:space="preserve">Where R is the universal gas constant, T the thermodynamic temperature and the value of 55.5 is the concentration of water in the solution </w:t>
      </w:r>
      <w:r w:rsidR="00EA1E7B" w:rsidRPr="00EA1E7B">
        <w:rPr>
          <w:rFonts w:ascii="Tahoma" w:hAnsi="Tahoma" w:cs="Tahoma"/>
          <w:color w:val="00B0F0"/>
          <w:sz w:val="20"/>
          <w:szCs w:val="20"/>
          <w:lang w:val="en-US"/>
        </w:rPr>
        <w:t>[</w:t>
      </w:r>
      <w:r w:rsidR="00D64B47">
        <w:rPr>
          <w:rFonts w:ascii="Tahoma" w:hAnsi="Tahoma" w:cs="Tahoma"/>
          <w:color w:val="00B0F0"/>
          <w:sz w:val="20"/>
          <w:szCs w:val="20"/>
          <w:lang w:val="en-US"/>
        </w:rPr>
        <w:t>40</w:t>
      </w:r>
      <w:r w:rsidR="00EA1E7B" w:rsidRPr="00EA1E7B">
        <w:rPr>
          <w:rFonts w:ascii="Tahoma" w:hAnsi="Tahoma" w:cs="Tahoma"/>
          <w:color w:val="00B0F0"/>
          <w:sz w:val="20"/>
          <w:szCs w:val="20"/>
          <w:lang w:val="en-US"/>
        </w:rPr>
        <w:t>]</w:t>
      </w:r>
      <w:r w:rsidRPr="00EA1E7B">
        <w:rPr>
          <w:rFonts w:ascii="Tahoma" w:hAnsi="Tahoma" w:cs="Tahoma"/>
          <w:color w:val="00B0F0"/>
          <w:sz w:val="20"/>
          <w:szCs w:val="20"/>
          <w:lang w:val="en-US"/>
        </w:rPr>
        <w:t>.</w:t>
      </w:r>
    </w:p>
    <w:p w:rsidR="00CD011E" w:rsidRPr="00B172C1" w:rsidRDefault="00CD011E" w:rsidP="00D909AC">
      <w:pPr>
        <w:tabs>
          <w:tab w:val="left" w:pos="851"/>
        </w:tabs>
        <w:spacing w:after="0" w:line="240" w:lineRule="auto"/>
        <w:ind w:left="360"/>
        <w:jc w:val="center"/>
        <w:rPr>
          <w:rFonts w:ascii="Tahoma" w:hAnsi="Tahoma" w:cs="Tahoma"/>
          <w:sz w:val="20"/>
          <w:szCs w:val="20"/>
          <w:lang w:val="en-US"/>
        </w:rPr>
      </w:pPr>
      <w:r w:rsidRPr="00B172C1">
        <w:rPr>
          <w:rFonts w:ascii="Tahoma" w:hAnsi="Tahoma" w:cs="Tahoma"/>
          <w:b/>
          <w:bCs/>
          <w:noProof/>
          <w:sz w:val="20"/>
          <w:szCs w:val="20"/>
        </w:rPr>
        <w:lastRenderedPageBreak/>
        <w:drawing>
          <wp:inline distT="0" distB="0" distL="0" distR="0">
            <wp:extent cx="3895725" cy="2941998"/>
            <wp:effectExtent l="0" t="0" r="0"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3905846" cy="2949642"/>
                    </a:xfrm>
                    <a:prstGeom prst="rect">
                      <a:avLst/>
                    </a:prstGeom>
                    <a:noFill/>
                    <a:ln w="9525">
                      <a:noFill/>
                      <a:miter lim="800000"/>
                      <a:headEnd/>
                      <a:tailEnd/>
                    </a:ln>
                  </pic:spPr>
                </pic:pic>
              </a:graphicData>
            </a:graphic>
          </wp:inline>
        </w:drawing>
      </w:r>
    </w:p>
    <w:p w:rsidR="00CD011E" w:rsidRDefault="00CD011E" w:rsidP="00D909AC">
      <w:pPr>
        <w:tabs>
          <w:tab w:val="left" w:pos="851"/>
        </w:tabs>
        <w:spacing w:after="0" w:line="240" w:lineRule="auto"/>
        <w:ind w:left="2410" w:right="2244"/>
        <w:jc w:val="both"/>
        <w:rPr>
          <w:rFonts w:ascii="Tahoma" w:hAnsi="Tahoma" w:cs="Tahoma"/>
          <w:sz w:val="20"/>
          <w:szCs w:val="20"/>
          <w:lang w:val="en-US"/>
        </w:rPr>
      </w:pPr>
      <w:r w:rsidRPr="00B172C1">
        <w:rPr>
          <w:rFonts w:ascii="Tahoma" w:hAnsi="Tahoma" w:cs="Tahoma"/>
          <w:b/>
          <w:bCs/>
          <w:sz w:val="20"/>
          <w:szCs w:val="20"/>
          <w:lang w:val="en-US"/>
        </w:rPr>
        <w:t>Fig</w:t>
      </w:r>
      <w:r w:rsidR="00312EC3" w:rsidRPr="00B172C1">
        <w:rPr>
          <w:rFonts w:ascii="Tahoma" w:hAnsi="Tahoma" w:cs="Tahoma"/>
          <w:b/>
          <w:bCs/>
          <w:sz w:val="20"/>
          <w:szCs w:val="20"/>
          <w:lang w:val="en-US"/>
        </w:rPr>
        <w:t>ure</w:t>
      </w:r>
      <w:r w:rsidRPr="00B172C1">
        <w:rPr>
          <w:rFonts w:ascii="Tahoma" w:hAnsi="Tahoma" w:cs="Tahoma"/>
          <w:b/>
          <w:bCs/>
          <w:sz w:val="20"/>
          <w:szCs w:val="20"/>
          <w:lang w:val="en-US"/>
        </w:rPr>
        <w:t xml:space="preserve"> </w:t>
      </w:r>
      <w:r w:rsidR="00FE2F62" w:rsidRPr="00B172C1">
        <w:rPr>
          <w:rFonts w:ascii="Tahoma" w:hAnsi="Tahoma" w:cs="Tahoma"/>
          <w:b/>
          <w:bCs/>
          <w:sz w:val="20"/>
          <w:szCs w:val="20"/>
          <w:lang w:val="en-US"/>
        </w:rPr>
        <w:t>9</w:t>
      </w:r>
      <w:r w:rsidR="002439F6">
        <w:rPr>
          <w:rFonts w:ascii="Tahoma" w:hAnsi="Tahoma" w:cs="Tahoma"/>
          <w:b/>
          <w:bCs/>
          <w:sz w:val="20"/>
          <w:szCs w:val="20"/>
          <w:lang w:val="en-US"/>
        </w:rPr>
        <w:t>:</w:t>
      </w:r>
      <w:r w:rsidRPr="00B172C1">
        <w:rPr>
          <w:rFonts w:ascii="Tahoma" w:hAnsi="Tahoma" w:cs="Tahoma"/>
          <w:b/>
          <w:bCs/>
          <w:sz w:val="20"/>
          <w:szCs w:val="20"/>
          <w:lang w:val="en-US"/>
        </w:rPr>
        <w:t xml:space="preserve"> </w:t>
      </w:r>
      <w:r w:rsidRPr="00B172C1">
        <w:rPr>
          <w:rFonts w:ascii="Tahoma" w:hAnsi="Tahoma" w:cs="Tahoma"/>
          <w:sz w:val="20"/>
          <w:szCs w:val="20"/>
          <w:lang w:val="en-US"/>
        </w:rPr>
        <w:t>Langmuir adsorption plots for ordinary steel in 1M HCl containing different concentrations of (a) ligand and (b) complex.</w:t>
      </w:r>
    </w:p>
    <w:p w:rsidR="00D909AC" w:rsidRPr="00D909AC" w:rsidRDefault="00D909AC" w:rsidP="007E4F61">
      <w:pPr>
        <w:tabs>
          <w:tab w:val="left" w:pos="851"/>
        </w:tabs>
        <w:spacing w:after="0" w:line="240" w:lineRule="auto"/>
        <w:ind w:left="2694" w:right="2528"/>
        <w:jc w:val="both"/>
        <w:rPr>
          <w:rFonts w:ascii="Tahoma" w:hAnsi="Tahoma" w:cs="Tahoma"/>
          <w:sz w:val="14"/>
          <w:szCs w:val="14"/>
          <w:lang w:val="en-US"/>
        </w:rPr>
      </w:pPr>
    </w:p>
    <w:p w:rsidR="005F07D4" w:rsidRDefault="005F07D4" w:rsidP="007E4F61">
      <w:pPr>
        <w:tabs>
          <w:tab w:val="left" w:pos="284"/>
          <w:tab w:val="left" w:pos="851"/>
        </w:tabs>
        <w:spacing w:after="0" w:line="240" w:lineRule="auto"/>
        <w:jc w:val="both"/>
        <w:rPr>
          <w:rFonts w:ascii="Tahoma" w:hAnsi="Tahoma" w:cs="Tahoma"/>
          <w:sz w:val="20"/>
          <w:szCs w:val="20"/>
          <w:lang w:val="en-US"/>
        </w:rPr>
      </w:pPr>
      <w:r w:rsidRPr="00B172C1">
        <w:rPr>
          <w:rFonts w:ascii="Tahoma" w:hAnsi="Tahoma" w:cs="Tahoma"/>
          <w:sz w:val="20"/>
          <w:szCs w:val="20"/>
          <w:lang w:val="en-US"/>
        </w:rPr>
        <w:t>The value K</w:t>
      </w:r>
      <w:r w:rsidRPr="00B172C1">
        <w:rPr>
          <w:rFonts w:ascii="Tahoma" w:hAnsi="Tahoma" w:cs="Tahoma"/>
          <w:sz w:val="20"/>
          <w:szCs w:val="20"/>
          <w:vertAlign w:val="subscript"/>
          <w:lang w:val="en-US"/>
        </w:rPr>
        <w:t>ads</w:t>
      </w:r>
      <w:r w:rsidRPr="00B172C1">
        <w:rPr>
          <w:rFonts w:ascii="Tahoma" w:hAnsi="Tahoma" w:cs="Tahoma"/>
          <w:sz w:val="20"/>
          <w:szCs w:val="20"/>
          <w:lang w:val="en-US"/>
        </w:rPr>
        <w:t xml:space="preserve"> calculated from the reciprocal of intercept of isotherm line is indicating in the Table</w:t>
      </w:r>
      <w:r w:rsidRPr="00B172C1">
        <w:rPr>
          <w:rFonts w:ascii="Tahoma" w:hAnsi="Tahoma" w:cs="Tahoma"/>
          <w:color w:val="00B0F0"/>
          <w:sz w:val="20"/>
          <w:szCs w:val="20"/>
          <w:lang w:val="en-US"/>
        </w:rPr>
        <w:t xml:space="preserve"> </w:t>
      </w:r>
      <w:r w:rsidR="00FE2F62" w:rsidRPr="00EA1E7B">
        <w:rPr>
          <w:rFonts w:ascii="Tahoma" w:hAnsi="Tahoma" w:cs="Tahoma"/>
          <w:sz w:val="20"/>
          <w:szCs w:val="20"/>
          <w:lang w:val="en-US"/>
        </w:rPr>
        <w:t>7</w:t>
      </w:r>
      <w:r w:rsidRPr="00B172C1">
        <w:rPr>
          <w:rFonts w:ascii="Tahoma" w:hAnsi="Tahoma" w:cs="Tahoma"/>
          <w:sz w:val="20"/>
          <w:szCs w:val="20"/>
          <w:lang w:val="en-US"/>
        </w:rPr>
        <w:t>. The high value of the adsorption equilibrium constant reflects the high adsorption ability of this inhibitor on ordinary steel surface.</w:t>
      </w:r>
    </w:p>
    <w:p w:rsidR="00D909AC" w:rsidRPr="00EE2354" w:rsidRDefault="00D909AC" w:rsidP="007E4F61">
      <w:pPr>
        <w:tabs>
          <w:tab w:val="left" w:pos="284"/>
          <w:tab w:val="left" w:pos="851"/>
        </w:tabs>
        <w:spacing w:after="0" w:line="240" w:lineRule="auto"/>
        <w:jc w:val="both"/>
        <w:rPr>
          <w:rFonts w:ascii="Tahoma" w:hAnsi="Tahoma" w:cs="Tahoma"/>
          <w:sz w:val="14"/>
          <w:szCs w:val="14"/>
          <w:lang w:val="en-US"/>
        </w:rPr>
      </w:pPr>
    </w:p>
    <w:p w:rsidR="005F07D4" w:rsidRPr="00B172C1" w:rsidRDefault="005F07D4" w:rsidP="00D909AC">
      <w:pPr>
        <w:tabs>
          <w:tab w:val="left" w:pos="567"/>
          <w:tab w:val="left" w:pos="851"/>
        </w:tabs>
        <w:spacing w:after="0" w:line="240" w:lineRule="auto"/>
        <w:ind w:left="1418" w:right="1110"/>
        <w:jc w:val="both"/>
        <w:rPr>
          <w:rFonts w:ascii="Tahoma" w:hAnsi="Tahoma" w:cs="Tahoma"/>
          <w:sz w:val="20"/>
          <w:szCs w:val="20"/>
          <w:lang w:val="en-US"/>
        </w:rPr>
      </w:pPr>
      <w:r w:rsidRPr="00B172C1">
        <w:rPr>
          <w:rFonts w:ascii="Tahoma" w:hAnsi="Tahoma" w:cs="Tahoma"/>
          <w:b/>
          <w:bCs/>
          <w:sz w:val="20"/>
          <w:szCs w:val="20"/>
          <w:lang w:val="en-US"/>
        </w:rPr>
        <w:t xml:space="preserve">Table </w:t>
      </w:r>
      <w:r w:rsidR="00FE2F62" w:rsidRPr="00B172C1">
        <w:rPr>
          <w:rFonts w:ascii="Tahoma" w:hAnsi="Tahoma" w:cs="Tahoma"/>
          <w:b/>
          <w:bCs/>
          <w:sz w:val="20"/>
          <w:szCs w:val="20"/>
          <w:lang w:val="en-US"/>
        </w:rPr>
        <w:t>7</w:t>
      </w:r>
      <w:r w:rsidR="002439F6">
        <w:rPr>
          <w:rFonts w:ascii="Tahoma" w:hAnsi="Tahoma" w:cs="Tahoma"/>
          <w:b/>
          <w:bCs/>
          <w:sz w:val="20"/>
          <w:szCs w:val="20"/>
          <w:lang w:val="en-US"/>
        </w:rPr>
        <w:t>:</w:t>
      </w:r>
      <w:r w:rsidRPr="00B172C1">
        <w:rPr>
          <w:rFonts w:ascii="Tahoma" w:hAnsi="Tahoma" w:cs="Tahoma"/>
          <w:b/>
          <w:bCs/>
          <w:sz w:val="20"/>
          <w:szCs w:val="20"/>
          <w:lang w:val="en-US"/>
        </w:rPr>
        <w:t xml:space="preserve"> </w:t>
      </w:r>
      <w:r w:rsidRPr="00B172C1">
        <w:rPr>
          <w:rFonts w:ascii="Tahoma" w:hAnsi="Tahoma" w:cs="Tahoma"/>
          <w:sz w:val="20"/>
          <w:szCs w:val="20"/>
          <w:lang w:val="en-US"/>
        </w:rPr>
        <w:t>Thermodynamic parameters for the adsorption of ligand and complex in 1M HCl on the ordinary steel at 298K</w:t>
      </w:r>
      <w:r w:rsidR="00D909AC">
        <w:rPr>
          <w:rFonts w:ascii="Tahoma" w:hAnsi="Tahoma" w:cs="Tahoma"/>
          <w:sz w:val="20"/>
          <w:szCs w:val="20"/>
          <w:lang w:val="en-US"/>
        </w:rPr>
        <w:t>.</w:t>
      </w:r>
    </w:p>
    <w:tbl>
      <w:tblPr>
        <w:tblStyle w:val="Grilledutableau"/>
        <w:tblW w:w="8080" w:type="dxa"/>
        <w:tblInd w:w="138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293"/>
        <w:gridCol w:w="1392"/>
        <w:gridCol w:w="2552"/>
      </w:tblGrid>
      <w:tr w:rsidR="005F07D4" w:rsidRPr="00B172C1" w:rsidTr="00D909AC">
        <w:trPr>
          <w:trHeight w:val="70"/>
        </w:trPr>
        <w:tc>
          <w:tcPr>
            <w:tcW w:w="1843" w:type="dxa"/>
            <w:tcBorders>
              <w:top w:val="single" w:sz="4" w:space="0" w:color="auto"/>
              <w:bottom w:val="single" w:sz="4" w:space="0" w:color="auto"/>
            </w:tcBorders>
          </w:tcPr>
          <w:p w:rsidR="005F07D4" w:rsidRPr="00B172C1" w:rsidRDefault="005F07D4" w:rsidP="007E4F61">
            <w:pPr>
              <w:tabs>
                <w:tab w:val="left" w:pos="4437"/>
              </w:tabs>
              <w:jc w:val="both"/>
              <w:rPr>
                <w:rFonts w:ascii="Tahoma" w:hAnsi="Tahoma" w:cs="Tahoma"/>
                <w:b/>
                <w:bCs/>
                <w:sz w:val="20"/>
                <w:szCs w:val="20"/>
                <w:lang w:val="en-US"/>
              </w:rPr>
            </w:pPr>
            <w:r w:rsidRPr="00B172C1">
              <w:rPr>
                <w:rFonts w:ascii="Tahoma" w:hAnsi="Tahoma" w:cs="Tahoma"/>
                <w:b/>
                <w:bCs/>
                <w:sz w:val="20"/>
                <w:szCs w:val="20"/>
                <w:lang w:val="en-US"/>
              </w:rPr>
              <w:t>inhibitors</w:t>
            </w:r>
          </w:p>
        </w:tc>
        <w:tc>
          <w:tcPr>
            <w:tcW w:w="2293" w:type="dxa"/>
            <w:tcBorders>
              <w:top w:val="single" w:sz="4" w:space="0" w:color="auto"/>
              <w:bottom w:val="single" w:sz="4" w:space="0" w:color="auto"/>
            </w:tcBorders>
          </w:tcPr>
          <w:p w:rsidR="005F07D4" w:rsidRPr="00B172C1" w:rsidRDefault="005F07D4" w:rsidP="007E4F61">
            <w:pPr>
              <w:tabs>
                <w:tab w:val="left" w:pos="4437"/>
              </w:tabs>
              <w:jc w:val="center"/>
              <w:rPr>
                <w:rFonts w:ascii="Tahoma" w:hAnsi="Tahoma" w:cs="Tahoma"/>
                <w:b/>
                <w:bCs/>
                <w:sz w:val="20"/>
                <w:szCs w:val="20"/>
                <w:lang w:val="en-US"/>
              </w:rPr>
            </w:pPr>
            <w:r w:rsidRPr="00B172C1">
              <w:rPr>
                <w:rFonts w:ascii="Tahoma" w:hAnsi="Tahoma" w:cs="Tahoma"/>
                <w:b/>
                <w:bCs/>
                <w:sz w:val="20"/>
                <w:szCs w:val="20"/>
                <w:lang w:val="en-US"/>
              </w:rPr>
              <w:t>K</w:t>
            </w:r>
            <w:r w:rsidRPr="00B172C1">
              <w:rPr>
                <w:rFonts w:ascii="Tahoma" w:hAnsi="Tahoma" w:cs="Tahoma"/>
                <w:b/>
                <w:bCs/>
                <w:sz w:val="20"/>
                <w:szCs w:val="20"/>
                <w:vertAlign w:val="subscript"/>
                <w:lang w:val="en-US"/>
              </w:rPr>
              <w:t>ads</w:t>
            </w:r>
            <w:r w:rsidRPr="00B172C1">
              <w:rPr>
                <w:rFonts w:ascii="Tahoma" w:hAnsi="Tahoma" w:cs="Tahoma"/>
                <w:b/>
                <w:bCs/>
                <w:sz w:val="20"/>
                <w:szCs w:val="20"/>
                <w:lang w:val="en-US"/>
              </w:rPr>
              <w:t xml:space="preserve"> </w:t>
            </w:r>
            <w:r w:rsidRPr="00B172C1">
              <w:rPr>
                <w:rFonts w:ascii="Tahoma" w:eastAsia="Calibri" w:hAnsi="Tahoma" w:cs="Tahoma"/>
                <w:b/>
                <w:bCs/>
                <w:sz w:val="20"/>
                <w:szCs w:val="20"/>
                <w:lang w:val="en-US"/>
              </w:rPr>
              <w:t>(L mol</w:t>
            </w:r>
            <w:r w:rsidRPr="00B172C1">
              <w:rPr>
                <w:rFonts w:ascii="Tahoma" w:eastAsia="Calibri" w:hAnsi="Tahoma" w:cs="Tahoma"/>
                <w:b/>
                <w:bCs/>
                <w:sz w:val="20"/>
                <w:szCs w:val="20"/>
                <w:vertAlign w:val="superscript"/>
                <w:lang w:val="en-US"/>
              </w:rPr>
              <w:t>-1</w:t>
            </w:r>
            <w:r w:rsidRPr="00B172C1">
              <w:rPr>
                <w:rFonts w:ascii="Tahoma" w:eastAsia="Calibri" w:hAnsi="Tahoma" w:cs="Tahoma"/>
                <w:b/>
                <w:bCs/>
                <w:sz w:val="20"/>
                <w:szCs w:val="20"/>
                <w:lang w:val="en-US"/>
              </w:rPr>
              <w:t>)</w:t>
            </w:r>
          </w:p>
        </w:tc>
        <w:tc>
          <w:tcPr>
            <w:tcW w:w="1392" w:type="dxa"/>
            <w:tcBorders>
              <w:top w:val="single" w:sz="4" w:space="0" w:color="auto"/>
              <w:bottom w:val="single" w:sz="4" w:space="0" w:color="auto"/>
            </w:tcBorders>
          </w:tcPr>
          <w:p w:rsidR="005F07D4" w:rsidRPr="00B172C1" w:rsidRDefault="005F07D4" w:rsidP="007E4F61">
            <w:pPr>
              <w:autoSpaceDE w:val="0"/>
              <w:autoSpaceDN w:val="0"/>
              <w:adjustRightInd w:val="0"/>
              <w:jc w:val="center"/>
              <w:rPr>
                <w:rFonts w:ascii="Tahoma" w:hAnsi="Tahoma" w:cs="Tahoma"/>
                <w:b/>
                <w:bCs/>
                <w:sz w:val="20"/>
                <w:szCs w:val="20"/>
                <w:lang w:val="en-US"/>
              </w:rPr>
            </w:pPr>
            <w:r w:rsidRPr="00B172C1">
              <w:rPr>
                <w:rFonts w:ascii="Tahoma" w:hAnsi="Tahoma" w:cs="Tahoma"/>
                <w:b/>
                <w:bCs/>
                <w:sz w:val="20"/>
                <w:szCs w:val="20"/>
                <w:lang w:val="en-US"/>
              </w:rPr>
              <w:t>R</w:t>
            </w:r>
            <w:r w:rsidRPr="00B172C1">
              <w:rPr>
                <w:rFonts w:ascii="Tahoma" w:hAnsi="Tahoma" w:cs="Tahoma"/>
                <w:b/>
                <w:bCs/>
                <w:sz w:val="20"/>
                <w:szCs w:val="20"/>
                <w:vertAlign w:val="superscript"/>
                <w:lang w:val="en-US"/>
              </w:rPr>
              <w:t>2</w:t>
            </w:r>
          </w:p>
        </w:tc>
        <w:tc>
          <w:tcPr>
            <w:tcW w:w="2552" w:type="dxa"/>
            <w:tcBorders>
              <w:top w:val="single" w:sz="4" w:space="0" w:color="auto"/>
              <w:bottom w:val="single" w:sz="4" w:space="0" w:color="auto"/>
            </w:tcBorders>
          </w:tcPr>
          <w:p w:rsidR="005F07D4" w:rsidRPr="00B172C1" w:rsidRDefault="00623FA3" w:rsidP="007E4F61">
            <w:pPr>
              <w:pStyle w:val="Default"/>
              <w:jc w:val="center"/>
              <w:rPr>
                <w:rFonts w:ascii="Tahoma" w:hAnsi="Tahoma" w:cs="Tahoma"/>
                <w:b/>
                <w:bCs/>
                <w:sz w:val="20"/>
                <w:szCs w:val="20"/>
                <w:lang w:val="en-US"/>
              </w:rPr>
            </w:pPr>
            <m:oMath>
              <m:sSub>
                <m:sSubPr>
                  <m:ctrlPr>
                    <w:rPr>
                      <w:rFonts w:ascii="Cambria Math" w:hAnsi="Tahoma" w:cs="Tahoma"/>
                      <w:b/>
                      <w:i/>
                      <w:iCs/>
                      <w:sz w:val="20"/>
                      <w:szCs w:val="20"/>
                    </w:rPr>
                  </m:ctrlPr>
                </m:sSubPr>
                <m:e>
                  <m:r>
                    <w:rPr>
                      <w:rFonts w:ascii="Tahoma" w:hAnsi="Tahoma" w:cs="Tahoma"/>
                      <w:color w:val="auto"/>
                      <w:sz w:val="20"/>
                      <w:szCs w:val="20"/>
                      <w:lang w:val="en-US"/>
                    </w:rPr>
                    <m:t>∆</m:t>
                  </m:r>
                  <m:r>
                    <m:rPr>
                      <m:sty m:val="bi"/>
                    </m:rPr>
                    <w:rPr>
                      <w:rFonts w:ascii="Cambria Math" w:hAnsi="Cambria Math" w:cs="Tahoma"/>
                      <w:color w:val="auto"/>
                      <w:sz w:val="20"/>
                      <w:szCs w:val="20"/>
                    </w:rPr>
                    <m:t>G</m:t>
                  </m:r>
                  <m:ctrlPr>
                    <w:rPr>
                      <w:rFonts w:ascii="Cambria Math" w:hAnsi="Tahoma" w:cs="Tahoma"/>
                      <w:b/>
                      <w:bCs/>
                      <w:i/>
                      <w:iCs/>
                      <w:sz w:val="20"/>
                      <w:szCs w:val="20"/>
                    </w:rPr>
                  </m:ctrlPr>
                </m:e>
                <m:sub>
                  <m:r>
                    <m:rPr>
                      <m:sty m:val="bi"/>
                    </m:rPr>
                    <w:rPr>
                      <w:rFonts w:ascii="Cambria Math" w:hAnsi="Cambria Math" w:cs="Tahoma"/>
                      <w:color w:val="auto"/>
                      <w:sz w:val="20"/>
                      <w:szCs w:val="20"/>
                    </w:rPr>
                    <m:t>ads</m:t>
                  </m:r>
                  <m:ctrlPr>
                    <w:rPr>
                      <w:rFonts w:ascii="Cambria Math" w:hAnsi="Tahoma" w:cs="Tahoma"/>
                      <w:b/>
                      <w:bCs/>
                      <w:i/>
                      <w:iCs/>
                      <w:sz w:val="20"/>
                      <w:szCs w:val="20"/>
                    </w:rPr>
                  </m:ctrlPr>
                </m:sub>
              </m:sSub>
            </m:oMath>
            <w:r w:rsidR="005F07D4" w:rsidRPr="00B172C1">
              <w:rPr>
                <w:rFonts w:ascii="Tahoma" w:hAnsi="Tahoma" w:cs="Tahoma"/>
                <w:b/>
                <w:bCs/>
                <w:color w:val="auto"/>
                <w:sz w:val="20"/>
                <w:szCs w:val="20"/>
                <w:lang w:val="en-US"/>
              </w:rPr>
              <w:t>(KJ.mol</w:t>
            </w:r>
            <w:r w:rsidR="005F07D4" w:rsidRPr="00B172C1">
              <w:rPr>
                <w:rFonts w:ascii="Tahoma" w:hAnsi="Tahoma" w:cs="Tahoma"/>
                <w:b/>
                <w:bCs/>
                <w:color w:val="auto"/>
                <w:sz w:val="20"/>
                <w:szCs w:val="20"/>
                <w:vertAlign w:val="superscript"/>
                <w:lang w:val="en-US"/>
              </w:rPr>
              <w:t>-1</w:t>
            </w:r>
            <w:r w:rsidR="005F07D4" w:rsidRPr="00B172C1">
              <w:rPr>
                <w:rFonts w:ascii="Tahoma" w:hAnsi="Tahoma" w:cs="Tahoma"/>
                <w:b/>
                <w:bCs/>
                <w:color w:val="auto"/>
                <w:sz w:val="20"/>
                <w:szCs w:val="20"/>
                <w:lang w:val="en-US"/>
              </w:rPr>
              <w:t>)</w:t>
            </w:r>
          </w:p>
        </w:tc>
      </w:tr>
      <w:tr w:rsidR="005F07D4" w:rsidRPr="00B172C1" w:rsidTr="00D909AC">
        <w:trPr>
          <w:trHeight w:val="70"/>
        </w:trPr>
        <w:tc>
          <w:tcPr>
            <w:tcW w:w="1843" w:type="dxa"/>
            <w:tcBorders>
              <w:top w:val="single" w:sz="4" w:space="0" w:color="auto"/>
            </w:tcBorders>
          </w:tcPr>
          <w:p w:rsidR="005F07D4" w:rsidRPr="00EA1E7B" w:rsidRDefault="005F07D4" w:rsidP="007E4F61">
            <w:pPr>
              <w:tabs>
                <w:tab w:val="left" w:pos="4437"/>
              </w:tabs>
              <w:jc w:val="both"/>
              <w:rPr>
                <w:rFonts w:ascii="Tahoma" w:hAnsi="Tahoma" w:cs="Tahoma"/>
                <w:sz w:val="20"/>
                <w:szCs w:val="20"/>
                <w:lang w:val="en-US"/>
              </w:rPr>
            </w:pPr>
            <w:r w:rsidRPr="00EA1E7B">
              <w:rPr>
                <w:rFonts w:ascii="Tahoma" w:hAnsi="Tahoma" w:cs="Tahoma"/>
                <w:sz w:val="20"/>
                <w:szCs w:val="20"/>
                <w:lang w:val="en-US"/>
              </w:rPr>
              <w:t>ligand</w:t>
            </w:r>
          </w:p>
        </w:tc>
        <w:tc>
          <w:tcPr>
            <w:tcW w:w="2293" w:type="dxa"/>
            <w:tcBorders>
              <w:top w:val="single" w:sz="4" w:space="0" w:color="auto"/>
            </w:tcBorders>
          </w:tcPr>
          <w:p w:rsidR="005F07D4" w:rsidRPr="00B172C1" w:rsidRDefault="005F07D4" w:rsidP="007E4F61">
            <w:pPr>
              <w:tabs>
                <w:tab w:val="left" w:pos="4437"/>
              </w:tabs>
              <w:jc w:val="center"/>
              <w:rPr>
                <w:rFonts w:ascii="Tahoma" w:hAnsi="Tahoma" w:cs="Tahoma"/>
                <w:sz w:val="20"/>
                <w:szCs w:val="20"/>
                <w:lang w:val="en-US"/>
              </w:rPr>
            </w:pPr>
            <w:r w:rsidRPr="00B172C1">
              <w:rPr>
                <w:rFonts w:ascii="Tahoma" w:hAnsi="Tahoma" w:cs="Tahoma"/>
                <w:sz w:val="20"/>
                <w:szCs w:val="20"/>
                <w:lang w:val="en-US"/>
              </w:rPr>
              <w:t>308641</w:t>
            </w:r>
          </w:p>
        </w:tc>
        <w:tc>
          <w:tcPr>
            <w:tcW w:w="1392" w:type="dxa"/>
            <w:tcBorders>
              <w:top w:val="single" w:sz="4" w:space="0" w:color="auto"/>
            </w:tcBorders>
          </w:tcPr>
          <w:p w:rsidR="005F07D4" w:rsidRPr="00B172C1" w:rsidRDefault="005F07D4" w:rsidP="007E4F61">
            <w:pPr>
              <w:autoSpaceDE w:val="0"/>
              <w:autoSpaceDN w:val="0"/>
              <w:adjustRightInd w:val="0"/>
              <w:jc w:val="center"/>
              <w:rPr>
                <w:rFonts w:ascii="Tahoma" w:hAnsi="Tahoma" w:cs="Tahoma"/>
                <w:b/>
                <w:bCs/>
                <w:sz w:val="20"/>
                <w:szCs w:val="20"/>
                <w:lang w:val="en-US"/>
              </w:rPr>
            </w:pPr>
            <w:r w:rsidRPr="00B172C1">
              <w:rPr>
                <w:rFonts w:ascii="Tahoma" w:hAnsi="Tahoma" w:cs="Tahoma"/>
                <w:sz w:val="20"/>
                <w:szCs w:val="20"/>
                <w:lang w:val="en-US"/>
              </w:rPr>
              <w:t>0 ,999</w:t>
            </w:r>
          </w:p>
        </w:tc>
        <w:tc>
          <w:tcPr>
            <w:tcW w:w="2552" w:type="dxa"/>
            <w:tcBorders>
              <w:top w:val="single" w:sz="4" w:space="0" w:color="auto"/>
            </w:tcBorders>
          </w:tcPr>
          <w:p w:rsidR="005F07D4" w:rsidRPr="00B172C1" w:rsidRDefault="005F07D4" w:rsidP="007E4F61">
            <w:pPr>
              <w:pStyle w:val="Default"/>
              <w:jc w:val="center"/>
              <w:rPr>
                <w:rFonts w:ascii="Tahoma" w:eastAsia="Times New Roman" w:hAnsi="Tahoma" w:cs="Tahoma"/>
                <w:color w:val="auto"/>
                <w:sz w:val="20"/>
                <w:szCs w:val="20"/>
                <w:lang w:val="en-US"/>
              </w:rPr>
            </w:pPr>
            <w:r w:rsidRPr="00B172C1">
              <w:rPr>
                <w:rFonts w:ascii="Tahoma" w:eastAsia="Times New Roman" w:hAnsi="Tahoma" w:cs="Tahoma"/>
                <w:color w:val="auto"/>
                <w:sz w:val="20"/>
                <w:szCs w:val="20"/>
                <w:lang w:val="en-US"/>
              </w:rPr>
              <w:t>-41,25</w:t>
            </w:r>
          </w:p>
        </w:tc>
      </w:tr>
      <w:tr w:rsidR="005F07D4" w:rsidRPr="00B172C1" w:rsidTr="00D909AC">
        <w:trPr>
          <w:trHeight w:val="80"/>
        </w:trPr>
        <w:tc>
          <w:tcPr>
            <w:tcW w:w="1843" w:type="dxa"/>
          </w:tcPr>
          <w:p w:rsidR="005F07D4" w:rsidRPr="00EA1E7B" w:rsidRDefault="005F07D4" w:rsidP="007E4F61">
            <w:pPr>
              <w:tabs>
                <w:tab w:val="left" w:pos="4437"/>
              </w:tabs>
              <w:jc w:val="both"/>
              <w:rPr>
                <w:rFonts w:ascii="Tahoma" w:hAnsi="Tahoma" w:cs="Tahoma"/>
                <w:sz w:val="20"/>
                <w:szCs w:val="20"/>
                <w:lang w:val="en-US"/>
              </w:rPr>
            </w:pPr>
            <w:r w:rsidRPr="00EA1E7B">
              <w:rPr>
                <w:rFonts w:ascii="Tahoma" w:hAnsi="Tahoma" w:cs="Tahoma"/>
                <w:sz w:val="20"/>
                <w:szCs w:val="20"/>
                <w:lang w:val="en-US"/>
              </w:rPr>
              <w:t>complex</w:t>
            </w:r>
          </w:p>
        </w:tc>
        <w:tc>
          <w:tcPr>
            <w:tcW w:w="2293" w:type="dxa"/>
          </w:tcPr>
          <w:p w:rsidR="005F07D4" w:rsidRPr="00B172C1" w:rsidRDefault="005F07D4" w:rsidP="007E4F61">
            <w:pPr>
              <w:tabs>
                <w:tab w:val="left" w:pos="4437"/>
              </w:tabs>
              <w:jc w:val="center"/>
              <w:rPr>
                <w:rFonts w:ascii="Tahoma" w:hAnsi="Tahoma" w:cs="Tahoma"/>
                <w:sz w:val="20"/>
                <w:szCs w:val="20"/>
                <w:lang w:val="en-US"/>
              </w:rPr>
            </w:pPr>
            <w:r w:rsidRPr="00B172C1">
              <w:rPr>
                <w:rFonts w:ascii="Tahoma" w:hAnsi="Tahoma" w:cs="Tahoma"/>
                <w:sz w:val="20"/>
                <w:szCs w:val="20"/>
                <w:lang w:val="en-US"/>
              </w:rPr>
              <w:t>1076426</w:t>
            </w:r>
          </w:p>
        </w:tc>
        <w:tc>
          <w:tcPr>
            <w:tcW w:w="1392" w:type="dxa"/>
          </w:tcPr>
          <w:p w:rsidR="005F07D4" w:rsidRPr="00B172C1" w:rsidRDefault="005F07D4" w:rsidP="007E4F61">
            <w:pPr>
              <w:tabs>
                <w:tab w:val="left" w:pos="4437"/>
              </w:tabs>
              <w:jc w:val="center"/>
              <w:rPr>
                <w:rFonts w:ascii="Tahoma" w:hAnsi="Tahoma" w:cs="Tahoma"/>
                <w:sz w:val="20"/>
                <w:szCs w:val="20"/>
                <w:lang w:val="en-US"/>
              </w:rPr>
            </w:pPr>
            <w:r w:rsidRPr="00B172C1">
              <w:rPr>
                <w:rFonts w:ascii="Tahoma" w:hAnsi="Tahoma" w:cs="Tahoma"/>
                <w:sz w:val="20"/>
                <w:szCs w:val="20"/>
                <w:lang w:val="en-US"/>
              </w:rPr>
              <w:t>1</w:t>
            </w:r>
          </w:p>
        </w:tc>
        <w:tc>
          <w:tcPr>
            <w:tcW w:w="2552" w:type="dxa"/>
          </w:tcPr>
          <w:p w:rsidR="005F07D4" w:rsidRPr="00B172C1" w:rsidRDefault="005F07D4" w:rsidP="007E4F61">
            <w:pPr>
              <w:tabs>
                <w:tab w:val="left" w:pos="4437"/>
              </w:tabs>
              <w:jc w:val="center"/>
              <w:rPr>
                <w:rFonts w:ascii="Tahoma" w:hAnsi="Tahoma" w:cs="Tahoma"/>
                <w:sz w:val="20"/>
                <w:szCs w:val="20"/>
                <w:lang w:val="en-US"/>
              </w:rPr>
            </w:pPr>
            <w:r w:rsidRPr="00B172C1">
              <w:rPr>
                <w:rFonts w:ascii="Tahoma" w:hAnsi="Tahoma" w:cs="Tahoma"/>
                <w:sz w:val="20"/>
                <w:szCs w:val="20"/>
                <w:lang w:val="en-US"/>
              </w:rPr>
              <w:t>-44,34</w:t>
            </w:r>
          </w:p>
        </w:tc>
      </w:tr>
    </w:tbl>
    <w:p w:rsidR="00D909AC" w:rsidRPr="00D909AC" w:rsidRDefault="00D909AC" w:rsidP="007E4F61">
      <w:pPr>
        <w:autoSpaceDE w:val="0"/>
        <w:autoSpaceDN w:val="0"/>
        <w:adjustRightInd w:val="0"/>
        <w:spacing w:after="0" w:line="240" w:lineRule="auto"/>
        <w:jc w:val="both"/>
        <w:rPr>
          <w:rFonts w:ascii="Tahoma" w:hAnsi="Tahoma" w:cs="Tahoma"/>
          <w:sz w:val="14"/>
          <w:szCs w:val="14"/>
          <w:lang w:val="en-US"/>
        </w:rPr>
      </w:pPr>
    </w:p>
    <w:p w:rsidR="004558D2" w:rsidRDefault="004558D2" w:rsidP="00D64B47">
      <w:pPr>
        <w:autoSpaceDE w:val="0"/>
        <w:autoSpaceDN w:val="0"/>
        <w:adjustRightInd w:val="0"/>
        <w:spacing w:after="0" w:line="240" w:lineRule="auto"/>
        <w:jc w:val="both"/>
        <w:rPr>
          <w:rFonts w:ascii="Tahoma" w:hAnsi="Tahoma" w:cs="Tahoma"/>
          <w:color w:val="00B0F0"/>
          <w:sz w:val="20"/>
          <w:szCs w:val="20"/>
          <w:lang w:val="en-US"/>
        </w:rPr>
      </w:pPr>
      <w:r w:rsidRPr="00B172C1">
        <w:rPr>
          <w:rFonts w:ascii="Tahoma" w:hAnsi="Tahoma" w:cs="Tahoma"/>
          <w:sz w:val="20"/>
          <w:szCs w:val="20"/>
          <w:lang w:val="en-US"/>
        </w:rPr>
        <w:t>The values of ΔG</w:t>
      </w:r>
      <w:r w:rsidRPr="00B172C1">
        <w:rPr>
          <w:rFonts w:ascii="Tahoma" w:hAnsi="Tahoma" w:cs="Tahoma"/>
          <w:sz w:val="20"/>
          <w:szCs w:val="20"/>
          <w:vertAlign w:val="subscript"/>
          <w:lang w:val="en-US"/>
        </w:rPr>
        <w:t>ads</w:t>
      </w:r>
      <w:r w:rsidRPr="00B172C1">
        <w:rPr>
          <w:rFonts w:ascii="Tahoma" w:hAnsi="Tahoma" w:cs="Tahoma"/>
          <w:sz w:val="20"/>
          <w:szCs w:val="20"/>
          <w:lang w:val="en-US"/>
        </w:rPr>
        <w:t xml:space="preserve"> are negatives the stability of the adsorbed layer on the steel surface. Generally speaking, the adsorption type is regarded as physisorption if the absolute value of ΔG</w:t>
      </w:r>
      <w:r w:rsidRPr="00B172C1">
        <w:rPr>
          <w:rFonts w:ascii="Tahoma" w:hAnsi="Tahoma" w:cs="Tahoma"/>
          <w:sz w:val="20"/>
          <w:szCs w:val="20"/>
          <w:vertAlign w:val="subscript"/>
          <w:lang w:val="en-US"/>
        </w:rPr>
        <w:t>ads</w:t>
      </w:r>
      <w:r w:rsidRPr="00B172C1">
        <w:rPr>
          <w:rFonts w:ascii="Tahoma" w:hAnsi="Tahoma" w:cs="Tahoma"/>
          <w:sz w:val="20"/>
          <w:szCs w:val="20"/>
          <w:lang w:val="en-US"/>
        </w:rPr>
        <w:t xml:space="preserve"> was of the order of 20 kJ mol</w:t>
      </w:r>
      <w:r w:rsidRPr="00B172C1">
        <w:rPr>
          <w:rFonts w:ascii="Tahoma" w:hAnsi="Tahoma" w:cs="Tahoma"/>
          <w:sz w:val="20"/>
          <w:szCs w:val="20"/>
          <w:vertAlign w:val="superscript"/>
          <w:lang w:val="en-US"/>
        </w:rPr>
        <w:t>−1</w:t>
      </w:r>
      <w:r w:rsidRPr="00B172C1">
        <w:rPr>
          <w:rFonts w:ascii="Tahoma" w:hAnsi="Tahoma" w:cs="Tahoma"/>
          <w:sz w:val="20"/>
          <w:szCs w:val="20"/>
          <w:lang w:val="en-US"/>
        </w:rPr>
        <w:t xml:space="preserve"> or lower. The inhibition behavior is attributed to the electrostatic interaction between the organic molecules and iron atom. When the absolute value of ΔG</w:t>
      </w:r>
      <w:r w:rsidRPr="00B172C1">
        <w:rPr>
          <w:rFonts w:ascii="Tahoma" w:hAnsi="Tahoma" w:cs="Tahoma"/>
          <w:sz w:val="20"/>
          <w:szCs w:val="20"/>
          <w:vertAlign w:val="subscript"/>
          <w:lang w:val="en-US"/>
        </w:rPr>
        <w:t xml:space="preserve">ads </w:t>
      </w:r>
      <w:r w:rsidRPr="00B172C1">
        <w:rPr>
          <w:rFonts w:ascii="Tahoma" w:hAnsi="Tahoma" w:cs="Tahoma"/>
          <w:sz w:val="20"/>
          <w:szCs w:val="20"/>
          <w:lang w:val="en-US"/>
        </w:rPr>
        <w:t>is of the order of 40 kJ mol</w:t>
      </w:r>
      <w:r w:rsidRPr="00B172C1">
        <w:rPr>
          <w:rFonts w:ascii="Tahoma" w:hAnsi="Tahoma" w:cs="Tahoma"/>
          <w:sz w:val="20"/>
          <w:szCs w:val="20"/>
          <w:vertAlign w:val="superscript"/>
          <w:lang w:val="en-US"/>
        </w:rPr>
        <w:t>−1</w:t>
      </w:r>
      <w:r w:rsidRPr="00B172C1">
        <w:rPr>
          <w:rFonts w:ascii="Tahoma" w:hAnsi="Tahoma" w:cs="Tahoma"/>
          <w:sz w:val="20"/>
          <w:szCs w:val="20"/>
          <w:lang w:val="en-US"/>
        </w:rPr>
        <w:t xml:space="preserve"> or higher, the adsorption could be seen as chemisorption. In this process, the covalent bond is formed by the charge sharing or transferring from the inhibitor molecules to the metal surface </w:t>
      </w:r>
      <w:r w:rsidR="00EA1E7B" w:rsidRPr="00EA1E7B">
        <w:rPr>
          <w:rFonts w:ascii="Tahoma" w:hAnsi="Tahoma" w:cs="Tahoma"/>
          <w:color w:val="00B0F0"/>
          <w:sz w:val="20"/>
          <w:szCs w:val="20"/>
          <w:lang w:val="en-US"/>
        </w:rPr>
        <w:t>[</w:t>
      </w:r>
      <w:r w:rsidR="008C0F59" w:rsidRPr="00EA1E7B">
        <w:rPr>
          <w:rFonts w:ascii="Tahoma" w:hAnsi="Tahoma" w:cs="Tahoma"/>
          <w:color w:val="00B0F0"/>
          <w:sz w:val="20"/>
          <w:szCs w:val="20"/>
          <w:lang w:val="en-US"/>
        </w:rPr>
        <w:t>4</w:t>
      </w:r>
      <w:r w:rsidR="00D64B47">
        <w:rPr>
          <w:rFonts w:ascii="Tahoma" w:hAnsi="Tahoma" w:cs="Tahoma"/>
          <w:color w:val="00B0F0"/>
          <w:sz w:val="20"/>
          <w:szCs w:val="20"/>
          <w:lang w:val="en-US"/>
        </w:rPr>
        <w:t>1</w:t>
      </w:r>
      <w:r w:rsidRPr="00EA1E7B">
        <w:rPr>
          <w:rFonts w:ascii="Tahoma" w:hAnsi="Tahoma" w:cs="Tahoma"/>
          <w:color w:val="00B0F0"/>
          <w:sz w:val="20"/>
          <w:szCs w:val="20"/>
          <w:lang w:val="en-US"/>
        </w:rPr>
        <w:t>,</w:t>
      </w:r>
      <w:r w:rsidR="00C47C8B">
        <w:rPr>
          <w:rFonts w:ascii="Tahoma" w:hAnsi="Tahoma" w:cs="Tahoma"/>
          <w:color w:val="00B0F0"/>
          <w:sz w:val="20"/>
          <w:szCs w:val="20"/>
          <w:lang w:val="en-US"/>
        </w:rPr>
        <w:t xml:space="preserve"> </w:t>
      </w:r>
      <w:r w:rsidR="008C0F59" w:rsidRPr="00EA1E7B">
        <w:rPr>
          <w:rFonts w:ascii="Tahoma" w:hAnsi="Tahoma" w:cs="Tahoma"/>
          <w:color w:val="00B0F0"/>
          <w:sz w:val="20"/>
          <w:szCs w:val="20"/>
          <w:lang w:val="en-US"/>
        </w:rPr>
        <w:t>4</w:t>
      </w:r>
      <w:r w:rsidR="00D64B47">
        <w:rPr>
          <w:rFonts w:ascii="Tahoma" w:hAnsi="Tahoma" w:cs="Tahoma"/>
          <w:color w:val="00B0F0"/>
          <w:sz w:val="20"/>
          <w:szCs w:val="20"/>
          <w:lang w:val="en-US"/>
        </w:rPr>
        <w:t>2</w:t>
      </w:r>
      <w:r w:rsidR="00EA1E7B" w:rsidRPr="00EA1E7B">
        <w:rPr>
          <w:rFonts w:ascii="Tahoma" w:hAnsi="Tahoma" w:cs="Tahoma"/>
          <w:color w:val="00B0F0"/>
          <w:sz w:val="20"/>
          <w:szCs w:val="20"/>
          <w:lang w:val="en-US"/>
        </w:rPr>
        <w:t>]</w:t>
      </w:r>
      <w:r w:rsidRPr="00EA1E7B">
        <w:rPr>
          <w:rFonts w:ascii="Tahoma" w:hAnsi="Tahoma" w:cs="Tahoma"/>
          <w:color w:val="00B0F0"/>
          <w:sz w:val="20"/>
          <w:szCs w:val="20"/>
          <w:lang w:val="en-US"/>
        </w:rPr>
        <w:t>.</w:t>
      </w:r>
      <w:r w:rsidRPr="00B172C1">
        <w:rPr>
          <w:rFonts w:ascii="Tahoma" w:hAnsi="Tahoma" w:cs="Tahoma"/>
          <w:sz w:val="20"/>
          <w:szCs w:val="20"/>
          <w:lang w:val="en-US"/>
        </w:rPr>
        <w:t xml:space="preserve"> Based on the literature </w:t>
      </w:r>
      <w:r w:rsidR="00EA1E7B" w:rsidRPr="00EA1E7B">
        <w:rPr>
          <w:rFonts w:ascii="Tahoma" w:hAnsi="Tahoma" w:cs="Tahoma"/>
          <w:color w:val="00B0F0"/>
          <w:sz w:val="20"/>
          <w:szCs w:val="20"/>
          <w:lang w:val="en-US"/>
        </w:rPr>
        <w:t>[</w:t>
      </w:r>
      <w:r w:rsidR="008C0F59" w:rsidRPr="00EA1E7B">
        <w:rPr>
          <w:rFonts w:ascii="Tahoma" w:hAnsi="Tahoma" w:cs="Tahoma"/>
          <w:color w:val="00B0F0"/>
          <w:sz w:val="20"/>
          <w:szCs w:val="20"/>
          <w:lang w:val="en-US"/>
        </w:rPr>
        <w:t>4</w:t>
      </w:r>
      <w:r w:rsidR="00D64B47">
        <w:rPr>
          <w:rFonts w:ascii="Tahoma" w:hAnsi="Tahoma" w:cs="Tahoma"/>
          <w:color w:val="00B0F0"/>
          <w:sz w:val="20"/>
          <w:szCs w:val="20"/>
          <w:lang w:val="en-US"/>
        </w:rPr>
        <w:t>3</w:t>
      </w:r>
      <w:r w:rsidR="00EA1E7B" w:rsidRPr="00EA1E7B">
        <w:rPr>
          <w:rFonts w:ascii="Tahoma" w:hAnsi="Tahoma" w:cs="Tahoma"/>
          <w:color w:val="00B0F0"/>
          <w:sz w:val="20"/>
          <w:szCs w:val="20"/>
          <w:lang w:val="en-US"/>
        </w:rPr>
        <w:t>]</w:t>
      </w:r>
      <w:r w:rsidRPr="00B172C1">
        <w:rPr>
          <w:rFonts w:ascii="Tahoma" w:hAnsi="Tahoma" w:cs="Tahoma"/>
          <w:sz w:val="20"/>
          <w:szCs w:val="20"/>
          <w:lang w:val="en-US"/>
        </w:rPr>
        <w:t xml:space="preserve">, the calculated </w:t>
      </w:r>
      <w:proofErr w:type="spellStart"/>
      <w:r w:rsidRPr="00B172C1">
        <w:rPr>
          <w:rFonts w:ascii="Tahoma" w:hAnsi="Tahoma" w:cs="Tahoma"/>
          <w:sz w:val="20"/>
          <w:szCs w:val="20"/>
          <w:lang w:val="en-US"/>
        </w:rPr>
        <w:t>ΔG</w:t>
      </w:r>
      <w:r w:rsidRPr="00B172C1">
        <w:rPr>
          <w:rFonts w:ascii="Tahoma" w:hAnsi="Tahoma" w:cs="Tahoma"/>
          <w:sz w:val="20"/>
          <w:szCs w:val="20"/>
          <w:vertAlign w:val="subscript"/>
          <w:lang w:val="en-US"/>
        </w:rPr>
        <w:t>ads</w:t>
      </w:r>
      <w:proofErr w:type="spellEnd"/>
      <w:r w:rsidRPr="00B172C1">
        <w:rPr>
          <w:rFonts w:ascii="Tahoma" w:hAnsi="Tahoma" w:cs="Tahoma"/>
          <w:sz w:val="20"/>
          <w:szCs w:val="20"/>
          <w:lang w:val="en-US"/>
        </w:rPr>
        <w:t xml:space="preserve"> values in this work (Table</w:t>
      </w:r>
      <w:r w:rsidRPr="00B172C1">
        <w:rPr>
          <w:rFonts w:ascii="Tahoma" w:hAnsi="Tahoma" w:cs="Tahoma"/>
          <w:color w:val="00B0F0"/>
          <w:sz w:val="20"/>
          <w:szCs w:val="20"/>
          <w:lang w:val="en-US"/>
        </w:rPr>
        <w:t xml:space="preserve"> </w:t>
      </w:r>
      <w:r w:rsidR="00FE2F62" w:rsidRPr="00EA1E7B">
        <w:rPr>
          <w:rFonts w:ascii="Tahoma" w:hAnsi="Tahoma" w:cs="Tahoma"/>
          <w:sz w:val="20"/>
          <w:szCs w:val="20"/>
          <w:lang w:val="en-US"/>
        </w:rPr>
        <w:t>7</w:t>
      </w:r>
      <w:r w:rsidRPr="00B172C1">
        <w:rPr>
          <w:rFonts w:ascii="Tahoma" w:hAnsi="Tahoma" w:cs="Tahoma"/>
          <w:sz w:val="20"/>
          <w:szCs w:val="20"/>
          <w:lang w:val="en-US"/>
        </w:rPr>
        <w:t xml:space="preserve">) indicate that the adsorption mechanism of these compounds on ordinary steel in 1M HCl solution is typical of chemisorption. The same conclusion was given by Wang et al </w:t>
      </w:r>
      <w:r w:rsidR="00EA1E7B" w:rsidRPr="00EA1E7B">
        <w:rPr>
          <w:rFonts w:ascii="Tahoma" w:hAnsi="Tahoma" w:cs="Tahoma"/>
          <w:color w:val="00B0F0"/>
          <w:sz w:val="20"/>
          <w:szCs w:val="20"/>
          <w:lang w:val="en-US"/>
        </w:rPr>
        <w:t>[</w:t>
      </w:r>
      <w:r w:rsidR="008C0F59" w:rsidRPr="00EA1E7B">
        <w:rPr>
          <w:rFonts w:ascii="Tahoma" w:hAnsi="Tahoma" w:cs="Tahoma"/>
          <w:color w:val="00B0F0"/>
          <w:sz w:val="20"/>
          <w:szCs w:val="20"/>
          <w:lang w:val="en-US"/>
        </w:rPr>
        <w:t>4</w:t>
      </w:r>
      <w:r w:rsidR="00D64B47">
        <w:rPr>
          <w:rFonts w:ascii="Tahoma" w:hAnsi="Tahoma" w:cs="Tahoma"/>
          <w:color w:val="00B0F0"/>
          <w:sz w:val="20"/>
          <w:szCs w:val="20"/>
          <w:lang w:val="en-US"/>
        </w:rPr>
        <w:t>4</w:t>
      </w:r>
      <w:r w:rsidR="00EA1E7B" w:rsidRPr="00EA1E7B">
        <w:rPr>
          <w:rFonts w:ascii="Tahoma" w:hAnsi="Tahoma" w:cs="Tahoma"/>
          <w:color w:val="00B0F0"/>
          <w:sz w:val="20"/>
          <w:szCs w:val="20"/>
          <w:lang w:val="en-US"/>
        </w:rPr>
        <w:t>]</w:t>
      </w:r>
      <w:r w:rsidRPr="00EA1E7B">
        <w:rPr>
          <w:rFonts w:ascii="Tahoma" w:hAnsi="Tahoma" w:cs="Tahoma"/>
          <w:color w:val="00B0F0"/>
          <w:sz w:val="20"/>
          <w:szCs w:val="20"/>
          <w:lang w:val="en-US"/>
        </w:rPr>
        <w:t>.</w:t>
      </w:r>
    </w:p>
    <w:p w:rsidR="00D909AC" w:rsidRPr="00EE2354" w:rsidRDefault="00D909AC" w:rsidP="007E4F61">
      <w:pPr>
        <w:autoSpaceDE w:val="0"/>
        <w:autoSpaceDN w:val="0"/>
        <w:adjustRightInd w:val="0"/>
        <w:spacing w:after="0" w:line="240" w:lineRule="auto"/>
        <w:jc w:val="both"/>
        <w:rPr>
          <w:rFonts w:ascii="Tahoma" w:hAnsi="Tahoma" w:cs="Tahoma"/>
          <w:sz w:val="16"/>
          <w:szCs w:val="16"/>
          <w:lang w:val="en-US"/>
        </w:rPr>
      </w:pPr>
    </w:p>
    <w:p w:rsidR="001072B5" w:rsidRDefault="00D909AC" w:rsidP="007E4F61">
      <w:pPr>
        <w:pStyle w:val="Paragraphedeliste"/>
        <w:numPr>
          <w:ilvl w:val="2"/>
          <w:numId w:val="29"/>
        </w:numPr>
        <w:tabs>
          <w:tab w:val="left" w:pos="426"/>
        </w:tabs>
        <w:spacing w:after="0" w:line="240" w:lineRule="auto"/>
        <w:ind w:left="567" w:hanging="567"/>
        <w:jc w:val="both"/>
        <w:rPr>
          <w:rFonts w:ascii="Tahoma" w:hAnsi="Tahoma" w:cs="Tahoma"/>
          <w:b/>
          <w:bCs/>
          <w:color w:val="00B0F0"/>
          <w:sz w:val="20"/>
          <w:szCs w:val="20"/>
          <w:lang w:val="en-US"/>
        </w:rPr>
      </w:pPr>
      <w:r>
        <w:rPr>
          <w:rFonts w:ascii="Tahoma" w:hAnsi="Tahoma" w:cs="Tahoma"/>
          <w:b/>
          <w:bCs/>
          <w:color w:val="00B0F0"/>
          <w:sz w:val="20"/>
          <w:szCs w:val="20"/>
          <w:lang w:val="en-US"/>
        </w:rPr>
        <w:t>Effet of temperature</w:t>
      </w:r>
    </w:p>
    <w:p w:rsidR="00D909AC" w:rsidRPr="00EE2354" w:rsidRDefault="00D909AC" w:rsidP="00EE2354">
      <w:pPr>
        <w:tabs>
          <w:tab w:val="left" w:pos="426"/>
        </w:tabs>
        <w:spacing w:after="0" w:line="240" w:lineRule="auto"/>
        <w:jc w:val="both"/>
        <w:rPr>
          <w:rFonts w:ascii="Tahoma" w:hAnsi="Tahoma" w:cs="Tahoma"/>
          <w:b/>
          <w:bCs/>
          <w:color w:val="00B0F0"/>
          <w:sz w:val="14"/>
          <w:szCs w:val="14"/>
          <w:lang w:val="en-US"/>
        </w:rPr>
      </w:pPr>
    </w:p>
    <w:p w:rsidR="00C477C5" w:rsidRPr="00B172C1" w:rsidRDefault="00C477C5" w:rsidP="007E4F61">
      <w:pPr>
        <w:tabs>
          <w:tab w:val="left" w:pos="426"/>
        </w:tabs>
        <w:spacing w:after="0" w:line="240" w:lineRule="auto"/>
        <w:jc w:val="both"/>
        <w:rPr>
          <w:rFonts w:ascii="Tahoma" w:hAnsi="Tahoma" w:cs="Tahoma"/>
          <w:b/>
          <w:bCs/>
          <w:sz w:val="20"/>
          <w:szCs w:val="20"/>
          <w:lang w:val="en-US"/>
        </w:rPr>
      </w:pPr>
      <w:r w:rsidRPr="00B172C1">
        <w:rPr>
          <w:rFonts w:ascii="Tahoma" w:hAnsi="Tahoma" w:cs="Tahoma"/>
          <w:sz w:val="20"/>
          <w:szCs w:val="20"/>
          <w:lang w:val="en-US"/>
        </w:rPr>
        <w:t>Temperature can modify the interaction between the steel electrode and the acidic media without and with inhibitors. Polarization curves for ordinary steel in 1M HCl in the absence and presence of 10</w:t>
      </w:r>
      <w:r w:rsidRPr="00B172C1">
        <w:rPr>
          <w:rFonts w:ascii="Tahoma" w:hAnsi="Tahoma" w:cs="Tahoma"/>
          <w:sz w:val="20"/>
          <w:szCs w:val="20"/>
          <w:vertAlign w:val="superscript"/>
          <w:lang w:val="en-US"/>
        </w:rPr>
        <w:t xml:space="preserve">-3 </w:t>
      </w:r>
      <w:r w:rsidRPr="00B172C1">
        <w:rPr>
          <w:rFonts w:ascii="Tahoma" w:hAnsi="Tahoma" w:cs="Tahoma"/>
          <w:sz w:val="20"/>
          <w:szCs w:val="20"/>
          <w:lang w:val="en-US"/>
        </w:rPr>
        <w:t xml:space="preserve">M of inhibitors in the temperature range 298 K to 328 K are shown in </w:t>
      </w:r>
      <w:r w:rsidR="00975D20" w:rsidRPr="00B172C1">
        <w:rPr>
          <w:rFonts w:ascii="Tahoma" w:hAnsi="Tahoma" w:cs="Tahoma"/>
          <w:sz w:val="20"/>
          <w:szCs w:val="20"/>
          <w:lang w:val="en-US"/>
        </w:rPr>
        <w:t>f</w:t>
      </w:r>
      <w:r w:rsidR="00362749" w:rsidRPr="00B172C1">
        <w:rPr>
          <w:rFonts w:ascii="Tahoma" w:hAnsi="Tahoma" w:cs="Tahoma"/>
          <w:sz w:val="20"/>
          <w:szCs w:val="20"/>
          <w:lang w:val="en-US"/>
        </w:rPr>
        <w:t>igure</w:t>
      </w:r>
      <w:r w:rsidRPr="00B172C1">
        <w:rPr>
          <w:rFonts w:ascii="Tahoma" w:hAnsi="Tahoma" w:cs="Tahoma"/>
          <w:sz w:val="20"/>
          <w:szCs w:val="20"/>
          <w:lang w:val="en-US"/>
        </w:rPr>
        <w:t xml:space="preserve"> </w:t>
      </w:r>
      <w:r w:rsidR="00390D02" w:rsidRPr="00EA1E7B">
        <w:rPr>
          <w:rFonts w:ascii="Tahoma" w:hAnsi="Tahoma" w:cs="Tahoma"/>
          <w:sz w:val="20"/>
          <w:szCs w:val="20"/>
          <w:lang w:val="en-US"/>
        </w:rPr>
        <w:t>10,11.a.b</w:t>
      </w:r>
      <w:r w:rsidRPr="00B172C1">
        <w:rPr>
          <w:rFonts w:ascii="Tahoma" w:hAnsi="Tahoma" w:cs="Tahoma"/>
          <w:sz w:val="20"/>
          <w:szCs w:val="20"/>
          <w:lang w:val="en-US"/>
        </w:rPr>
        <w:t xml:space="preserve"> presented the obtained potentiodynamic polarization curves and their corresponding data are presented in Table</w:t>
      </w:r>
      <w:r w:rsidRPr="00B172C1">
        <w:rPr>
          <w:rFonts w:ascii="Tahoma" w:hAnsi="Tahoma" w:cs="Tahoma"/>
          <w:color w:val="00B0F0"/>
          <w:sz w:val="20"/>
          <w:szCs w:val="20"/>
          <w:lang w:val="en-US"/>
        </w:rPr>
        <w:t xml:space="preserve"> </w:t>
      </w:r>
      <w:r w:rsidR="00390D02" w:rsidRPr="00EA1E7B">
        <w:rPr>
          <w:rFonts w:ascii="Tahoma" w:hAnsi="Tahoma" w:cs="Tahoma"/>
          <w:sz w:val="20"/>
          <w:szCs w:val="20"/>
          <w:lang w:val="en-US"/>
        </w:rPr>
        <w:t>8</w:t>
      </w:r>
      <w:r w:rsidRPr="00B172C1">
        <w:rPr>
          <w:rFonts w:ascii="Tahoma" w:hAnsi="Tahoma" w:cs="Tahoma"/>
          <w:sz w:val="20"/>
          <w:szCs w:val="20"/>
          <w:lang w:val="en-US"/>
        </w:rPr>
        <w:t>.</w:t>
      </w:r>
    </w:p>
    <w:p w:rsidR="00A37DDD" w:rsidRPr="00B172C1" w:rsidRDefault="00794EB8" w:rsidP="007E4F61">
      <w:pPr>
        <w:spacing w:after="0" w:line="240" w:lineRule="auto"/>
        <w:ind w:left="-284"/>
        <w:jc w:val="center"/>
        <w:rPr>
          <w:rFonts w:ascii="Tahoma" w:hAnsi="Tahoma" w:cs="Tahoma"/>
          <w:sz w:val="20"/>
          <w:szCs w:val="20"/>
          <w:lang w:val="en-US"/>
        </w:rPr>
      </w:pPr>
      <w:r w:rsidRPr="00B172C1">
        <w:rPr>
          <w:rFonts w:ascii="Tahoma" w:hAnsi="Tahoma" w:cs="Tahoma"/>
          <w:sz w:val="20"/>
          <w:szCs w:val="20"/>
        </w:rPr>
        <w:object w:dxaOrig="6273" w:dyaOrig="4978">
          <v:shape id="_x0000_i1028" type="#_x0000_t75" style="width:273.8pt;height:193.4pt" o:ole="">
            <v:imagedata r:id="rId43" o:title=""/>
          </v:shape>
          <o:OLEObject Type="Embed" ProgID="Origin50.Graph" ShapeID="_x0000_i1028" DrawAspect="Content" ObjectID="_1617115310" r:id="rId44"/>
        </w:object>
      </w:r>
      <w:r w:rsidR="00E06308" w:rsidRPr="00B172C1">
        <w:rPr>
          <w:rFonts w:ascii="Tahoma" w:hAnsi="Tahoma" w:cs="Tahoma"/>
          <w:sz w:val="20"/>
          <w:szCs w:val="20"/>
          <w:lang w:val="en-US"/>
        </w:rPr>
        <w:t xml:space="preserve">                         </w:t>
      </w:r>
    </w:p>
    <w:p w:rsidR="00A37DDD" w:rsidRPr="00B172C1" w:rsidRDefault="00A37DDD" w:rsidP="009A2FE2">
      <w:pPr>
        <w:tabs>
          <w:tab w:val="left" w:pos="2865"/>
          <w:tab w:val="left" w:pos="8222"/>
          <w:tab w:val="left" w:pos="8789"/>
        </w:tabs>
        <w:spacing w:after="0" w:line="240" w:lineRule="auto"/>
        <w:ind w:left="1985" w:right="1252"/>
        <w:jc w:val="both"/>
        <w:rPr>
          <w:rFonts w:ascii="Tahoma" w:hAnsi="Tahoma" w:cs="Tahoma"/>
          <w:sz w:val="20"/>
          <w:szCs w:val="20"/>
          <w:lang w:val="en-US"/>
        </w:rPr>
      </w:pPr>
      <w:r w:rsidRPr="00B172C1">
        <w:rPr>
          <w:rFonts w:ascii="Tahoma" w:hAnsi="Tahoma" w:cs="Tahoma"/>
          <w:b/>
          <w:bCs/>
          <w:sz w:val="20"/>
          <w:szCs w:val="20"/>
          <w:lang w:val="en-US"/>
        </w:rPr>
        <w:t xml:space="preserve">Figure </w:t>
      </w:r>
      <w:r w:rsidR="00390D02" w:rsidRPr="00B172C1">
        <w:rPr>
          <w:rFonts w:ascii="Tahoma" w:hAnsi="Tahoma" w:cs="Tahoma"/>
          <w:b/>
          <w:bCs/>
          <w:sz w:val="20"/>
          <w:szCs w:val="20"/>
          <w:lang w:val="en-US"/>
        </w:rPr>
        <w:t>10</w:t>
      </w:r>
      <w:r w:rsidR="002439F6">
        <w:rPr>
          <w:rFonts w:ascii="Tahoma" w:hAnsi="Tahoma" w:cs="Tahoma"/>
          <w:b/>
          <w:bCs/>
          <w:sz w:val="20"/>
          <w:szCs w:val="20"/>
          <w:lang w:val="en-US"/>
        </w:rPr>
        <w:t>:</w:t>
      </w:r>
      <w:r w:rsidRPr="00B172C1">
        <w:rPr>
          <w:rFonts w:ascii="Tahoma" w:hAnsi="Tahoma" w:cs="Tahoma"/>
          <w:b/>
          <w:bCs/>
          <w:sz w:val="20"/>
          <w:szCs w:val="20"/>
          <w:lang w:val="en-US"/>
        </w:rPr>
        <w:t xml:space="preserve"> </w:t>
      </w:r>
      <w:r w:rsidRPr="00B172C1">
        <w:rPr>
          <w:rFonts w:ascii="Tahoma" w:hAnsi="Tahoma" w:cs="Tahoma"/>
          <w:sz w:val="20"/>
          <w:szCs w:val="20"/>
          <w:lang w:val="en-US"/>
        </w:rPr>
        <w:t>Potentiodynamic polarization curves for ordinary steel in 1M HCl in the absence of inhibitors at different temp</w:t>
      </w:r>
      <w:r w:rsidR="00794EB8" w:rsidRPr="00B172C1">
        <w:rPr>
          <w:rFonts w:ascii="Tahoma" w:hAnsi="Tahoma" w:cs="Tahoma"/>
          <w:sz w:val="20"/>
          <w:szCs w:val="20"/>
          <w:lang w:val="en-US"/>
        </w:rPr>
        <w:t>eratures between 298K and 328K</w:t>
      </w:r>
      <w:r w:rsidR="002439F6">
        <w:rPr>
          <w:rFonts w:ascii="Tahoma" w:hAnsi="Tahoma" w:cs="Tahoma"/>
          <w:sz w:val="20"/>
          <w:szCs w:val="20"/>
          <w:lang w:val="en-US"/>
        </w:rPr>
        <w:t>.</w:t>
      </w:r>
    </w:p>
    <w:p w:rsidR="00C477C5" w:rsidRPr="00B172C1" w:rsidRDefault="00D657D6" w:rsidP="007E4F61">
      <w:pPr>
        <w:tabs>
          <w:tab w:val="left" w:pos="2865"/>
        </w:tabs>
        <w:spacing w:after="0" w:line="240" w:lineRule="auto"/>
        <w:ind w:left="-993" w:right="-283"/>
        <w:jc w:val="center"/>
        <w:rPr>
          <w:rFonts w:ascii="Tahoma" w:hAnsi="Tahoma" w:cs="Tahoma"/>
          <w:sz w:val="20"/>
          <w:szCs w:val="20"/>
          <w:lang w:val="en-US"/>
        </w:rPr>
      </w:pPr>
      <w:r>
        <w:rPr>
          <w:rFonts w:ascii="Tahoma" w:hAnsi="Tahoma" w:cs="Tahoma"/>
          <w:noProof/>
          <w:sz w:val="20"/>
          <w:szCs w:val="20"/>
        </w:rPr>
        <w:lastRenderedPageBreak/>
        <mc:AlternateContent>
          <mc:Choice Requires="wps">
            <w:drawing>
              <wp:anchor distT="0" distB="0" distL="114300" distR="114300" simplePos="0" relativeHeight="251688960" behindDoc="0" locked="0" layoutInCell="1" allowOverlap="1">
                <wp:simplePos x="0" y="0"/>
                <wp:positionH relativeFrom="column">
                  <wp:posOffset>3919855</wp:posOffset>
                </wp:positionH>
                <wp:positionV relativeFrom="paragraph">
                  <wp:posOffset>471805</wp:posOffset>
                </wp:positionV>
                <wp:extent cx="523875" cy="266700"/>
                <wp:effectExtent l="0" t="0" r="9525" b="0"/>
                <wp:wrapNone/>
                <wp:docPr id="2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FA3" w:rsidRDefault="00623FA3">
                            <w:proofErr w:type="gramStart"/>
                            <w: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40" style="position:absolute;left:0;text-align:left;margin-left:308.65pt;margin-top:37.15pt;width:41.2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" stroked="f">
                <v:textbox>
                  <w:txbxContent>
                    <w:p w:rsidR="00D30735" w:rsidRDefault="00D30735">
                      <w:proofErr w:type="gramStart"/>
                      <w:r>
                        <w:t>b</w:t>
                      </w:r>
                      <w:proofErr w:type="gramEnd"/>
                    </w:p>
                  </w:txbxContent>
                </v:textbox>
              </v:rect>
            </w:pict>
          </mc:Fallback>
        </mc:AlternateContent>
      </w:r>
      <w:r>
        <w:rPr>
          <w:rFonts w:ascii="Tahoma" w:hAnsi="Tahoma" w:cs="Tahoma"/>
          <w:noProof/>
          <w:sz w:val="20"/>
          <w:szCs w:val="20"/>
        </w:rPr>
        <mc:AlternateContent>
          <mc:Choice Requires="wps">
            <w:drawing>
              <wp:anchor distT="0" distB="0" distL="114300" distR="114300" simplePos="0" relativeHeight="251687936" behindDoc="0" locked="0" layoutInCell="1" allowOverlap="1">
                <wp:simplePos x="0" y="0"/>
                <wp:positionH relativeFrom="column">
                  <wp:posOffset>881380</wp:posOffset>
                </wp:positionH>
                <wp:positionV relativeFrom="paragraph">
                  <wp:posOffset>414655</wp:posOffset>
                </wp:positionV>
                <wp:extent cx="542925" cy="323850"/>
                <wp:effectExtent l="0" t="0" r="9525" b="0"/>
                <wp:wrapNone/>
                <wp:docPr id="1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FA3" w:rsidRDefault="00623FA3">
                            <w:proofErr w:type="gramStart"/>
                            <w: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41" style="position:absolute;left:0;text-align:left;margin-left:69.4pt;margin-top:32.65pt;width:42.7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" stroked="f">
                <v:textbox>
                  <w:txbxContent>
                    <w:p w:rsidR="00D30735" w:rsidRDefault="00D30735">
                      <w:proofErr w:type="gramStart"/>
                      <w:r>
                        <w:t>a</w:t>
                      </w:r>
                      <w:proofErr w:type="gramEnd"/>
                    </w:p>
                  </w:txbxContent>
                </v:textbox>
              </v:rect>
            </w:pict>
          </mc:Fallback>
        </mc:AlternateContent>
      </w:r>
      <w:r w:rsidR="00390D02" w:rsidRPr="00B172C1">
        <w:rPr>
          <w:rFonts w:ascii="Tahoma" w:hAnsi="Tahoma" w:cs="Tahoma"/>
          <w:noProof/>
          <w:sz w:val="20"/>
          <w:szCs w:val="20"/>
        </w:rPr>
        <w:drawing>
          <wp:inline distT="0" distB="0" distL="0" distR="0">
            <wp:extent cx="3202309" cy="2533650"/>
            <wp:effectExtent l="0" t="0" r="0" b="0"/>
            <wp:docPr id="3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3213167" cy="2542241"/>
                    </a:xfrm>
                    <a:prstGeom prst="rect">
                      <a:avLst/>
                    </a:prstGeom>
                    <a:noFill/>
                    <a:ln w="9525">
                      <a:noFill/>
                      <a:miter lim="800000"/>
                      <a:headEnd/>
                      <a:tailEnd/>
                    </a:ln>
                  </pic:spPr>
                </pic:pic>
              </a:graphicData>
            </a:graphic>
          </wp:inline>
        </w:drawing>
      </w:r>
      <w:r w:rsidR="00C477C5" w:rsidRPr="00B172C1">
        <w:rPr>
          <w:rFonts w:ascii="Tahoma" w:hAnsi="Tahoma" w:cs="Tahoma"/>
          <w:noProof/>
          <w:sz w:val="20"/>
          <w:szCs w:val="20"/>
        </w:rPr>
        <w:drawing>
          <wp:inline distT="0" distB="0" distL="0" distR="0">
            <wp:extent cx="3132766" cy="2531712"/>
            <wp:effectExtent l="0" t="0" r="0" b="0"/>
            <wp:docPr id="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3154606" cy="2549362"/>
                    </a:xfrm>
                    <a:prstGeom prst="rect">
                      <a:avLst/>
                    </a:prstGeom>
                    <a:noFill/>
                    <a:ln w="9525">
                      <a:noFill/>
                      <a:miter lim="800000"/>
                      <a:headEnd/>
                      <a:tailEnd/>
                    </a:ln>
                  </pic:spPr>
                </pic:pic>
              </a:graphicData>
            </a:graphic>
          </wp:inline>
        </w:drawing>
      </w:r>
    </w:p>
    <w:p w:rsidR="00C477C5" w:rsidRDefault="00C477C5" w:rsidP="00D909AC">
      <w:pPr>
        <w:spacing w:after="0" w:line="240" w:lineRule="auto"/>
        <w:ind w:left="567" w:right="1110"/>
        <w:jc w:val="both"/>
        <w:rPr>
          <w:rFonts w:ascii="Tahoma" w:hAnsi="Tahoma" w:cs="Tahoma"/>
          <w:sz w:val="20"/>
          <w:szCs w:val="20"/>
          <w:lang w:val="en-US"/>
        </w:rPr>
      </w:pPr>
      <w:r w:rsidRPr="00B172C1">
        <w:rPr>
          <w:rFonts w:ascii="Tahoma" w:hAnsi="Tahoma" w:cs="Tahoma"/>
          <w:b/>
          <w:bCs/>
          <w:sz w:val="20"/>
          <w:szCs w:val="20"/>
          <w:lang w:val="en-US"/>
        </w:rPr>
        <w:t>Fig</w:t>
      </w:r>
      <w:r w:rsidR="00A37DDD" w:rsidRPr="00B172C1">
        <w:rPr>
          <w:rFonts w:ascii="Tahoma" w:hAnsi="Tahoma" w:cs="Tahoma"/>
          <w:b/>
          <w:bCs/>
          <w:sz w:val="20"/>
          <w:szCs w:val="20"/>
          <w:lang w:val="en-US"/>
        </w:rPr>
        <w:t xml:space="preserve">ure </w:t>
      </w:r>
      <w:r w:rsidR="00390D02" w:rsidRPr="00B172C1">
        <w:rPr>
          <w:rFonts w:ascii="Tahoma" w:hAnsi="Tahoma" w:cs="Tahoma"/>
          <w:b/>
          <w:bCs/>
          <w:sz w:val="20"/>
          <w:szCs w:val="20"/>
          <w:lang w:val="en-US"/>
        </w:rPr>
        <w:t>11.a.b</w:t>
      </w:r>
      <w:r w:rsidR="002439F6">
        <w:rPr>
          <w:rFonts w:ascii="Tahoma" w:hAnsi="Tahoma" w:cs="Tahoma"/>
          <w:b/>
          <w:bCs/>
          <w:sz w:val="20"/>
          <w:szCs w:val="20"/>
          <w:lang w:val="en-US"/>
        </w:rPr>
        <w:t>:</w:t>
      </w:r>
      <w:r w:rsidRPr="00B172C1">
        <w:rPr>
          <w:rFonts w:ascii="Tahoma" w:hAnsi="Tahoma" w:cs="Tahoma"/>
          <w:b/>
          <w:bCs/>
          <w:sz w:val="20"/>
          <w:szCs w:val="20"/>
          <w:lang w:val="en-US"/>
        </w:rPr>
        <w:t xml:space="preserve"> </w:t>
      </w:r>
      <w:r w:rsidRPr="00B172C1">
        <w:rPr>
          <w:rFonts w:ascii="Tahoma" w:hAnsi="Tahoma" w:cs="Tahoma"/>
          <w:sz w:val="20"/>
          <w:szCs w:val="20"/>
          <w:lang w:val="en-US"/>
        </w:rPr>
        <w:t>Potentiodynamic polarization curves for ordinary steel in 1M HCl in the presence of 10</w:t>
      </w:r>
      <w:r w:rsidRPr="00B172C1">
        <w:rPr>
          <w:rFonts w:ascii="Tahoma" w:hAnsi="Tahoma" w:cs="Tahoma"/>
          <w:sz w:val="20"/>
          <w:szCs w:val="20"/>
          <w:vertAlign w:val="superscript"/>
          <w:lang w:val="en-US"/>
        </w:rPr>
        <w:t>-3</w:t>
      </w:r>
      <w:r w:rsidRPr="00B172C1">
        <w:rPr>
          <w:rFonts w:ascii="Tahoma" w:hAnsi="Tahoma" w:cs="Tahoma"/>
          <w:sz w:val="20"/>
          <w:szCs w:val="20"/>
          <w:lang w:val="en-US"/>
        </w:rPr>
        <w:t>M of</w:t>
      </w:r>
      <w:r w:rsidR="00332866" w:rsidRPr="00B172C1">
        <w:rPr>
          <w:rFonts w:ascii="Tahoma" w:hAnsi="Tahoma" w:cs="Tahoma"/>
          <w:sz w:val="20"/>
          <w:szCs w:val="20"/>
          <w:lang w:val="en-US"/>
        </w:rPr>
        <w:t xml:space="preserve"> complex (a) and</w:t>
      </w:r>
      <w:r w:rsidRPr="00B172C1">
        <w:rPr>
          <w:rFonts w:ascii="Tahoma" w:hAnsi="Tahoma" w:cs="Tahoma"/>
          <w:sz w:val="20"/>
          <w:szCs w:val="20"/>
          <w:lang w:val="en-US"/>
        </w:rPr>
        <w:t xml:space="preserve"> ligand</w:t>
      </w:r>
      <w:r w:rsidR="00332866" w:rsidRPr="00B172C1">
        <w:rPr>
          <w:rFonts w:ascii="Tahoma" w:hAnsi="Tahoma" w:cs="Tahoma"/>
          <w:sz w:val="20"/>
          <w:szCs w:val="20"/>
          <w:lang w:val="en-US"/>
        </w:rPr>
        <w:t xml:space="preserve"> (b)</w:t>
      </w:r>
      <w:r w:rsidRPr="00B172C1">
        <w:rPr>
          <w:rFonts w:ascii="Tahoma" w:hAnsi="Tahoma" w:cs="Tahoma"/>
          <w:sz w:val="20"/>
          <w:szCs w:val="20"/>
          <w:lang w:val="en-US"/>
        </w:rPr>
        <w:t xml:space="preserve"> at different temperatures between 298 K and 328 K</w:t>
      </w:r>
      <w:r w:rsidR="00D909AC">
        <w:rPr>
          <w:rFonts w:ascii="Tahoma" w:hAnsi="Tahoma" w:cs="Tahoma"/>
          <w:sz w:val="20"/>
          <w:szCs w:val="20"/>
          <w:lang w:val="en-US"/>
        </w:rPr>
        <w:t>.</w:t>
      </w:r>
    </w:p>
    <w:p w:rsidR="00D909AC" w:rsidRPr="00D909AC" w:rsidRDefault="00D909AC" w:rsidP="00D909AC">
      <w:pPr>
        <w:spacing w:after="0" w:line="240" w:lineRule="auto"/>
        <w:ind w:right="1110"/>
        <w:jc w:val="both"/>
        <w:rPr>
          <w:rFonts w:ascii="Tahoma" w:hAnsi="Tahoma" w:cs="Tahoma"/>
          <w:b/>
          <w:bCs/>
          <w:sz w:val="16"/>
          <w:szCs w:val="16"/>
          <w:lang w:val="en-US"/>
        </w:rPr>
      </w:pPr>
    </w:p>
    <w:p w:rsidR="00C477C5" w:rsidRDefault="00952C57" w:rsidP="00D909AC">
      <w:pPr>
        <w:spacing w:after="0" w:line="240" w:lineRule="auto"/>
        <w:jc w:val="both"/>
        <w:rPr>
          <w:rFonts w:ascii="Tahoma" w:hAnsi="Tahoma" w:cs="Tahoma"/>
          <w:sz w:val="20"/>
          <w:szCs w:val="20"/>
          <w:lang w:val="en-US"/>
        </w:rPr>
      </w:pPr>
      <w:r w:rsidRPr="00B172C1">
        <w:rPr>
          <w:rFonts w:ascii="Tahoma" w:hAnsi="Tahoma" w:cs="Tahoma"/>
          <w:sz w:val="20"/>
          <w:szCs w:val="20"/>
          <w:lang w:val="en-US"/>
        </w:rPr>
        <w:t xml:space="preserve">The electrochemical values ​​as well as that of the inhibitory efficiency associated with these measurements are assembled in Table </w:t>
      </w:r>
      <w:r w:rsidR="001D1780" w:rsidRPr="00EA1E7B">
        <w:rPr>
          <w:rFonts w:ascii="Tahoma" w:hAnsi="Tahoma" w:cs="Tahoma"/>
          <w:sz w:val="20"/>
          <w:szCs w:val="20"/>
          <w:lang w:val="en-US"/>
        </w:rPr>
        <w:t>9</w:t>
      </w:r>
      <w:r w:rsidRPr="00B172C1">
        <w:rPr>
          <w:rFonts w:ascii="Tahoma" w:hAnsi="Tahoma" w:cs="Tahoma"/>
          <w:sz w:val="20"/>
          <w:szCs w:val="20"/>
          <w:lang w:val="en-US"/>
        </w:rPr>
        <w:t>.</w:t>
      </w:r>
    </w:p>
    <w:p w:rsidR="00D909AC" w:rsidRPr="00B172C1" w:rsidRDefault="00D909AC" w:rsidP="00D909AC">
      <w:pPr>
        <w:spacing w:after="0" w:line="240" w:lineRule="auto"/>
        <w:jc w:val="both"/>
        <w:rPr>
          <w:rFonts w:ascii="Tahoma" w:hAnsi="Tahoma" w:cs="Tahoma"/>
          <w:sz w:val="20"/>
          <w:szCs w:val="20"/>
          <w:lang w:val="en-US"/>
        </w:rPr>
      </w:pPr>
    </w:p>
    <w:p w:rsidR="00C477C5" w:rsidRPr="00B172C1" w:rsidRDefault="00C477C5" w:rsidP="00EE2354">
      <w:pPr>
        <w:spacing w:after="0" w:line="240" w:lineRule="auto"/>
        <w:ind w:left="851" w:right="685"/>
        <w:jc w:val="both"/>
        <w:rPr>
          <w:rFonts w:ascii="Tahoma" w:hAnsi="Tahoma" w:cs="Tahoma"/>
          <w:b/>
          <w:bCs/>
          <w:sz w:val="20"/>
          <w:szCs w:val="20"/>
          <w:lang w:val="en-US"/>
        </w:rPr>
      </w:pPr>
      <w:r w:rsidRPr="00B172C1">
        <w:rPr>
          <w:rFonts w:ascii="Tahoma" w:hAnsi="Tahoma" w:cs="Tahoma"/>
          <w:b/>
          <w:bCs/>
          <w:sz w:val="20"/>
          <w:szCs w:val="20"/>
          <w:lang w:val="en-US"/>
        </w:rPr>
        <w:t xml:space="preserve">Table </w:t>
      </w:r>
      <w:r w:rsidR="001D1780" w:rsidRPr="00B172C1">
        <w:rPr>
          <w:rFonts w:ascii="Tahoma" w:hAnsi="Tahoma" w:cs="Tahoma"/>
          <w:b/>
          <w:bCs/>
          <w:sz w:val="20"/>
          <w:szCs w:val="20"/>
          <w:lang w:val="en-US"/>
        </w:rPr>
        <w:t>9</w:t>
      </w:r>
      <w:r w:rsidR="002439F6">
        <w:rPr>
          <w:rFonts w:ascii="Tahoma" w:hAnsi="Tahoma" w:cs="Tahoma"/>
          <w:b/>
          <w:bCs/>
          <w:sz w:val="20"/>
          <w:szCs w:val="20"/>
          <w:lang w:val="en-US"/>
        </w:rPr>
        <w:t>:</w:t>
      </w:r>
      <w:r w:rsidRPr="00B172C1">
        <w:rPr>
          <w:rFonts w:ascii="Tahoma" w:hAnsi="Tahoma" w:cs="Tahoma"/>
          <w:b/>
          <w:bCs/>
          <w:sz w:val="20"/>
          <w:szCs w:val="20"/>
          <w:lang w:val="en-US"/>
        </w:rPr>
        <w:t xml:space="preserve"> </w:t>
      </w:r>
      <w:r w:rsidRPr="00B172C1">
        <w:rPr>
          <w:rFonts w:ascii="Tahoma" w:hAnsi="Tahoma" w:cs="Tahoma"/>
          <w:sz w:val="20"/>
          <w:szCs w:val="20"/>
          <w:lang w:val="en-US"/>
        </w:rPr>
        <w:t>The influence of temperature on the electrochemical parameters for ordinary steel in 1M HCl with 10</w:t>
      </w:r>
      <w:r w:rsidRPr="00B172C1">
        <w:rPr>
          <w:rFonts w:ascii="Tahoma" w:hAnsi="Tahoma" w:cs="Tahoma"/>
          <w:sz w:val="20"/>
          <w:szCs w:val="20"/>
          <w:vertAlign w:val="superscript"/>
          <w:lang w:val="en-US"/>
        </w:rPr>
        <w:t>-3</w:t>
      </w:r>
      <w:r w:rsidRPr="00B172C1">
        <w:rPr>
          <w:rFonts w:ascii="Tahoma" w:hAnsi="Tahoma" w:cs="Tahoma"/>
          <w:sz w:val="20"/>
          <w:szCs w:val="20"/>
          <w:lang w:val="en-US"/>
        </w:rPr>
        <w:t xml:space="preserve"> M of ligand and complex</w:t>
      </w:r>
      <w:r w:rsidR="00D909AC">
        <w:rPr>
          <w:rFonts w:ascii="Tahoma" w:hAnsi="Tahoma" w:cs="Tahoma"/>
          <w:sz w:val="20"/>
          <w:szCs w:val="20"/>
          <w:lang w:val="en-US"/>
        </w:rPr>
        <w:t>.</w:t>
      </w:r>
    </w:p>
    <w:tbl>
      <w:tblPr>
        <w:tblStyle w:val="Grilledutableau"/>
        <w:tblW w:w="9012"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1220"/>
        <w:gridCol w:w="1418"/>
        <w:gridCol w:w="1417"/>
        <w:gridCol w:w="1276"/>
        <w:gridCol w:w="1417"/>
        <w:gridCol w:w="993"/>
      </w:tblGrid>
      <w:tr w:rsidR="00C477C5" w:rsidRPr="00B172C1" w:rsidTr="00EE2354">
        <w:trPr>
          <w:trHeight w:val="436"/>
          <w:jc w:val="center"/>
        </w:trPr>
        <w:tc>
          <w:tcPr>
            <w:tcW w:w="1271" w:type="dxa"/>
            <w:tcBorders>
              <w:top w:val="single" w:sz="4" w:space="0" w:color="auto"/>
              <w:bottom w:val="single" w:sz="4" w:space="0" w:color="auto"/>
            </w:tcBorders>
          </w:tcPr>
          <w:p w:rsidR="00C477C5" w:rsidRPr="00B172C1" w:rsidRDefault="00C477C5" w:rsidP="007E4F61">
            <w:pPr>
              <w:autoSpaceDE w:val="0"/>
              <w:autoSpaceDN w:val="0"/>
              <w:adjustRightInd w:val="0"/>
              <w:jc w:val="both"/>
              <w:rPr>
                <w:rFonts w:ascii="Tahoma" w:hAnsi="Tahoma" w:cs="Tahoma"/>
                <w:b/>
                <w:bCs/>
                <w:sz w:val="20"/>
                <w:szCs w:val="20"/>
              </w:rPr>
            </w:pPr>
            <w:r w:rsidRPr="00B172C1">
              <w:rPr>
                <w:rFonts w:ascii="Tahoma" w:hAnsi="Tahoma" w:cs="Tahoma"/>
                <w:b/>
                <w:bCs/>
                <w:sz w:val="20"/>
                <w:szCs w:val="20"/>
              </w:rPr>
              <w:t>inhibitors</w:t>
            </w:r>
          </w:p>
        </w:tc>
        <w:tc>
          <w:tcPr>
            <w:tcW w:w="1220" w:type="dxa"/>
            <w:tcBorders>
              <w:top w:val="single" w:sz="4" w:space="0" w:color="auto"/>
              <w:bottom w:val="single" w:sz="4" w:space="0" w:color="auto"/>
            </w:tcBorders>
          </w:tcPr>
          <w:p w:rsidR="00C477C5" w:rsidRPr="00B172C1" w:rsidRDefault="00C477C5" w:rsidP="007E4F61">
            <w:pPr>
              <w:autoSpaceDE w:val="0"/>
              <w:autoSpaceDN w:val="0"/>
              <w:adjustRightInd w:val="0"/>
              <w:jc w:val="center"/>
              <w:rPr>
                <w:rFonts w:ascii="Tahoma" w:hAnsi="Tahoma" w:cs="Tahoma"/>
                <w:b/>
                <w:bCs/>
                <w:sz w:val="20"/>
                <w:szCs w:val="20"/>
              </w:rPr>
            </w:pPr>
            <w:r w:rsidRPr="00B172C1">
              <w:rPr>
                <w:rFonts w:ascii="Tahoma" w:hAnsi="Tahoma" w:cs="Tahoma"/>
                <w:b/>
                <w:bCs/>
                <w:sz w:val="20"/>
                <w:szCs w:val="20"/>
              </w:rPr>
              <w:t>T</w:t>
            </w:r>
          </w:p>
          <w:p w:rsidR="00C477C5" w:rsidRPr="00B172C1" w:rsidRDefault="00C477C5" w:rsidP="007E4F61">
            <w:pPr>
              <w:autoSpaceDE w:val="0"/>
              <w:autoSpaceDN w:val="0"/>
              <w:adjustRightInd w:val="0"/>
              <w:jc w:val="center"/>
              <w:rPr>
                <w:rFonts w:ascii="Tahoma" w:hAnsi="Tahoma" w:cs="Tahoma"/>
                <w:b/>
                <w:bCs/>
                <w:sz w:val="20"/>
                <w:szCs w:val="20"/>
              </w:rPr>
            </w:pPr>
            <w:r w:rsidRPr="00B172C1">
              <w:rPr>
                <w:rFonts w:ascii="Tahoma" w:hAnsi="Tahoma" w:cs="Tahoma"/>
                <w:b/>
                <w:bCs/>
                <w:sz w:val="20"/>
                <w:szCs w:val="20"/>
              </w:rPr>
              <w:t>(K)</w:t>
            </w:r>
          </w:p>
        </w:tc>
        <w:tc>
          <w:tcPr>
            <w:tcW w:w="2835" w:type="dxa"/>
            <w:gridSpan w:val="2"/>
            <w:tcBorders>
              <w:top w:val="single" w:sz="4" w:space="0" w:color="auto"/>
              <w:bottom w:val="single" w:sz="4" w:space="0" w:color="auto"/>
            </w:tcBorders>
          </w:tcPr>
          <w:p w:rsidR="00C477C5" w:rsidRPr="00B172C1" w:rsidRDefault="00C477C5" w:rsidP="007E4F61">
            <w:pPr>
              <w:autoSpaceDE w:val="0"/>
              <w:autoSpaceDN w:val="0"/>
              <w:adjustRightInd w:val="0"/>
              <w:jc w:val="center"/>
              <w:rPr>
                <w:rFonts w:ascii="Tahoma" w:hAnsi="Tahoma" w:cs="Tahoma"/>
                <w:b/>
                <w:bCs/>
                <w:sz w:val="20"/>
                <w:szCs w:val="20"/>
                <w:vertAlign w:val="subscript"/>
              </w:rPr>
            </w:pPr>
            <w:r w:rsidRPr="00B172C1">
              <w:rPr>
                <w:rFonts w:ascii="Tahoma" w:hAnsi="Tahoma" w:cs="Tahoma"/>
                <w:b/>
                <w:bCs/>
                <w:iCs/>
                <w:sz w:val="20"/>
                <w:szCs w:val="20"/>
              </w:rPr>
              <w:t>E</w:t>
            </w:r>
            <w:r w:rsidRPr="00B172C1">
              <w:rPr>
                <w:rFonts w:ascii="Tahoma" w:hAnsi="Tahoma" w:cs="Tahoma"/>
                <w:b/>
                <w:bCs/>
                <w:sz w:val="20"/>
                <w:szCs w:val="20"/>
                <w:vertAlign w:val="subscript"/>
              </w:rPr>
              <w:t>corr</w:t>
            </w:r>
          </w:p>
          <w:p w:rsidR="00C477C5" w:rsidRPr="00B172C1" w:rsidRDefault="00C477C5" w:rsidP="007E4F61">
            <w:pPr>
              <w:autoSpaceDE w:val="0"/>
              <w:autoSpaceDN w:val="0"/>
              <w:adjustRightInd w:val="0"/>
              <w:jc w:val="center"/>
              <w:rPr>
                <w:rFonts w:ascii="Tahoma" w:hAnsi="Tahoma" w:cs="Tahoma"/>
                <w:b/>
                <w:bCs/>
                <w:sz w:val="20"/>
                <w:szCs w:val="20"/>
                <w:vertAlign w:val="subscript"/>
              </w:rPr>
            </w:pPr>
            <w:r w:rsidRPr="00B172C1">
              <w:rPr>
                <w:rFonts w:ascii="Tahoma" w:hAnsi="Tahoma" w:cs="Tahoma"/>
                <w:b/>
                <w:bCs/>
                <w:sz w:val="20"/>
                <w:szCs w:val="20"/>
              </w:rPr>
              <w:t>(mV/Ag/AgCl)</w:t>
            </w:r>
          </w:p>
        </w:tc>
        <w:tc>
          <w:tcPr>
            <w:tcW w:w="2693" w:type="dxa"/>
            <w:gridSpan w:val="2"/>
            <w:tcBorders>
              <w:top w:val="single" w:sz="4" w:space="0" w:color="auto"/>
              <w:bottom w:val="single" w:sz="4" w:space="0" w:color="auto"/>
            </w:tcBorders>
          </w:tcPr>
          <w:p w:rsidR="00C477C5" w:rsidRPr="00B172C1" w:rsidRDefault="00C477C5" w:rsidP="007E4F61">
            <w:pPr>
              <w:jc w:val="center"/>
              <w:rPr>
                <w:rFonts w:ascii="Tahoma" w:hAnsi="Tahoma" w:cs="Tahoma"/>
                <w:b/>
                <w:bCs/>
                <w:sz w:val="20"/>
                <w:szCs w:val="20"/>
              </w:rPr>
            </w:pPr>
            <w:r w:rsidRPr="00B172C1">
              <w:rPr>
                <w:rFonts w:ascii="Tahoma" w:hAnsi="Tahoma" w:cs="Tahoma"/>
                <w:b/>
                <w:bCs/>
                <w:sz w:val="20"/>
                <w:szCs w:val="20"/>
              </w:rPr>
              <w:t>I</w:t>
            </w:r>
            <w:r w:rsidRPr="00B172C1">
              <w:rPr>
                <w:rFonts w:ascii="Tahoma" w:hAnsi="Tahoma" w:cs="Tahoma"/>
                <w:b/>
                <w:bCs/>
                <w:sz w:val="20"/>
                <w:szCs w:val="20"/>
                <w:vertAlign w:val="subscript"/>
              </w:rPr>
              <w:t>corr</w:t>
            </w:r>
          </w:p>
          <w:p w:rsidR="00C477C5" w:rsidRPr="00B172C1" w:rsidRDefault="00C477C5" w:rsidP="007E4F61">
            <w:pPr>
              <w:jc w:val="center"/>
              <w:rPr>
                <w:rFonts w:ascii="Tahoma" w:hAnsi="Tahoma" w:cs="Tahoma"/>
                <w:b/>
                <w:bCs/>
                <w:sz w:val="20"/>
                <w:szCs w:val="20"/>
              </w:rPr>
            </w:pPr>
            <w:r w:rsidRPr="00B172C1">
              <w:rPr>
                <w:rFonts w:ascii="Tahoma" w:hAnsi="Tahoma" w:cs="Tahoma"/>
                <w:b/>
                <w:bCs/>
                <w:sz w:val="20"/>
                <w:szCs w:val="20"/>
              </w:rPr>
              <w:t>(µA/cm</w:t>
            </w:r>
            <w:r w:rsidRPr="00B172C1">
              <w:rPr>
                <w:rFonts w:ascii="Tahoma" w:hAnsi="Tahoma" w:cs="Tahoma"/>
                <w:b/>
                <w:bCs/>
                <w:sz w:val="20"/>
                <w:szCs w:val="20"/>
                <w:vertAlign w:val="superscript"/>
              </w:rPr>
              <w:t>2</w:t>
            </w:r>
            <w:r w:rsidRPr="00B172C1">
              <w:rPr>
                <w:rFonts w:ascii="Tahoma" w:hAnsi="Tahoma" w:cs="Tahoma"/>
                <w:b/>
                <w:bCs/>
                <w:sz w:val="20"/>
                <w:szCs w:val="20"/>
              </w:rPr>
              <w:t>)</w:t>
            </w:r>
          </w:p>
        </w:tc>
        <w:tc>
          <w:tcPr>
            <w:tcW w:w="993" w:type="dxa"/>
            <w:tcBorders>
              <w:top w:val="single" w:sz="4" w:space="0" w:color="auto"/>
              <w:bottom w:val="single" w:sz="4" w:space="0" w:color="auto"/>
            </w:tcBorders>
          </w:tcPr>
          <w:p w:rsidR="00C477C5" w:rsidRPr="00B172C1" w:rsidRDefault="00C477C5" w:rsidP="007E4F61">
            <w:pPr>
              <w:jc w:val="both"/>
              <w:rPr>
                <w:rFonts w:ascii="Tahoma" w:hAnsi="Tahoma" w:cs="Tahoma"/>
                <w:b/>
                <w:bCs/>
                <w:sz w:val="20"/>
                <w:szCs w:val="20"/>
                <w:vertAlign w:val="subscript"/>
                <w:lang w:val="en-GB"/>
              </w:rPr>
            </w:pPr>
            <w:r w:rsidRPr="00B172C1">
              <w:rPr>
                <w:rFonts w:ascii="Tahoma" w:hAnsi="Tahoma" w:cs="Tahoma"/>
                <w:b/>
                <w:bCs/>
                <w:sz w:val="20"/>
                <w:szCs w:val="20"/>
                <w:lang w:val="en-GB"/>
              </w:rPr>
              <w:t>I</w:t>
            </w:r>
            <w:r w:rsidRPr="00B172C1">
              <w:rPr>
                <w:rFonts w:ascii="Tahoma" w:hAnsi="Tahoma" w:cs="Tahoma"/>
                <w:b/>
                <w:bCs/>
                <w:iCs/>
                <w:sz w:val="20"/>
                <w:szCs w:val="20"/>
                <w:lang w:val="en-GB"/>
              </w:rPr>
              <w:t>E</w:t>
            </w:r>
          </w:p>
          <w:p w:rsidR="00C477C5" w:rsidRPr="00B172C1" w:rsidRDefault="00C477C5" w:rsidP="007E4F61">
            <w:pPr>
              <w:jc w:val="both"/>
              <w:rPr>
                <w:rFonts w:ascii="Tahoma" w:hAnsi="Tahoma" w:cs="Tahoma"/>
                <w:b/>
                <w:bCs/>
                <w:sz w:val="20"/>
                <w:szCs w:val="20"/>
                <w:vertAlign w:val="subscript"/>
                <w:lang w:val="en-GB"/>
              </w:rPr>
            </w:pPr>
            <w:r w:rsidRPr="00B172C1">
              <w:rPr>
                <w:rFonts w:ascii="Tahoma" w:hAnsi="Tahoma" w:cs="Tahoma"/>
                <w:b/>
                <w:bCs/>
                <w:sz w:val="20"/>
                <w:szCs w:val="20"/>
                <w:lang w:val="en-GB"/>
              </w:rPr>
              <w:t>(%)</w:t>
            </w:r>
          </w:p>
        </w:tc>
      </w:tr>
      <w:tr w:rsidR="00C477C5" w:rsidRPr="00B172C1" w:rsidTr="00EE2354">
        <w:trPr>
          <w:trHeight w:val="70"/>
          <w:jc w:val="center"/>
        </w:trPr>
        <w:tc>
          <w:tcPr>
            <w:tcW w:w="1271" w:type="dxa"/>
            <w:tcBorders>
              <w:top w:val="single" w:sz="4" w:space="0" w:color="auto"/>
            </w:tcBorders>
          </w:tcPr>
          <w:p w:rsidR="00C477C5" w:rsidRPr="00B172C1" w:rsidRDefault="00C477C5" w:rsidP="007E4F61">
            <w:pPr>
              <w:autoSpaceDE w:val="0"/>
              <w:autoSpaceDN w:val="0"/>
              <w:adjustRightInd w:val="0"/>
              <w:jc w:val="both"/>
              <w:rPr>
                <w:rFonts w:ascii="Tahoma" w:hAnsi="Tahoma" w:cs="Tahoma"/>
                <w:b/>
                <w:bCs/>
                <w:sz w:val="20"/>
                <w:szCs w:val="20"/>
              </w:rPr>
            </w:pPr>
          </w:p>
        </w:tc>
        <w:tc>
          <w:tcPr>
            <w:tcW w:w="1220" w:type="dxa"/>
            <w:tcBorders>
              <w:top w:val="single" w:sz="4" w:space="0" w:color="auto"/>
            </w:tcBorders>
          </w:tcPr>
          <w:p w:rsidR="00C477C5" w:rsidRPr="00B172C1" w:rsidRDefault="00C477C5" w:rsidP="007E4F61">
            <w:pPr>
              <w:autoSpaceDE w:val="0"/>
              <w:autoSpaceDN w:val="0"/>
              <w:adjustRightInd w:val="0"/>
              <w:jc w:val="center"/>
              <w:rPr>
                <w:rFonts w:ascii="Tahoma" w:hAnsi="Tahoma" w:cs="Tahoma"/>
                <w:sz w:val="20"/>
                <w:szCs w:val="20"/>
              </w:rPr>
            </w:pPr>
          </w:p>
        </w:tc>
        <w:tc>
          <w:tcPr>
            <w:tcW w:w="1418" w:type="dxa"/>
            <w:tcBorders>
              <w:top w:val="single" w:sz="4" w:space="0" w:color="auto"/>
              <w:bottom w:val="single" w:sz="4" w:space="0" w:color="auto"/>
            </w:tcBorders>
          </w:tcPr>
          <w:p w:rsidR="00C477C5" w:rsidRPr="00B172C1" w:rsidRDefault="00C477C5" w:rsidP="007E4F61">
            <w:pPr>
              <w:autoSpaceDE w:val="0"/>
              <w:autoSpaceDN w:val="0"/>
              <w:adjustRightInd w:val="0"/>
              <w:jc w:val="center"/>
              <w:rPr>
                <w:rFonts w:ascii="Tahoma" w:hAnsi="Tahoma" w:cs="Tahoma"/>
                <w:sz w:val="20"/>
                <w:szCs w:val="20"/>
              </w:rPr>
            </w:pPr>
            <w:r w:rsidRPr="00B172C1">
              <w:rPr>
                <w:rFonts w:ascii="Tahoma" w:hAnsi="Tahoma" w:cs="Tahoma"/>
                <w:sz w:val="20"/>
                <w:szCs w:val="20"/>
              </w:rPr>
              <w:t>blank</w:t>
            </w:r>
          </w:p>
        </w:tc>
        <w:tc>
          <w:tcPr>
            <w:tcW w:w="1417" w:type="dxa"/>
            <w:tcBorders>
              <w:top w:val="single" w:sz="4" w:space="0" w:color="auto"/>
              <w:bottom w:val="single" w:sz="4" w:space="0" w:color="auto"/>
            </w:tcBorders>
          </w:tcPr>
          <w:p w:rsidR="00C477C5" w:rsidRPr="00B172C1" w:rsidRDefault="00C477C5" w:rsidP="007E4F61">
            <w:pPr>
              <w:autoSpaceDE w:val="0"/>
              <w:autoSpaceDN w:val="0"/>
              <w:adjustRightInd w:val="0"/>
              <w:jc w:val="center"/>
              <w:rPr>
                <w:rFonts w:ascii="Tahoma" w:hAnsi="Tahoma" w:cs="Tahoma"/>
                <w:sz w:val="20"/>
                <w:szCs w:val="20"/>
              </w:rPr>
            </w:pPr>
            <w:r w:rsidRPr="00B172C1">
              <w:rPr>
                <w:rFonts w:ascii="Tahoma" w:hAnsi="Tahoma" w:cs="Tahoma"/>
                <w:sz w:val="20"/>
                <w:szCs w:val="20"/>
              </w:rPr>
              <w:t>10</w:t>
            </w:r>
            <w:r w:rsidRPr="00B172C1">
              <w:rPr>
                <w:rFonts w:ascii="Tahoma" w:hAnsi="Tahoma" w:cs="Tahoma"/>
                <w:sz w:val="20"/>
                <w:szCs w:val="20"/>
                <w:vertAlign w:val="superscript"/>
              </w:rPr>
              <w:t>-3</w:t>
            </w:r>
            <w:r w:rsidRPr="00B172C1">
              <w:rPr>
                <w:rFonts w:ascii="Tahoma" w:hAnsi="Tahoma" w:cs="Tahoma"/>
                <w:sz w:val="20"/>
                <w:szCs w:val="20"/>
              </w:rPr>
              <w:t>M</w:t>
            </w:r>
          </w:p>
        </w:tc>
        <w:tc>
          <w:tcPr>
            <w:tcW w:w="1276" w:type="dxa"/>
            <w:tcBorders>
              <w:top w:val="single" w:sz="4" w:space="0" w:color="auto"/>
              <w:bottom w:val="single" w:sz="4" w:space="0" w:color="auto"/>
            </w:tcBorders>
          </w:tcPr>
          <w:p w:rsidR="00C477C5" w:rsidRPr="00B172C1" w:rsidRDefault="00C477C5" w:rsidP="007E4F61">
            <w:pPr>
              <w:autoSpaceDE w:val="0"/>
              <w:autoSpaceDN w:val="0"/>
              <w:adjustRightInd w:val="0"/>
              <w:jc w:val="center"/>
              <w:rPr>
                <w:rFonts w:ascii="Tahoma" w:hAnsi="Tahoma" w:cs="Tahoma"/>
                <w:sz w:val="20"/>
                <w:szCs w:val="20"/>
              </w:rPr>
            </w:pPr>
            <w:r w:rsidRPr="00B172C1">
              <w:rPr>
                <w:rFonts w:ascii="Tahoma" w:hAnsi="Tahoma" w:cs="Tahoma"/>
                <w:sz w:val="20"/>
                <w:szCs w:val="20"/>
              </w:rPr>
              <w:t>blank</w:t>
            </w:r>
          </w:p>
        </w:tc>
        <w:tc>
          <w:tcPr>
            <w:tcW w:w="1417" w:type="dxa"/>
            <w:tcBorders>
              <w:top w:val="single" w:sz="4" w:space="0" w:color="auto"/>
              <w:bottom w:val="single" w:sz="4" w:space="0" w:color="auto"/>
            </w:tcBorders>
          </w:tcPr>
          <w:p w:rsidR="00C477C5" w:rsidRPr="00B172C1" w:rsidRDefault="00C477C5" w:rsidP="007E4F61">
            <w:pPr>
              <w:autoSpaceDE w:val="0"/>
              <w:autoSpaceDN w:val="0"/>
              <w:adjustRightInd w:val="0"/>
              <w:jc w:val="center"/>
              <w:rPr>
                <w:rFonts w:ascii="Tahoma" w:hAnsi="Tahoma" w:cs="Tahoma"/>
                <w:sz w:val="20"/>
                <w:szCs w:val="20"/>
              </w:rPr>
            </w:pPr>
            <w:r w:rsidRPr="00B172C1">
              <w:rPr>
                <w:rFonts w:ascii="Tahoma" w:hAnsi="Tahoma" w:cs="Tahoma"/>
                <w:sz w:val="20"/>
                <w:szCs w:val="20"/>
              </w:rPr>
              <w:t>10</w:t>
            </w:r>
            <w:r w:rsidRPr="00B172C1">
              <w:rPr>
                <w:rFonts w:ascii="Tahoma" w:hAnsi="Tahoma" w:cs="Tahoma"/>
                <w:sz w:val="20"/>
                <w:szCs w:val="20"/>
                <w:vertAlign w:val="superscript"/>
              </w:rPr>
              <w:t>-3</w:t>
            </w:r>
            <w:r w:rsidRPr="00B172C1">
              <w:rPr>
                <w:rFonts w:ascii="Tahoma" w:hAnsi="Tahoma" w:cs="Tahoma"/>
                <w:sz w:val="20"/>
                <w:szCs w:val="20"/>
              </w:rPr>
              <w:t>M</w:t>
            </w:r>
          </w:p>
        </w:tc>
        <w:tc>
          <w:tcPr>
            <w:tcW w:w="993" w:type="dxa"/>
            <w:tcBorders>
              <w:top w:val="single" w:sz="4" w:space="0" w:color="auto"/>
              <w:bottom w:val="single" w:sz="4" w:space="0" w:color="auto"/>
            </w:tcBorders>
          </w:tcPr>
          <w:p w:rsidR="00C477C5" w:rsidRPr="00B172C1" w:rsidRDefault="00C477C5" w:rsidP="007E4F61">
            <w:pPr>
              <w:autoSpaceDE w:val="0"/>
              <w:autoSpaceDN w:val="0"/>
              <w:adjustRightInd w:val="0"/>
              <w:jc w:val="both"/>
              <w:rPr>
                <w:rFonts w:ascii="Tahoma" w:hAnsi="Tahoma" w:cs="Tahoma"/>
                <w:sz w:val="20"/>
                <w:szCs w:val="20"/>
              </w:rPr>
            </w:pPr>
            <w:r w:rsidRPr="00B172C1">
              <w:rPr>
                <w:rFonts w:ascii="Tahoma" w:hAnsi="Tahoma" w:cs="Tahoma"/>
                <w:sz w:val="20"/>
                <w:szCs w:val="20"/>
              </w:rPr>
              <w:t>-</w:t>
            </w:r>
          </w:p>
        </w:tc>
      </w:tr>
      <w:tr w:rsidR="00C477C5" w:rsidRPr="00B172C1" w:rsidTr="00EE2354">
        <w:trPr>
          <w:trHeight w:val="70"/>
          <w:jc w:val="center"/>
        </w:trPr>
        <w:tc>
          <w:tcPr>
            <w:tcW w:w="1271" w:type="dxa"/>
            <w:tcBorders>
              <w:bottom w:val="nil"/>
            </w:tcBorders>
          </w:tcPr>
          <w:p w:rsidR="00C477C5" w:rsidRPr="00EA1E7B" w:rsidRDefault="00C477C5" w:rsidP="007E4F61">
            <w:pPr>
              <w:autoSpaceDE w:val="0"/>
              <w:autoSpaceDN w:val="0"/>
              <w:adjustRightInd w:val="0"/>
              <w:jc w:val="both"/>
              <w:rPr>
                <w:rFonts w:ascii="Tahoma" w:hAnsi="Tahoma" w:cs="Tahoma"/>
                <w:sz w:val="20"/>
                <w:szCs w:val="20"/>
              </w:rPr>
            </w:pPr>
          </w:p>
        </w:tc>
        <w:tc>
          <w:tcPr>
            <w:tcW w:w="1220" w:type="dxa"/>
            <w:tcBorders>
              <w:bottom w:val="nil"/>
            </w:tcBorders>
          </w:tcPr>
          <w:p w:rsidR="00C477C5" w:rsidRPr="00B172C1" w:rsidRDefault="00C477C5" w:rsidP="007E4F61">
            <w:pPr>
              <w:autoSpaceDE w:val="0"/>
              <w:autoSpaceDN w:val="0"/>
              <w:adjustRightInd w:val="0"/>
              <w:jc w:val="center"/>
              <w:rPr>
                <w:rFonts w:ascii="Tahoma" w:hAnsi="Tahoma" w:cs="Tahoma"/>
                <w:sz w:val="20"/>
                <w:szCs w:val="20"/>
              </w:rPr>
            </w:pPr>
            <w:r w:rsidRPr="00B172C1">
              <w:rPr>
                <w:rFonts w:ascii="Tahoma" w:hAnsi="Tahoma" w:cs="Tahoma"/>
                <w:sz w:val="20"/>
                <w:szCs w:val="20"/>
              </w:rPr>
              <w:t>298</w:t>
            </w:r>
          </w:p>
        </w:tc>
        <w:tc>
          <w:tcPr>
            <w:tcW w:w="1418" w:type="dxa"/>
            <w:tcBorders>
              <w:top w:val="single" w:sz="4" w:space="0" w:color="auto"/>
              <w:bottom w:val="nil"/>
            </w:tcBorders>
          </w:tcPr>
          <w:p w:rsidR="00C477C5" w:rsidRPr="00B172C1" w:rsidRDefault="00C477C5" w:rsidP="007E4F61">
            <w:pPr>
              <w:tabs>
                <w:tab w:val="left" w:pos="1005"/>
              </w:tabs>
              <w:jc w:val="center"/>
              <w:rPr>
                <w:rFonts w:ascii="Tahoma" w:hAnsi="Tahoma" w:cs="Tahoma"/>
                <w:sz w:val="20"/>
                <w:szCs w:val="20"/>
              </w:rPr>
            </w:pPr>
            <w:r w:rsidRPr="00B172C1">
              <w:rPr>
                <w:rFonts w:ascii="Tahoma" w:hAnsi="Tahoma" w:cs="Tahoma"/>
                <w:sz w:val="20"/>
                <w:szCs w:val="20"/>
              </w:rPr>
              <w:t>-498</w:t>
            </w:r>
          </w:p>
        </w:tc>
        <w:tc>
          <w:tcPr>
            <w:tcW w:w="1417" w:type="dxa"/>
            <w:tcBorders>
              <w:top w:val="single" w:sz="4" w:space="0" w:color="auto"/>
              <w:bottom w:val="nil"/>
            </w:tcBorders>
          </w:tcPr>
          <w:p w:rsidR="00C477C5" w:rsidRPr="00B172C1" w:rsidRDefault="00C477C5" w:rsidP="007E4F61">
            <w:pPr>
              <w:autoSpaceDE w:val="0"/>
              <w:autoSpaceDN w:val="0"/>
              <w:adjustRightInd w:val="0"/>
              <w:jc w:val="center"/>
              <w:rPr>
                <w:rFonts w:ascii="Tahoma" w:hAnsi="Tahoma" w:cs="Tahoma"/>
                <w:sz w:val="20"/>
                <w:szCs w:val="20"/>
              </w:rPr>
            </w:pPr>
            <w:r w:rsidRPr="00B172C1">
              <w:rPr>
                <w:rFonts w:ascii="Tahoma" w:hAnsi="Tahoma" w:cs="Tahoma"/>
                <w:sz w:val="20"/>
                <w:szCs w:val="20"/>
              </w:rPr>
              <w:t>-554.5</w:t>
            </w:r>
          </w:p>
        </w:tc>
        <w:tc>
          <w:tcPr>
            <w:tcW w:w="1276" w:type="dxa"/>
            <w:tcBorders>
              <w:top w:val="single" w:sz="4" w:space="0" w:color="auto"/>
              <w:bottom w:val="nil"/>
            </w:tcBorders>
          </w:tcPr>
          <w:p w:rsidR="00C477C5" w:rsidRPr="00B172C1" w:rsidRDefault="00C477C5" w:rsidP="007E4F61">
            <w:pPr>
              <w:jc w:val="center"/>
              <w:rPr>
                <w:rFonts w:ascii="Tahoma" w:hAnsi="Tahoma" w:cs="Tahoma"/>
                <w:sz w:val="20"/>
                <w:szCs w:val="20"/>
              </w:rPr>
            </w:pPr>
            <w:r w:rsidRPr="00B172C1">
              <w:rPr>
                <w:rFonts w:ascii="Tahoma" w:hAnsi="Tahoma" w:cs="Tahoma"/>
                <w:bCs/>
                <w:sz w:val="20"/>
                <w:szCs w:val="20"/>
              </w:rPr>
              <w:t>467</w:t>
            </w:r>
          </w:p>
        </w:tc>
        <w:tc>
          <w:tcPr>
            <w:tcW w:w="1417" w:type="dxa"/>
            <w:tcBorders>
              <w:top w:val="single" w:sz="4" w:space="0" w:color="auto"/>
              <w:bottom w:val="nil"/>
            </w:tcBorders>
          </w:tcPr>
          <w:p w:rsidR="00C477C5" w:rsidRPr="00B172C1" w:rsidRDefault="00C477C5" w:rsidP="007E4F61">
            <w:pPr>
              <w:jc w:val="center"/>
              <w:rPr>
                <w:rFonts w:ascii="Tahoma" w:hAnsi="Tahoma" w:cs="Tahoma"/>
                <w:sz w:val="20"/>
                <w:szCs w:val="20"/>
              </w:rPr>
            </w:pPr>
            <w:r w:rsidRPr="00B172C1">
              <w:rPr>
                <w:rFonts w:ascii="Tahoma" w:hAnsi="Tahoma" w:cs="Tahoma"/>
                <w:sz w:val="20"/>
                <w:szCs w:val="20"/>
              </w:rPr>
              <w:t>92</w:t>
            </w:r>
          </w:p>
        </w:tc>
        <w:tc>
          <w:tcPr>
            <w:tcW w:w="993" w:type="dxa"/>
            <w:tcBorders>
              <w:top w:val="single" w:sz="4" w:space="0" w:color="auto"/>
              <w:bottom w:val="nil"/>
            </w:tcBorders>
          </w:tcPr>
          <w:p w:rsidR="00C477C5" w:rsidRPr="00B172C1" w:rsidRDefault="00C477C5" w:rsidP="007E4F61">
            <w:pPr>
              <w:autoSpaceDE w:val="0"/>
              <w:autoSpaceDN w:val="0"/>
              <w:adjustRightInd w:val="0"/>
              <w:jc w:val="both"/>
              <w:rPr>
                <w:rFonts w:ascii="Tahoma" w:hAnsi="Tahoma" w:cs="Tahoma"/>
                <w:sz w:val="20"/>
                <w:szCs w:val="20"/>
              </w:rPr>
            </w:pPr>
            <w:r w:rsidRPr="00B172C1">
              <w:rPr>
                <w:rFonts w:ascii="Tahoma" w:hAnsi="Tahoma" w:cs="Tahoma"/>
                <w:sz w:val="20"/>
                <w:szCs w:val="20"/>
              </w:rPr>
              <w:t>80</w:t>
            </w:r>
          </w:p>
        </w:tc>
      </w:tr>
      <w:tr w:rsidR="00C477C5" w:rsidRPr="00B172C1" w:rsidTr="00EE2354">
        <w:trPr>
          <w:trHeight w:val="80"/>
          <w:jc w:val="center"/>
        </w:trPr>
        <w:tc>
          <w:tcPr>
            <w:tcW w:w="1271" w:type="dxa"/>
            <w:tcBorders>
              <w:top w:val="nil"/>
              <w:bottom w:val="nil"/>
            </w:tcBorders>
          </w:tcPr>
          <w:p w:rsidR="00C477C5" w:rsidRPr="00EA1E7B" w:rsidRDefault="00C477C5" w:rsidP="007E4F61">
            <w:pPr>
              <w:autoSpaceDE w:val="0"/>
              <w:autoSpaceDN w:val="0"/>
              <w:adjustRightInd w:val="0"/>
              <w:jc w:val="both"/>
              <w:rPr>
                <w:rFonts w:ascii="Tahoma" w:hAnsi="Tahoma" w:cs="Tahoma"/>
                <w:sz w:val="20"/>
                <w:szCs w:val="20"/>
              </w:rPr>
            </w:pPr>
            <w:r w:rsidRPr="00EA1E7B">
              <w:rPr>
                <w:rFonts w:ascii="Tahoma" w:hAnsi="Tahoma" w:cs="Tahoma"/>
                <w:sz w:val="20"/>
                <w:szCs w:val="20"/>
              </w:rPr>
              <w:t>ligand</w:t>
            </w:r>
          </w:p>
        </w:tc>
        <w:tc>
          <w:tcPr>
            <w:tcW w:w="1220" w:type="dxa"/>
            <w:tcBorders>
              <w:top w:val="nil"/>
              <w:bottom w:val="nil"/>
            </w:tcBorders>
          </w:tcPr>
          <w:p w:rsidR="00C477C5" w:rsidRPr="00B172C1" w:rsidRDefault="00C477C5" w:rsidP="007E4F61">
            <w:pPr>
              <w:autoSpaceDE w:val="0"/>
              <w:autoSpaceDN w:val="0"/>
              <w:adjustRightInd w:val="0"/>
              <w:jc w:val="center"/>
              <w:rPr>
                <w:rFonts w:ascii="Tahoma" w:hAnsi="Tahoma" w:cs="Tahoma"/>
                <w:sz w:val="20"/>
                <w:szCs w:val="20"/>
              </w:rPr>
            </w:pPr>
            <w:r w:rsidRPr="00B172C1">
              <w:rPr>
                <w:rFonts w:ascii="Tahoma" w:hAnsi="Tahoma" w:cs="Tahoma"/>
                <w:sz w:val="20"/>
                <w:szCs w:val="20"/>
              </w:rPr>
              <w:t>308</w:t>
            </w:r>
          </w:p>
        </w:tc>
        <w:tc>
          <w:tcPr>
            <w:tcW w:w="1418" w:type="dxa"/>
            <w:tcBorders>
              <w:top w:val="nil"/>
              <w:bottom w:val="nil"/>
            </w:tcBorders>
          </w:tcPr>
          <w:p w:rsidR="00C477C5" w:rsidRPr="00B172C1" w:rsidRDefault="00C477C5" w:rsidP="007E4F61">
            <w:pPr>
              <w:tabs>
                <w:tab w:val="left" w:pos="1005"/>
              </w:tabs>
              <w:jc w:val="center"/>
              <w:rPr>
                <w:rFonts w:ascii="Tahoma" w:hAnsi="Tahoma" w:cs="Tahoma"/>
                <w:sz w:val="20"/>
                <w:szCs w:val="20"/>
              </w:rPr>
            </w:pPr>
            <w:r w:rsidRPr="00B172C1">
              <w:rPr>
                <w:rFonts w:ascii="Tahoma" w:hAnsi="Tahoma" w:cs="Tahoma"/>
                <w:sz w:val="20"/>
                <w:szCs w:val="20"/>
              </w:rPr>
              <w:t>-491</w:t>
            </w:r>
          </w:p>
        </w:tc>
        <w:tc>
          <w:tcPr>
            <w:tcW w:w="1417" w:type="dxa"/>
            <w:tcBorders>
              <w:top w:val="nil"/>
              <w:bottom w:val="nil"/>
            </w:tcBorders>
          </w:tcPr>
          <w:p w:rsidR="00C477C5" w:rsidRPr="00B172C1" w:rsidRDefault="00C477C5" w:rsidP="007E4F61">
            <w:pPr>
              <w:autoSpaceDE w:val="0"/>
              <w:autoSpaceDN w:val="0"/>
              <w:adjustRightInd w:val="0"/>
              <w:jc w:val="center"/>
              <w:rPr>
                <w:rFonts w:ascii="Tahoma" w:hAnsi="Tahoma" w:cs="Tahoma"/>
                <w:sz w:val="20"/>
                <w:szCs w:val="20"/>
              </w:rPr>
            </w:pPr>
            <w:r w:rsidRPr="00B172C1">
              <w:rPr>
                <w:rFonts w:ascii="Tahoma" w:hAnsi="Tahoma" w:cs="Tahoma"/>
                <w:sz w:val="20"/>
                <w:szCs w:val="20"/>
              </w:rPr>
              <w:t>-490.1</w:t>
            </w:r>
          </w:p>
        </w:tc>
        <w:tc>
          <w:tcPr>
            <w:tcW w:w="1276" w:type="dxa"/>
            <w:tcBorders>
              <w:top w:val="nil"/>
              <w:bottom w:val="nil"/>
            </w:tcBorders>
          </w:tcPr>
          <w:p w:rsidR="00C477C5" w:rsidRPr="00B172C1" w:rsidRDefault="00C477C5" w:rsidP="007E4F61">
            <w:pPr>
              <w:jc w:val="center"/>
              <w:rPr>
                <w:rFonts w:ascii="Tahoma" w:hAnsi="Tahoma" w:cs="Tahoma"/>
                <w:sz w:val="20"/>
                <w:szCs w:val="20"/>
              </w:rPr>
            </w:pPr>
            <w:r w:rsidRPr="00B172C1">
              <w:rPr>
                <w:rFonts w:ascii="Tahoma" w:hAnsi="Tahoma" w:cs="Tahoma"/>
                <w:bCs/>
                <w:sz w:val="20"/>
                <w:szCs w:val="20"/>
              </w:rPr>
              <w:t>800</w:t>
            </w:r>
          </w:p>
        </w:tc>
        <w:tc>
          <w:tcPr>
            <w:tcW w:w="1417" w:type="dxa"/>
            <w:tcBorders>
              <w:top w:val="nil"/>
              <w:bottom w:val="nil"/>
            </w:tcBorders>
          </w:tcPr>
          <w:p w:rsidR="00C477C5" w:rsidRPr="00B172C1" w:rsidRDefault="00C477C5" w:rsidP="007E4F61">
            <w:pPr>
              <w:jc w:val="center"/>
              <w:rPr>
                <w:rFonts w:ascii="Tahoma" w:hAnsi="Tahoma" w:cs="Tahoma"/>
                <w:sz w:val="20"/>
                <w:szCs w:val="20"/>
              </w:rPr>
            </w:pPr>
            <w:r w:rsidRPr="00B172C1">
              <w:rPr>
                <w:rFonts w:ascii="Tahoma" w:hAnsi="Tahoma" w:cs="Tahoma"/>
                <w:bCs/>
                <w:sz w:val="20"/>
                <w:szCs w:val="20"/>
              </w:rPr>
              <w:t>421</w:t>
            </w:r>
          </w:p>
        </w:tc>
        <w:tc>
          <w:tcPr>
            <w:tcW w:w="993" w:type="dxa"/>
            <w:tcBorders>
              <w:top w:val="nil"/>
              <w:bottom w:val="nil"/>
            </w:tcBorders>
          </w:tcPr>
          <w:p w:rsidR="00C477C5" w:rsidRPr="00B172C1" w:rsidRDefault="00C477C5" w:rsidP="007E4F61">
            <w:pPr>
              <w:autoSpaceDE w:val="0"/>
              <w:autoSpaceDN w:val="0"/>
              <w:adjustRightInd w:val="0"/>
              <w:jc w:val="both"/>
              <w:rPr>
                <w:rFonts w:ascii="Tahoma" w:hAnsi="Tahoma" w:cs="Tahoma"/>
                <w:sz w:val="20"/>
                <w:szCs w:val="20"/>
              </w:rPr>
            </w:pPr>
            <w:r w:rsidRPr="00B172C1">
              <w:rPr>
                <w:rFonts w:ascii="Tahoma" w:hAnsi="Tahoma" w:cs="Tahoma"/>
                <w:sz w:val="20"/>
                <w:szCs w:val="20"/>
              </w:rPr>
              <w:t>47</w:t>
            </w:r>
          </w:p>
        </w:tc>
      </w:tr>
      <w:tr w:rsidR="00C477C5" w:rsidRPr="00B172C1" w:rsidTr="00EE2354">
        <w:trPr>
          <w:trHeight w:val="80"/>
          <w:jc w:val="center"/>
        </w:trPr>
        <w:tc>
          <w:tcPr>
            <w:tcW w:w="1271" w:type="dxa"/>
            <w:tcBorders>
              <w:top w:val="nil"/>
              <w:bottom w:val="nil"/>
            </w:tcBorders>
          </w:tcPr>
          <w:p w:rsidR="00C477C5" w:rsidRPr="00EA1E7B" w:rsidRDefault="00C477C5" w:rsidP="007E4F61">
            <w:pPr>
              <w:autoSpaceDE w:val="0"/>
              <w:autoSpaceDN w:val="0"/>
              <w:adjustRightInd w:val="0"/>
              <w:jc w:val="both"/>
              <w:rPr>
                <w:rFonts w:ascii="Tahoma" w:hAnsi="Tahoma" w:cs="Tahoma"/>
                <w:sz w:val="20"/>
                <w:szCs w:val="20"/>
              </w:rPr>
            </w:pPr>
          </w:p>
        </w:tc>
        <w:tc>
          <w:tcPr>
            <w:tcW w:w="1220" w:type="dxa"/>
            <w:tcBorders>
              <w:top w:val="nil"/>
              <w:bottom w:val="nil"/>
            </w:tcBorders>
          </w:tcPr>
          <w:p w:rsidR="00C477C5" w:rsidRPr="00B172C1" w:rsidRDefault="00C477C5" w:rsidP="007E4F61">
            <w:pPr>
              <w:autoSpaceDE w:val="0"/>
              <w:autoSpaceDN w:val="0"/>
              <w:adjustRightInd w:val="0"/>
              <w:jc w:val="center"/>
              <w:rPr>
                <w:rFonts w:ascii="Tahoma" w:hAnsi="Tahoma" w:cs="Tahoma"/>
                <w:sz w:val="20"/>
                <w:szCs w:val="20"/>
              </w:rPr>
            </w:pPr>
            <w:r w:rsidRPr="00B172C1">
              <w:rPr>
                <w:rFonts w:ascii="Tahoma" w:hAnsi="Tahoma" w:cs="Tahoma"/>
                <w:sz w:val="20"/>
                <w:szCs w:val="20"/>
              </w:rPr>
              <w:t>318</w:t>
            </w:r>
          </w:p>
        </w:tc>
        <w:tc>
          <w:tcPr>
            <w:tcW w:w="1418" w:type="dxa"/>
            <w:tcBorders>
              <w:top w:val="nil"/>
              <w:bottom w:val="nil"/>
            </w:tcBorders>
          </w:tcPr>
          <w:p w:rsidR="00C477C5" w:rsidRPr="00B172C1" w:rsidRDefault="00C477C5" w:rsidP="007E4F61">
            <w:pPr>
              <w:tabs>
                <w:tab w:val="left" w:pos="1005"/>
              </w:tabs>
              <w:jc w:val="center"/>
              <w:rPr>
                <w:rFonts w:ascii="Tahoma" w:hAnsi="Tahoma" w:cs="Tahoma"/>
                <w:sz w:val="20"/>
                <w:szCs w:val="20"/>
              </w:rPr>
            </w:pPr>
            <w:r w:rsidRPr="00B172C1">
              <w:rPr>
                <w:rFonts w:ascii="Tahoma" w:hAnsi="Tahoma" w:cs="Tahoma"/>
                <w:sz w:val="20"/>
                <w:szCs w:val="20"/>
              </w:rPr>
              <w:t>-475</w:t>
            </w:r>
          </w:p>
        </w:tc>
        <w:tc>
          <w:tcPr>
            <w:tcW w:w="1417" w:type="dxa"/>
            <w:tcBorders>
              <w:top w:val="nil"/>
              <w:bottom w:val="nil"/>
            </w:tcBorders>
          </w:tcPr>
          <w:p w:rsidR="00C477C5" w:rsidRPr="00B172C1" w:rsidRDefault="00C477C5" w:rsidP="007E4F61">
            <w:pPr>
              <w:autoSpaceDE w:val="0"/>
              <w:autoSpaceDN w:val="0"/>
              <w:adjustRightInd w:val="0"/>
              <w:jc w:val="center"/>
              <w:rPr>
                <w:rFonts w:ascii="Tahoma" w:hAnsi="Tahoma" w:cs="Tahoma"/>
                <w:sz w:val="20"/>
                <w:szCs w:val="20"/>
              </w:rPr>
            </w:pPr>
            <w:r w:rsidRPr="00B172C1">
              <w:rPr>
                <w:rFonts w:ascii="Tahoma" w:hAnsi="Tahoma" w:cs="Tahoma"/>
                <w:sz w:val="20"/>
                <w:szCs w:val="20"/>
              </w:rPr>
              <w:t>-507.5</w:t>
            </w:r>
          </w:p>
        </w:tc>
        <w:tc>
          <w:tcPr>
            <w:tcW w:w="1276" w:type="dxa"/>
            <w:tcBorders>
              <w:top w:val="nil"/>
              <w:bottom w:val="nil"/>
            </w:tcBorders>
          </w:tcPr>
          <w:p w:rsidR="00C477C5" w:rsidRPr="00B172C1" w:rsidRDefault="00C477C5" w:rsidP="007E4F61">
            <w:pPr>
              <w:jc w:val="center"/>
              <w:rPr>
                <w:rFonts w:ascii="Tahoma" w:hAnsi="Tahoma" w:cs="Tahoma"/>
                <w:sz w:val="20"/>
                <w:szCs w:val="20"/>
              </w:rPr>
            </w:pPr>
            <w:r w:rsidRPr="00B172C1">
              <w:rPr>
                <w:rFonts w:ascii="Tahoma" w:hAnsi="Tahoma" w:cs="Tahoma"/>
                <w:bCs/>
                <w:sz w:val="20"/>
                <w:szCs w:val="20"/>
              </w:rPr>
              <w:t>1600</w:t>
            </w:r>
          </w:p>
        </w:tc>
        <w:tc>
          <w:tcPr>
            <w:tcW w:w="1417" w:type="dxa"/>
            <w:tcBorders>
              <w:top w:val="nil"/>
              <w:bottom w:val="nil"/>
            </w:tcBorders>
          </w:tcPr>
          <w:p w:rsidR="00C477C5" w:rsidRPr="00B172C1" w:rsidRDefault="00C477C5" w:rsidP="007E4F61">
            <w:pPr>
              <w:jc w:val="center"/>
              <w:rPr>
                <w:rFonts w:ascii="Tahoma" w:hAnsi="Tahoma" w:cs="Tahoma"/>
                <w:sz w:val="20"/>
                <w:szCs w:val="20"/>
              </w:rPr>
            </w:pPr>
            <w:r w:rsidRPr="00B172C1">
              <w:rPr>
                <w:rFonts w:ascii="Tahoma" w:hAnsi="Tahoma" w:cs="Tahoma"/>
                <w:bCs/>
                <w:sz w:val="20"/>
                <w:szCs w:val="20"/>
              </w:rPr>
              <w:t>894</w:t>
            </w:r>
          </w:p>
        </w:tc>
        <w:tc>
          <w:tcPr>
            <w:tcW w:w="993" w:type="dxa"/>
            <w:tcBorders>
              <w:top w:val="nil"/>
              <w:bottom w:val="nil"/>
            </w:tcBorders>
          </w:tcPr>
          <w:p w:rsidR="00C477C5" w:rsidRPr="00B172C1" w:rsidRDefault="00C477C5" w:rsidP="007E4F61">
            <w:pPr>
              <w:autoSpaceDE w:val="0"/>
              <w:autoSpaceDN w:val="0"/>
              <w:adjustRightInd w:val="0"/>
              <w:jc w:val="both"/>
              <w:rPr>
                <w:rFonts w:ascii="Tahoma" w:hAnsi="Tahoma" w:cs="Tahoma"/>
                <w:b/>
                <w:bCs/>
                <w:sz w:val="20"/>
                <w:szCs w:val="20"/>
                <w:u w:val="single"/>
              </w:rPr>
            </w:pPr>
            <w:r w:rsidRPr="00B172C1">
              <w:rPr>
                <w:rFonts w:ascii="Tahoma" w:hAnsi="Tahoma" w:cs="Tahoma"/>
                <w:sz w:val="20"/>
                <w:szCs w:val="20"/>
              </w:rPr>
              <w:t>44</w:t>
            </w:r>
          </w:p>
        </w:tc>
      </w:tr>
      <w:tr w:rsidR="00C477C5" w:rsidRPr="00B172C1" w:rsidTr="00EE2354">
        <w:trPr>
          <w:trHeight w:val="80"/>
          <w:jc w:val="center"/>
        </w:trPr>
        <w:tc>
          <w:tcPr>
            <w:tcW w:w="1271" w:type="dxa"/>
            <w:tcBorders>
              <w:top w:val="nil"/>
              <w:bottom w:val="single" w:sz="4" w:space="0" w:color="auto"/>
            </w:tcBorders>
          </w:tcPr>
          <w:p w:rsidR="00C477C5" w:rsidRPr="00EA1E7B" w:rsidRDefault="00C477C5" w:rsidP="007E4F61">
            <w:pPr>
              <w:autoSpaceDE w:val="0"/>
              <w:autoSpaceDN w:val="0"/>
              <w:adjustRightInd w:val="0"/>
              <w:jc w:val="both"/>
              <w:rPr>
                <w:rFonts w:ascii="Tahoma" w:hAnsi="Tahoma" w:cs="Tahoma"/>
                <w:sz w:val="20"/>
                <w:szCs w:val="20"/>
              </w:rPr>
            </w:pPr>
          </w:p>
        </w:tc>
        <w:tc>
          <w:tcPr>
            <w:tcW w:w="1220" w:type="dxa"/>
            <w:tcBorders>
              <w:top w:val="nil"/>
              <w:bottom w:val="single" w:sz="4" w:space="0" w:color="auto"/>
            </w:tcBorders>
          </w:tcPr>
          <w:p w:rsidR="00C477C5" w:rsidRPr="00B172C1" w:rsidRDefault="00C477C5" w:rsidP="007E4F61">
            <w:pPr>
              <w:autoSpaceDE w:val="0"/>
              <w:autoSpaceDN w:val="0"/>
              <w:adjustRightInd w:val="0"/>
              <w:jc w:val="center"/>
              <w:rPr>
                <w:rFonts w:ascii="Tahoma" w:hAnsi="Tahoma" w:cs="Tahoma"/>
                <w:sz w:val="20"/>
                <w:szCs w:val="20"/>
              </w:rPr>
            </w:pPr>
            <w:r w:rsidRPr="00B172C1">
              <w:rPr>
                <w:rFonts w:ascii="Tahoma" w:hAnsi="Tahoma" w:cs="Tahoma"/>
                <w:sz w:val="20"/>
                <w:szCs w:val="20"/>
              </w:rPr>
              <w:t>328</w:t>
            </w:r>
          </w:p>
        </w:tc>
        <w:tc>
          <w:tcPr>
            <w:tcW w:w="1418" w:type="dxa"/>
            <w:tcBorders>
              <w:top w:val="nil"/>
              <w:bottom w:val="single" w:sz="4" w:space="0" w:color="auto"/>
            </w:tcBorders>
          </w:tcPr>
          <w:p w:rsidR="00C477C5" w:rsidRPr="00B172C1" w:rsidRDefault="00C477C5" w:rsidP="007E4F61">
            <w:pPr>
              <w:tabs>
                <w:tab w:val="left" w:pos="1005"/>
              </w:tabs>
              <w:jc w:val="center"/>
              <w:rPr>
                <w:rFonts w:ascii="Tahoma" w:hAnsi="Tahoma" w:cs="Tahoma"/>
                <w:sz w:val="20"/>
                <w:szCs w:val="20"/>
              </w:rPr>
            </w:pPr>
            <w:r w:rsidRPr="00B172C1">
              <w:rPr>
                <w:rFonts w:ascii="Tahoma" w:hAnsi="Tahoma" w:cs="Tahoma"/>
                <w:sz w:val="20"/>
                <w:szCs w:val="20"/>
              </w:rPr>
              <w:t>-465</w:t>
            </w:r>
          </w:p>
        </w:tc>
        <w:tc>
          <w:tcPr>
            <w:tcW w:w="1417" w:type="dxa"/>
            <w:tcBorders>
              <w:top w:val="nil"/>
              <w:bottom w:val="single" w:sz="4" w:space="0" w:color="auto"/>
            </w:tcBorders>
          </w:tcPr>
          <w:p w:rsidR="00C477C5" w:rsidRPr="00B172C1" w:rsidRDefault="00C477C5" w:rsidP="007E4F61">
            <w:pPr>
              <w:autoSpaceDE w:val="0"/>
              <w:autoSpaceDN w:val="0"/>
              <w:adjustRightInd w:val="0"/>
              <w:jc w:val="center"/>
              <w:rPr>
                <w:rFonts w:ascii="Tahoma" w:hAnsi="Tahoma" w:cs="Tahoma"/>
                <w:sz w:val="20"/>
                <w:szCs w:val="20"/>
              </w:rPr>
            </w:pPr>
            <w:r w:rsidRPr="00B172C1">
              <w:rPr>
                <w:rFonts w:ascii="Tahoma" w:hAnsi="Tahoma" w:cs="Tahoma"/>
                <w:sz w:val="20"/>
                <w:szCs w:val="20"/>
              </w:rPr>
              <w:t>-490.3</w:t>
            </w:r>
          </w:p>
        </w:tc>
        <w:tc>
          <w:tcPr>
            <w:tcW w:w="1276" w:type="dxa"/>
            <w:tcBorders>
              <w:top w:val="nil"/>
              <w:bottom w:val="single" w:sz="4" w:space="0" w:color="auto"/>
            </w:tcBorders>
          </w:tcPr>
          <w:p w:rsidR="00C477C5" w:rsidRPr="00B172C1" w:rsidRDefault="00C477C5" w:rsidP="007E4F61">
            <w:pPr>
              <w:jc w:val="center"/>
              <w:rPr>
                <w:rFonts w:ascii="Tahoma" w:hAnsi="Tahoma" w:cs="Tahoma"/>
                <w:sz w:val="20"/>
                <w:szCs w:val="20"/>
              </w:rPr>
            </w:pPr>
            <w:r w:rsidRPr="00B172C1">
              <w:rPr>
                <w:rFonts w:ascii="Tahoma" w:hAnsi="Tahoma" w:cs="Tahoma"/>
                <w:bCs/>
                <w:sz w:val="20"/>
                <w:szCs w:val="20"/>
              </w:rPr>
              <w:t>2000</w:t>
            </w:r>
          </w:p>
        </w:tc>
        <w:tc>
          <w:tcPr>
            <w:tcW w:w="1417" w:type="dxa"/>
            <w:tcBorders>
              <w:top w:val="nil"/>
              <w:bottom w:val="single" w:sz="4" w:space="0" w:color="auto"/>
            </w:tcBorders>
          </w:tcPr>
          <w:p w:rsidR="00C477C5" w:rsidRPr="00B172C1" w:rsidRDefault="00C477C5" w:rsidP="007E4F61">
            <w:pPr>
              <w:jc w:val="center"/>
              <w:rPr>
                <w:rFonts w:ascii="Tahoma" w:hAnsi="Tahoma" w:cs="Tahoma"/>
                <w:sz w:val="20"/>
                <w:szCs w:val="20"/>
              </w:rPr>
            </w:pPr>
            <w:r w:rsidRPr="00B172C1">
              <w:rPr>
                <w:rFonts w:ascii="Tahoma" w:hAnsi="Tahoma" w:cs="Tahoma"/>
                <w:bCs/>
                <w:sz w:val="20"/>
                <w:szCs w:val="20"/>
              </w:rPr>
              <w:t>1866</w:t>
            </w:r>
          </w:p>
        </w:tc>
        <w:tc>
          <w:tcPr>
            <w:tcW w:w="993" w:type="dxa"/>
            <w:tcBorders>
              <w:top w:val="nil"/>
              <w:bottom w:val="single" w:sz="4" w:space="0" w:color="auto"/>
            </w:tcBorders>
          </w:tcPr>
          <w:p w:rsidR="00C477C5" w:rsidRPr="00B172C1" w:rsidRDefault="00C477C5" w:rsidP="007E4F61">
            <w:pPr>
              <w:autoSpaceDE w:val="0"/>
              <w:autoSpaceDN w:val="0"/>
              <w:adjustRightInd w:val="0"/>
              <w:jc w:val="both"/>
              <w:rPr>
                <w:rFonts w:ascii="Tahoma" w:hAnsi="Tahoma" w:cs="Tahoma"/>
                <w:sz w:val="20"/>
                <w:szCs w:val="20"/>
              </w:rPr>
            </w:pPr>
            <w:r w:rsidRPr="00B172C1">
              <w:rPr>
                <w:rFonts w:ascii="Tahoma" w:hAnsi="Tahoma" w:cs="Tahoma"/>
                <w:sz w:val="20"/>
                <w:szCs w:val="20"/>
              </w:rPr>
              <w:t>7</w:t>
            </w:r>
          </w:p>
        </w:tc>
      </w:tr>
      <w:tr w:rsidR="00C477C5" w:rsidRPr="00B172C1" w:rsidTr="00EE2354">
        <w:trPr>
          <w:trHeight w:val="70"/>
          <w:jc w:val="center"/>
        </w:trPr>
        <w:tc>
          <w:tcPr>
            <w:tcW w:w="1271" w:type="dxa"/>
            <w:tcBorders>
              <w:top w:val="single" w:sz="4" w:space="0" w:color="auto"/>
            </w:tcBorders>
          </w:tcPr>
          <w:p w:rsidR="00C477C5" w:rsidRPr="00EA1E7B" w:rsidRDefault="00C477C5" w:rsidP="007E4F61">
            <w:pPr>
              <w:autoSpaceDE w:val="0"/>
              <w:autoSpaceDN w:val="0"/>
              <w:adjustRightInd w:val="0"/>
              <w:jc w:val="both"/>
              <w:rPr>
                <w:rFonts w:ascii="Tahoma" w:hAnsi="Tahoma" w:cs="Tahoma"/>
                <w:sz w:val="20"/>
                <w:szCs w:val="20"/>
              </w:rPr>
            </w:pPr>
          </w:p>
        </w:tc>
        <w:tc>
          <w:tcPr>
            <w:tcW w:w="1220" w:type="dxa"/>
            <w:tcBorders>
              <w:top w:val="single" w:sz="4" w:space="0" w:color="auto"/>
            </w:tcBorders>
          </w:tcPr>
          <w:p w:rsidR="00C477C5" w:rsidRPr="00B172C1" w:rsidRDefault="00C477C5" w:rsidP="007E4F61">
            <w:pPr>
              <w:autoSpaceDE w:val="0"/>
              <w:autoSpaceDN w:val="0"/>
              <w:adjustRightInd w:val="0"/>
              <w:jc w:val="center"/>
              <w:rPr>
                <w:rFonts w:ascii="Tahoma" w:hAnsi="Tahoma" w:cs="Tahoma"/>
                <w:sz w:val="20"/>
                <w:szCs w:val="20"/>
              </w:rPr>
            </w:pPr>
            <w:r w:rsidRPr="00B172C1">
              <w:rPr>
                <w:rFonts w:ascii="Tahoma" w:hAnsi="Tahoma" w:cs="Tahoma"/>
                <w:sz w:val="20"/>
                <w:szCs w:val="20"/>
              </w:rPr>
              <w:t>298</w:t>
            </w:r>
          </w:p>
        </w:tc>
        <w:tc>
          <w:tcPr>
            <w:tcW w:w="1418" w:type="dxa"/>
            <w:tcBorders>
              <w:top w:val="single" w:sz="4" w:space="0" w:color="auto"/>
            </w:tcBorders>
          </w:tcPr>
          <w:p w:rsidR="00C477C5" w:rsidRPr="00B172C1" w:rsidRDefault="00C477C5" w:rsidP="007E4F61">
            <w:pPr>
              <w:tabs>
                <w:tab w:val="left" w:pos="1005"/>
              </w:tabs>
              <w:jc w:val="center"/>
              <w:rPr>
                <w:rFonts w:ascii="Tahoma" w:hAnsi="Tahoma" w:cs="Tahoma"/>
                <w:sz w:val="20"/>
                <w:szCs w:val="20"/>
              </w:rPr>
            </w:pPr>
            <w:r w:rsidRPr="00B172C1">
              <w:rPr>
                <w:rFonts w:ascii="Tahoma" w:hAnsi="Tahoma" w:cs="Tahoma"/>
                <w:sz w:val="20"/>
                <w:szCs w:val="20"/>
              </w:rPr>
              <w:t>-498</w:t>
            </w:r>
          </w:p>
        </w:tc>
        <w:tc>
          <w:tcPr>
            <w:tcW w:w="1417" w:type="dxa"/>
            <w:tcBorders>
              <w:top w:val="single" w:sz="4" w:space="0" w:color="auto"/>
            </w:tcBorders>
          </w:tcPr>
          <w:p w:rsidR="00C477C5" w:rsidRPr="00B172C1" w:rsidRDefault="00C477C5" w:rsidP="007E4F61">
            <w:pPr>
              <w:autoSpaceDE w:val="0"/>
              <w:autoSpaceDN w:val="0"/>
              <w:adjustRightInd w:val="0"/>
              <w:jc w:val="center"/>
              <w:rPr>
                <w:rFonts w:ascii="Tahoma" w:hAnsi="Tahoma" w:cs="Tahoma"/>
                <w:sz w:val="20"/>
                <w:szCs w:val="20"/>
              </w:rPr>
            </w:pPr>
            <w:r w:rsidRPr="00B172C1">
              <w:rPr>
                <w:rFonts w:ascii="Tahoma" w:hAnsi="Tahoma" w:cs="Tahoma"/>
                <w:sz w:val="20"/>
                <w:szCs w:val="20"/>
              </w:rPr>
              <w:t>-438.9</w:t>
            </w:r>
          </w:p>
        </w:tc>
        <w:tc>
          <w:tcPr>
            <w:tcW w:w="1276" w:type="dxa"/>
            <w:tcBorders>
              <w:top w:val="single" w:sz="4" w:space="0" w:color="auto"/>
            </w:tcBorders>
          </w:tcPr>
          <w:p w:rsidR="00C477C5" w:rsidRPr="00B172C1" w:rsidRDefault="00C477C5" w:rsidP="007E4F61">
            <w:pPr>
              <w:jc w:val="center"/>
              <w:rPr>
                <w:rFonts w:ascii="Tahoma" w:hAnsi="Tahoma" w:cs="Tahoma"/>
                <w:sz w:val="20"/>
                <w:szCs w:val="20"/>
              </w:rPr>
            </w:pPr>
            <w:r w:rsidRPr="00B172C1">
              <w:rPr>
                <w:rFonts w:ascii="Tahoma" w:hAnsi="Tahoma" w:cs="Tahoma"/>
                <w:bCs/>
                <w:sz w:val="20"/>
                <w:szCs w:val="20"/>
              </w:rPr>
              <w:t>467</w:t>
            </w:r>
          </w:p>
        </w:tc>
        <w:tc>
          <w:tcPr>
            <w:tcW w:w="1417" w:type="dxa"/>
            <w:tcBorders>
              <w:top w:val="single" w:sz="4" w:space="0" w:color="auto"/>
            </w:tcBorders>
          </w:tcPr>
          <w:p w:rsidR="00C477C5" w:rsidRPr="00B172C1" w:rsidRDefault="00C477C5" w:rsidP="007E4F61">
            <w:pPr>
              <w:jc w:val="center"/>
              <w:rPr>
                <w:rFonts w:ascii="Tahoma" w:hAnsi="Tahoma" w:cs="Tahoma"/>
                <w:bCs/>
                <w:sz w:val="20"/>
                <w:szCs w:val="20"/>
              </w:rPr>
            </w:pPr>
            <w:r w:rsidRPr="00B172C1">
              <w:rPr>
                <w:rFonts w:ascii="Tahoma" w:hAnsi="Tahoma" w:cs="Tahoma"/>
                <w:bCs/>
                <w:sz w:val="20"/>
                <w:szCs w:val="20"/>
              </w:rPr>
              <w:t>23</w:t>
            </w:r>
          </w:p>
        </w:tc>
        <w:tc>
          <w:tcPr>
            <w:tcW w:w="993" w:type="dxa"/>
            <w:tcBorders>
              <w:top w:val="single" w:sz="4" w:space="0" w:color="auto"/>
            </w:tcBorders>
          </w:tcPr>
          <w:p w:rsidR="00C477C5" w:rsidRPr="00B172C1" w:rsidRDefault="00C477C5" w:rsidP="007E4F61">
            <w:pPr>
              <w:autoSpaceDE w:val="0"/>
              <w:autoSpaceDN w:val="0"/>
              <w:adjustRightInd w:val="0"/>
              <w:jc w:val="both"/>
              <w:rPr>
                <w:rFonts w:ascii="Tahoma" w:hAnsi="Tahoma" w:cs="Tahoma"/>
                <w:sz w:val="20"/>
                <w:szCs w:val="20"/>
              </w:rPr>
            </w:pPr>
            <w:r w:rsidRPr="00B172C1">
              <w:rPr>
                <w:rFonts w:ascii="Tahoma" w:hAnsi="Tahoma" w:cs="Tahoma"/>
                <w:sz w:val="20"/>
                <w:szCs w:val="20"/>
              </w:rPr>
              <w:t>95</w:t>
            </w:r>
          </w:p>
        </w:tc>
      </w:tr>
      <w:tr w:rsidR="00C477C5" w:rsidRPr="00B172C1" w:rsidTr="00EE2354">
        <w:trPr>
          <w:trHeight w:val="80"/>
          <w:jc w:val="center"/>
        </w:trPr>
        <w:tc>
          <w:tcPr>
            <w:tcW w:w="1271" w:type="dxa"/>
          </w:tcPr>
          <w:p w:rsidR="00C477C5" w:rsidRPr="00EA1E7B" w:rsidRDefault="00C477C5" w:rsidP="007E4F61">
            <w:pPr>
              <w:autoSpaceDE w:val="0"/>
              <w:autoSpaceDN w:val="0"/>
              <w:adjustRightInd w:val="0"/>
              <w:jc w:val="both"/>
              <w:rPr>
                <w:rFonts w:ascii="Tahoma" w:hAnsi="Tahoma" w:cs="Tahoma"/>
                <w:sz w:val="20"/>
                <w:szCs w:val="20"/>
              </w:rPr>
            </w:pPr>
            <w:r w:rsidRPr="00EA1E7B">
              <w:rPr>
                <w:rFonts w:ascii="Tahoma" w:hAnsi="Tahoma" w:cs="Tahoma"/>
                <w:sz w:val="20"/>
                <w:szCs w:val="20"/>
              </w:rPr>
              <w:t>complex</w:t>
            </w:r>
          </w:p>
        </w:tc>
        <w:tc>
          <w:tcPr>
            <w:tcW w:w="1220" w:type="dxa"/>
          </w:tcPr>
          <w:p w:rsidR="00C477C5" w:rsidRPr="00B172C1" w:rsidRDefault="00C477C5" w:rsidP="007E4F61">
            <w:pPr>
              <w:autoSpaceDE w:val="0"/>
              <w:autoSpaceDN w:val="0"/>
              <w:adjustRightInd w:val="0"/>
              <w:jc w:val="center"/>
              <w:rPr>
                <w:rFonts w:ascii="Tahoma" w:hAnsi="Tahoma" w:cs="Tahoma"/>
                <w:sz w:val="20"/>
                <w:szCs w:val="20"/>
              </w:rPr>
            </w:pPr>
            <w:r w:rsidRPr="00B172C1">
              <w:rPr>
                <w:rFonts w:ascii="Tahoma" w:hAnsi="Tahoma" w:cs="Tahoma"/>
                <w:sz w:val="20"/>
                <w:szCs w:val="20"/>
              </w:rPr>
              <w:t>308</w:t>
            </w:r>
          </w:p>
        </w:tc>
        <w:tc>
          <w:tcPr>
            <w:tcW w:w="1418" w:type="dxa"/>
          </w:tcPr>
          <w:p w:rsidR="00C477C5" w:rsidRPr="00B172C1" w:rsidRDefault="00C477C5" w:rsidP="007E4F61">
            <w:pPr>
              <w:tabs>
                <w:tab w:val="left" w:pos="1005"/>
              </w:tabs>
              <w:jc w:val="center"/>
              <w:rPr>
                <w:rFonts w:ascii="Tahoma" w:hAnsi="Tahoma" w:cs="Tahoma"/>
                <w:sz w:val="20"/>
                <w:szCs w:val="20"/>
              </w:rPr>
            </w:pPr>
            <w:r w:rsidRPr="00B172C1">
              <w:rPr>
                <w:rFonts w:ascii="Tahoma" w:hAnsi="Tahoma" w:cs="Tahoma"/>
                <w:sz w:val="20"/>
                <w:szCs w:val="20"/>
              </w:rPr>
              <w:t>-491</w:t>
            </w:r>
          </w:p>
        </w:tc>
        <w:tc>
          <w:tcPr>
            <w:tcW w:w="1417" w:type="dxa"/>
          </w:tcPr>
          <w:p w:rsidR="00C477C5" w:rsidRPr="00B172C1" w:rsidRDefault="00C477C5" w:rsidP="007E4F61">
            <w:pPr>
              <w:autoSpaceDE w:val="0"/>
              <w:autoSpaceDN w:val="0"/>
              <w:adjustRightInd w:val="0"/>
              <w:jc w:val="center"/>
              <w:rPr>
                <w:rFonts w:ascii="Tahoma" w:hAnsi="Tahoma" w:cs="Tahoma"/>
                <w:sz w:val="20"/>
                <w:szCs w:val="20"/>
              </w:rPr>
            </w:pPr>
            <w:r w:rsidRPr="00B172C1">
              <w:rPr>
                <w:rFonts w:ascii="Tahoma" w:hAnsi="Tahoma" w:cs="Tahoma"/>
                <w:sz w:val="20"/>
                <w:szCs w:val="20"/>
              </w:rPr>
              <w:t>-462.6</w:t>
            </w:r>
          </w:p>
        </w:tc>
        <w:tc>
          <w:tcPr>
            <w:tcW w:w="1276" w:type="dxa"/>
          </w:tcPr>
          <w:p w:rsidR="00C477C5" w:rsidRPr="00B172C1" w:rsidRDefault="00C477C5" w:rsidP="007E4F61">
            <w:pPr>
              <w:jc w:val="center"/>
              <w:rPr>
                <w:rFonts w:ascii="Tahoma" w:hAnsi="Tahoma" w:cs="Tahoma"/>
                <w:sz w:val="20"/>
                <w:szCs w:val="20"/>
              </w:rPr>
            </w:pPr>
            <w:r w:rsidRPr="00B172C1">
              <w:rPr>
                <w:rFonts w:ascii="Tahoma" w:hAnsi="Tahoma" w:cs="Tahoma"/>
                <w:bCs/>
                <w:sz w:val="20"/>
                <w:szCs w:val="20"/>
              </w:rPr>
              <w:t>800</w:t>
            </w:r>
          </w:p>
        </w:tc>
        <w:tc>
          <w:tcPr>
            <w:tcW w:w="1417" w:type="dxa"/>
          </w:tcPr>
          <w:p w:rsidR="00C477C5" w:rsidRPr="00B172C1" w:rsidRDefault="00C477C5" w:rsidP="007E4F61">
            <w:pPr>
              <w:jc w:val="center"/>
              <w:rPr>
                <w:rFonts w:ascii="Tahoma" w:hAnsi="Tahoma" w:cs="Tahoma"/>
                <w:sz w:val="20"/>
                <w:szCs w:val="20"/>
              </w:rPr>
            </w:pPr>
            <w:r w:rsidRPr="00B172C1">
              <w:rPr>
                <w:rFonts w:ascii="Tahoma" w:hAnsi="Tahoma" w:cs="Tahoma"/>
                <w:bCs/>
                <w:sz w:val="20"/>
                <w:szCs w:val="20"/>
              </w:rPr>
              <w:t>173</w:t>
            </w:r>
          </w:p>
        </w:tc>
        <w:tc>
          <w:tcPr>
            <w:tcW w:w="993" w:type="dxa"/>
          </w:tcPr>
          <w:p w:rsidR="00C477C5" w:rsidRPr="00B172C1" w:rsidRDefault="00C477C5" w:rsidP="007E4F61">
            <w:pPr>
              <w:autoSpaceDE w:val="0"/>
              <w:autoSpaceDN w:val="0"/>
              <w:adjustRightInd w:val="0"/>
              <w:jc w:val="both"/>
              <w:rPr>
                <w:rFonts w:ascii="Tahoma" w:hAnsi="Tahoma" w:cs="Tahoma"/>
                <w:sz w:val="20"/>
                <w:szCs w:val="20"/>
              </w:rPr>
            </w:pPr>
            <w:r w:rsidRPr="00B172C1">
              <w:rPr>
                <w:rFonts w:ascii="Tahoma" w:hAnsi="Tahoma" w:cs="Tahoma"/>
                <w:sz w:val="20"/>
                <w:szCs w:val="20"/>
              </w:rPr>
              <w:t>78</w:t>
            </w:r>
          </w:p>
        </w:tc>
      </w:tr>
      <w:tr w:rsidR="00C477C5" w:rsidRPr="00B172C1" w:rsidTr="00EE2354">
        <w:trPr>
          <w:trHeight w:val="80"/>
          <w:jc w:val="center"/>
        </w:trPr>
        <w:tc>
          <w:tcPr>
            <w:tcW w:w="1271" w:type="dxa"/>
          </w:tcPr>
          <w:p w:rsidR="00C477C5" w:rsidRPr="00B172C1" w:rsidRDefault="00C477C5" w:rsidP="007E4F61">
            <w:pPr>
              <w:autoSpaceDE w:val="0"/>
              <w:autoSpaceDN w:val="0"/>
              <w:adjustRightInd w:val="0"/>
              <w:jc w:val="both"/>
              <w:rPr>
                <w:rFonts w:ascii="Tahoma" w:hAnsi="Tahoma" w:cs="Tahoma"/>
                <w:b/>
                <w:bCs/>
                <w:sz w:val="20"/>
                <w:szCs w:val="20"/>
              </w:rPr>
            </w:pPr>
          </w:p>
        </w:tc>
        <w:tc>
          <w:tcPr>
            <w:tcW w:w="1220" w:type="dxa"/>
          </w:tcPr>
          <w:p w:rsidR="00C477C5" w:rsidRPr="00B172C1" w:rsidRDefault="00C477C5" w:rsidP="007E4F61">
            <w:pPr>
              <w:autoSpaceDE w:val="0"/>
              <w:autoSpaceDN w:val="0"/>
              <w:adjustRightInd w:val="0"/>
              <w:jc w:val="center"/>
              <w:rPr>
                <w:rFonts w:ascii="Tahoma" w:hAnsi="Tahoma" w:cs="Tahoma"/>
                <w:sz w:val="20"/>
                <w:szCs w:val="20"/>
              </w:rPr>
            </w:pPr>
            <w:r w:rsidRPr="00B172C1">
              <w:rPr>
                <w:rFonts w:ascii="Tahoma" w:hAnsi="Tahoma" w:cs="Tahoma"/>
                <w:sz w:val="20"/>
                <w:szCs w:val="20"/>
              </w:rPr>
              <w:t>318</w:t>
            </w:r>
          </w:p>
        </w:tc>
        <w:tc>
          <w:tcPr>
            <w:tcW w:w="1418" w:type="dxa"/>
          </w:tcPr>
          <w:p w:rsidR="00C477C5" w:rsidRPr="00B172C1" w:rsidRDefault="00C477C5" w:rsidP="007E4F61">
            <w:pPr>
              <w:tabs>
                <w:tab w:val="left" w:pos="1005"/>
              </w:tabs>
              <w:jc w:val="center"/>
              <w:rPr>
                <w:rFonts w:ascii="Tahoma" w:hAnsi="Tahoma" w:cs="Tahoma"/>
                <w:sz w:val="20"/>
                <w:szCs w:val="20"/>
              </w:rPr>
            </w:pPr>
            <w:r w:rsidRPr="00B172C1">
              <w:rPr>
                <w:rFonts w:ascii="Tahoma" w:hAnsi="Tahoma" w:cs="Tahoma"/>
                <w:sz w:val="20"/>
                <w:szCs w:val="20"/>
              </w:rPr>
              <w:t>-475</w:t>
            </w:r>
          </w:p>
        </w:tc>
        <w:tc>
          <w:tcPr>
            <w:tcW w:w="1417" w:type="dxa"/>
          </w:tcPr>
          <w:p w:rsidR="00C477C5" w:rsidRPr="00B172C1" w:rsidRDefault="00C477C5" w:rsidP="007E4F61">
            <w:pPr>
              <w:autoSpaceDE w:val="0"/>
              <w:autoSpaceDN w:val="0"/>
              <w:adjustRightInd w:val="0"/>
              <w:jc w:val="center"/>
              <w:rPr>
                <w:rFonts w:ascii="Tahoma" w:hAnsi="Tahoma" w:cs="Tahoma"/>
                <w:sz w:val="20"/>
                <w:szCs w:val="20"/>
              </w:rPr>
            </w:pPr>
            <w:r w:rsidRPr="00B172C1">
              <w:rPr>
                <w:rFonts w:ascii="Tahoma" w:hAnsi="Tahoma" w:cs="Tahoma"/>
                <w:sz w:val="20"/>
                <w:szCs w:val="20"/>
              </w:rPr>
              <w:t>-455.5</w:t>
            </w:r>
          </w:p>
        </w:tc>
        <w:tc>
          <w:tcPr>
            <w:tcW w:w="1276" w:type="dxa"/>
          </w:tcPr>
          <w:p w:rsidR="00C477C5" w:rsidRPr="00B172C1" w:rsidRDefault="00C477C5" w:rsidP="007E4F61">
            <w:pPr>
              <w:jc w:val="center"/>
              <w:rPr>
                <w:rFonts w:ascii="Tahoma" w:hAnsi="Tahoma" w:cs="Tahoma"/>
                <w:sz w:val="20"/>
                <w:szCs w:val="20"/>
              </w:rPr>
            </w:pPr>
            <w:r w:rsidRPr="00B172C1">
              <w:rPr>
                <w:rFonts w:ascii="Tahoma" w:hAnsi="Tahoma" w:cs="Tahoma"/>
                <w:bCs/>
                <w:sz w:val="20"/>
                <w:szCs w:val="20"/>
              </w:rPr>
              <w:t>1600</w:t>
            </w:r>
          </w:p>
        </w:tc>
        <w:tc>
          <w:tcPr>
            <w:tcW w:w="1417" w:type="dxa"/>
          </w:tcPr>
          <w:p w:rsidR="00C477C5" w:rsidRPr="00B172C1" w:rsidRDefault="00C477C5" w:rsidP="007E4F61">
            <w:pPr>
              <w:jc w:val="center"/>
              <w:rPr>
                <w:rFonts w:ascii="Tahoma" w:hAnsi="Tahoma" w:cs="Tahoma"/>
                <w:sz w:val="20"/>
                <w:szCs w:val="20"/>
              </w:rPr>
            </w:pPr>
            <w:r w:rsidRPr="00B172C1">
              <w:rPr>
                <w:rFonts w:ascii="Tahoma" w:hAnsi="Tahoma" w:cs="Tahoma"/>
                <w:bCs/>
                <w:sz w:val="20"/>
                <w:szCs w:val="20"/>
              </w:rPr>
              <w:t>190</w:t>
            </w:r>
          </w:p>
        </w:tc>
        <w:tc>
          <w:tcPr>
            <w:tcW w:w="993" w:type="dxa"/>
          </w:tcPr>
          <w:p w:rsidR="00C477C5" w:rsidRPr="00B172C1" w:rsidRDefault="00C477C5" w:rsidP="007E4F61">
            <w:pPr>
              <w:autoSpaceDE w:val="0"/>
              <w:autoSpaceDN w:val="0"/>
              <w:adjustRightInd w:val="0"/>
              <w:jc w:val="both"/>
              <w:rPr>
                <w:rFonts w:ascii="Tahoma" w:hAnsi="Tahoma" w:cs="Tahoma"/>
                <w:b/>
                <w:bCs/>
                <w:sz w:val="20"/>
                <w:szCs w:val="20"/>
                <w:u w:val="single"/>
              </w:rPr>
            </w:pPr>
            <w:r w:rsidRPr="00B172C1">
              <w:rPr>
                <w:rFonts w:ascii="Tahoma" w:hAnsi="Tahoma" w:cs="Tahoma"/>
                <w:sz w:val="20"/>
                <w:szCs w:val="20"/>
              </w:rPr>
              <w:t>88</w:t>
            </w:r>
          </w:p>
        </w:tc>
      </w:tr>
      <w:tr w:rsidR="00C477C5" w:rsidRPr="00B172C1" w:rsidTr="00EE2354">
        <w:trPr>
          <w:trHeight w:val="80"/>
          <w:jc w:val="center"/>
        </w:trPr>
        <w:tc>
          <w:tcPr>
            <w:tcW w:w="1271" w:type="dxa"/>
          </w:tcPr>
          <w:p w:rsidR="00C477C5" w:rsidRPr="00B172C1" w:rsidRDefault="00C477C5" w:rsidP="007E4F61">
            <w:pPr>
              <w:autoSpaceDE w:val="0"/>
              <w:autoSpaceDN w:val="0"/>
              <w:adjustRightInd w:val="0"/>
              <w:jc w:val="both"/>
              <w:rPr>
                <w:rFonts w:ascii="Tahoma" w:hAnsi="Tahoma" w:cs="Tahoma"/>
                <w:b/>
                <w:bCs/>
                <w:sz w:val="20"/>
                <w:szCs w:val="20"/>
              </w:rPr>
            </w:pPr>
          </w:p>
        </w:tc>
        <w:tc>
          <w:tcPr>
            <w:tcW w:w="1220" w:type="dxa"/>
          </w:tcPr>
          <w:p w:rsidR="00C477C5" w:rsidRPr="00B172C1" w:rsidRDefault="00C477C5" w:rsidP="007E4F61">
            <w:pPr>
              <w:autoSpaceDE w:val="0"/>
              <w:autoSpaceDN w:val="0"/>
              <w:adjustRightInd w:val="0"/>
              <w:jc w:val="center"/>
              <w:rPr>
                <w:rFonts w:ascii="Tahoma" w:hAnsi="Tahoma" w:cs="Tahoma"/>
                <w:sz w:val="20"/>
                <w:szCs w:val="20"/>
              </w:rPr>
            </w:pPr>
            <w:r w:rsidRPr="00B172C1">
              <w:rPr>
                <w:rFonts w:ascii="Tahoma" w:hAnsi="Tahoma" w:cs="Tahoma"/>
                <w:sz w:val="20"/>
                <w:szCs w:val="20"/>
              </w:rPr>
              <w:t>328</w:t>
            </w:r>
          </w:p>
        </w:tc>
        <w:tc>
          <w:tcPr>
            <w:tcW w:w="1418" w:type="dxa"/>
          </w:tcPr>
          <w:p w:rsidR="00C477C5" w:rsidRPr="00B172C1" w:rsidRDefault="00C477C5" w:rsidP="007E4F61">
            <w:pPr>
              <w:tabs>
                <w:tab w:val="left" w:pos="1005"/>
              </w:tabs>
              <w:jc w:val="center"/>
              <w:rPr>
                <w:rFonts w:ascii="Tahoma" w:hAnsi="Tahoma" w:cs="Tahoma"/>
                <w:sz w:val="20"/>
                <w:szCs w:val="20"/>
              </w:rPr>
            </w:pPr>
            <w:r w:rsidRPr="00B172C1">
              <w:rPr>
                <w:rFonts w:ascii="Tahoma" w:hAnsi="Tahoma" w:cs="Tahoma"/>
                <w:sz w:val="20"/>
                <w:szCs w:val="20"/>
              </w:rPr>
              <w:t>-465</w:t>
            </w:r>
          </w:p>
        </w:tc>
        <w:tc>
          <w:tcPr>
            <w:tcW w:w="1417" w:type="dxa"/>
          </w:tcPr>
          <w:p w:rsidR="00C477C5" w:rsidRPr="00B172C1" w:rsidRDefault="00C477C5" w:rsidP="007E4F61">
            <w:pPr>
              <w:autoSpaceDE w:val="0"/>
              <w:autoSpaceDN w:val="0"/>
              <w:adjustRightInd w:val="0"/>
              <w:jc w:val="center"/>
              <w:rPr>
                <w:rFonts w:ascii="Tahoma" w:hAnsi="Tahoma" w:cs="Tahoma"/>
                <w:sz w:val="20"/>
                <w:szCs w:val="20"/>
              </w:rPr>
            </w:pPr>
            <w:r w:rsidRPr="00B172C1">
              <w:rPr>
                <w:rFonts w:ascii="Tahoma" w:hAnsi="Tahoma" w:cs="Tahoma"/>
                <w:sz w:val="20"/>
                <w:szCs w:val="20"/>
              </w:rPr>
              <w:t>-481.9</w:t>
            </w:r>
          </w:p>
        </w:tc>
        <w:tc>
          <w:tcPr>
            <w:tcW w:w="1276" w:type="dxa"/>
          </w:tcPr>
          <w:p w:rsidR="00C477C5" w:rsidRPr="00B172C1" w:rsidRDefault="00C477C5" w:rsidP="007E4F61">
            <w:pPr>
              <w:jc w:val="center"/>
              <w:rPr>
                <w:rFonts w:ascii="Tahoma" w:hAnsi="Tahoma" w:cs="Tahoma"/>
                <w:sz w:val="20"/>
                <w:szCs w:val="20"/>
              </w:rPr>
            </w:pPr>
            <w:r w:rsidRPr="00B172C1">
              <w:rPr>
                <w:rFonts w:ascii="Tahoma" w:hAnsi="Tahoma" w:cs="Tahoma"/>
                <w:bCs/>
                <w:sz w:val="20"/>
                <w:szCs w:val="20"/>
              </w:rPr>
              <w:t>2000</w:t>
            </w:r>
          </w:p>
        </w:tc>
        <w:tc>
          <w:tcPr>
            <w:tcW w:w="1417" w:type="dxa"/>
          </w:tcPr>
          <w:p w:rsidR="00C477C5" w:rsidRPr="00B172C1" w:rsidRDefault="00C477C5" w:rsidP="007E4F61">
            <w:pPr>
              <w:jc w:val="center"/>
              <w:rPr>
                <w:rFonts w:ascii="Tahoma" w:hAnsi="Tahoma" w:cs="Tahoma"/>
                <w:sz w:val="20"/>
                <w:szCs w:val="20"/>
              </w:rPr>
            </w:pPr>
            <w:r w:rsidRPr="00B172C1">
              <w:rPr>
                <w:rFonts w:ascii="Tahoma" w:hAnsi="Tahoma" w:cs="Tahoma"/>
                <w:bCs/>
                <w:sz w:val="20"/>
                <w:szCs w:val="20"/>
              </w:rPr>
              <w:t>577</w:t>
            </w:r>
          </w:p>
        </w:tc>
        <w:tc>
          <w:tcPr>
            <w:tcW w:w="993" w:type="dxa"/>
          </w:tcPr>
          <w:p w:rsidR="00C477C5" w:rsidRPr="00B172C1" w:rsidRDefault="00C477C5" w:rsidP="007E4F61">
            <w:pPr>
              <w:autoSpaceDE w:val="0"/>
              <w:autoSpaceDN w:val="0"/>
              <w:adjustRightInd w:val="0"/>
              <w:jc w:val="both"/>
              <w:rPr>
                <w:rFonts w:ascii="Tahoma" w:hAnsi="Tahoma" w:cs="Tahoma"/>
                <w:sz w:val="20"/>
                <w:szCs w:val="20"/>
              </w:rPr>
            </w:pPr>
            <w:r w:rsidRPr="00B172C1">
              <w:rPr>
                <w:rFonts w:ascii="Tahoma" w:hAnsi="Tahoma" w:cs="Tahoma"/>
                <w:sz w:val="20"/>
                <w:szCs w:val="20"/>
              </w:rPr>
              <w:t>71</w:t>
            </w:r>
          </w:p>
        </w:tc>
      </w:tr>
    </w:tbl>
    <w:p w:rsidR="00D909AC" w:rsidRDefault="00D909AC" w:rsidP="007E4F61">
      <w:pPr>
        <w:spacing w:after="0" w:line="240" w:lineRule="auto"/>
        <w:jc w:val="both"/>
        <w:rPr>
          <w:rFonts w:ascii="Tahoma" w:hAnsi="Tahoma" w:cs="Tahoma"/>
          <w:sz w:val="20"/>
          <w:szCs w:val="20"/>
          <w:lang w:val="en-US"/>
        </w:rPr>
      </w:pPr>
    </w:p>
    <w:p w:rsidR="00BA6EC7" w:rsidRDefault="00BA6EC7" w:rsidP="007E4F61">
      <w:pPr>
        <w:spacing w:after="0" w:line="240" w:lineRule="auto"/>
        <w:jc w:val="both"/>
        <w:rPr>
          <w:rFonts w:ascii="Tahoma" w:hAnsi="Tahoma" w:cs="Tahoma"/>
          <w:sz w:val="20"/>
          <w:szCs w:val="20"/>
          <w:lang w:val="en-US"/>
        </w:rPr>
      </w:pPr>
      <w:r w:rsidRPr="00B172C1">
        <w:rPr>
          <w:rFonts w:ascii="Tahoma" w:hAnsi="Tahoma" w:cs="Tahoma"/>
          <w:sz w:val="20"/>
          <w:szCs w:val="20"/>
          <w:lang w:val="en-US"/>
        </w:rPr>
        <w:t>Results obtained, we can make the following remarks:</w:t>
      </w:r>
    </w:p>
    <w:p w:rsidR="00D909AC" w:rsidRPr="005775A3" w:rsidRDefault="00D909AC" w:rsidP="007E4F61">
      <w:pPr>
        <w:spacing w:after="0" w:line="240" w:lineRule="auto"/>
        <w:jc w:val="both"/>
        <w:rPr>
          <w:rFonts w:ascii="Tahoma" w:hAnsi="Tahoma" w:cs="Tahoma"/>
          <w:b/>
          <w:bCs/>
          <w:color w:val="000000"/>
          <w:sz w:val="16"/>
          <w:szCs w:val="16"/>
          <w:lang w:val="en-US"/>
        </w:rPr>
      </w:pPr>
    </w:p>
    <w:p w:rsidR="00D909AC" w:rsidRDefault="00BA6EC7" w:rsidP="005775A3">
      <w:pPr>
        <w:pStyle w:val="Paragraphedeliste"/>
        <w:numPr>
          <w:ilvl w:val="0"/>
          <w:numId w:val="7"/>
        </w:numPr>
        <w:spacing w:after="0" w:line="240" w:lineRule="auto"/>
        <w:jc w:val="both"/>
        <w:rPr>
          <w:rFonts w:ascii="Tahoma" w:hAnsi="Tahoma" w:cs="Tahoma"/>
          <w:sz w:val="20"/>
          <w:szCs w:val="20"/>
          <w:lang w:val="en-US"/>
        </w:rPr>
      </w:pPr>
      <w:r w:rsidRPr="00B172C1">
        <w:rPr>
          <w:rFonts w:ascii="Tahoma" w:hAnsi="Tahoma" w:cs="Tahoma"/>
          <w:sz w:val="20"/>
          <w:szCs w:val="20"/>
          <w:lang w:val="en-US"/>
        </w:rPr>
        <w:t xml:space="preserve"> The current densities increase with the increase i</w:t>
      </w:r>
      <w:r w:rsidR="00A37DDD" w:rsidRPr="00B172C1">
        <w:rPr>
          <w:rFonts w:ascii="Tahoma" w:hAnsi="Tahoma" w:cs="Tahoma"/>
          <w:sz w:val="20"/>
          <w:szCs w:val="20"/>
          <w:lang w:val="en-US"/>
        </w:rPr>
        <w:t>n the temperature of 298 to 328K</w:t>
      </w:r>
      <w:r w:rsidRPr="00B172C1">
        <w:rPr>
          <w:rFonts w:ascii="Tahoma" w:hAnsi="Tahoma" w:cs="Tahoma"/>
          <w:sz w:val="20"/>
          <w:szCs w:val="20"/>
          <w:lang w:val="en-US"/>
        </w:rPr>
        <w:t>, the curves in the cathodic part are parallel, indicating that the reduction of H to the surface of the steel is according to the same pure activation mechanism throughout the temperature range.</w:t>
      </w:r>
    </w:p>
    <w:p w:rsidR="005775A3" w:rsidRPr="005775A3" w:rsidRDefault="005775A3" w:rsidP="005775A3">
      <w:pPr>
        <w:pStyle w:val="Paragraphedeliste"/>
        <w:spacing w:after="0" w:line="240" w:lineRule="auto"/>
        <w:jc w:val="both"/>
        <w:rPr>
          <w:rFonts w:ascii="Tahoma" w:hAnsi="Tahoma" w:cs="Tahoma"/>
          <w:sz w:val="14"/>
          <w:szCs w:val="14"/>
          <w:lang w:val="en-US"/>
        </w:rPr>
      </w:pPr>
    </w:p>
    <w:p w:rsidR="00BA6EC7" w:rsidRDefault="00BA6EC7" w:rsidP="007E4F61">
      <w:pPr>
        <w:pStyle w:val="Paragraphedeliste"/>
        <w:numPr>
          <w:ilvl w:val="0"/>
          <w:numId w:val="7"/>
        </w:numPr>
        <w:spacing w:after="0" w:line="240" w:lineRule="auto"/>
        <w:jc w:val="both"/>
        <w:rPr>
          <w:rFonts w:ascii="Tahoma" w:hAnsi="Tahoma" w:cs="Tahoma"/>
          <w:sz w:val="20"/>
          <w:szCs w:val="20"/>
          <w:lang w:val="en-US"/>
        </w:rPr>
      </w:pPr>
      <w:r w:rsidRPr="00B172C1">
        <w:rPr>
          <w:rFonts w:ascii="Tahoma" w:hAnsi="Tahoma" w:cs="Tahoma"/>
          <w:sz w:val="20"/>
          <w:szCs w:val="20"/>
          <w:lang w:val="en-US"/>
        </w:rPr>
        <w:t xml:space="preserve">The potential of corrosion of steel (Ecorr) is little changed by the increase in the temperature </w:t>
      </w:r>
      <w:r w:rsidR="00A37DDD" w:rsidRPr="00B172C1">
        <w:rPr>
          <w:rFonts w:ascii="Tahoma" w:hAnsi="Tahoma" w:cs="Tahoma"/>
          <w:sz w:val="20"/>
          <w:szCs w:val="20"/>
          <w:lang w:val="en-US"/>
        </w:rPr>
        <w:t xml:space="preserve">298 to 328K </w:t>
      </w:r>
      <w:r w:rsidRPr="00B172C1">
        <w:rPr>
          <w:rFonts w:ascii="Tahoma" w:hAnsi="Tahoma" w:cs="Tahoma"/>
          <w:sz w:val="20"/>
          <w:szCs w:val="20"/>
          <w:lang w:val="en-US"/>
        </w:rPr>
        <w:t>in HCl 1 M without and with inhibitors.</w:t>
      </w:r>
    </w:p>
    <w:p w:rsidR="00D909AC" w:rsidRPr="00D909AC" w:rsidRDefault="00D909AC" w:rsidP="00D909AC">
      <w:pPr>
        <w:pStyle w:val="Paragraphedeliste"/>
        <w:spacing w:after="0" w:line="240" w:lineRule="auto"/>
        <w:jc w:val="both"/>
        <w:rPr>
          <w:rFonts w:ascii="Tahoma" w:hAnsi="Tahoma" w:cs="Tahoma"/>
          <w:sz w:val="12"/>
          <w:szCs w:val="12"/>
          <w:lang w:val="en-US"/>
        </w:rPr>
      </w:pPr>
    </w:p>
    <w:p w:rsidR="00BA6EC7" w:rsidRDefault="00BA6EC7" w:rsidP="007E4F61">
      <w:pPr>
        <w:pStyle w:val="Paragraphedeliste"/>
        <w:numPr>
          <w:ilvl w:val="0"/>
          <w:numId w:val="7"/>
        </w:numPr>
        <w:spacing w:after="0" w:line="240" w:lineRule="auto"/>
        <w:jc w:val="both"/>
        <w:rPr>
          <w:rFonts w:ascii="Tahoma" w:hAnsi="Tahoma" w:cs="Tahoma"/>
          <w:sz w:val="20"/>
          <w:szCs w:val="20"/>
          <w:lang w:val="en-US"/>
        </w:rPr>
      </w:pPr>
      <w:r w:rsidRPr="00B172C1">
        <w:rPr>
          <w:rFonts w:ascii="Tahoma" w:hAnsi="Tahoma" w:cs="Tahoma"/>
          <w:sz w:val="20"/>
          <w:szCs w:val="20"/>
          <w:lang w:val="en-US"/>
        </w:rPr>
        <w:t xml:space="preserve">In General, the increase in temperature causes Icorr values increased in the whole field of temperature </w:t>
      </w:r>
      <w:r w:rsidRPr="00B172C1">
        <w:rPr>
          <w:rFonts w:ascii="Tahoma" w:hAnsi="Tahoma" w:cs="Tahoma"/>
          <w:sz w:val="20"/>
          <w:szCs w:val="20"/>
          <w:shd w:val="clear" w:color="auto" w:fill="FFFFFF" w:themeFill="background1"/>
          <w:lang w:val="en-US"/>
        </w:rPr>
        <w:t>studied.</w:t>
      </w:r>
      <w:r w:rsidRPr="00B172C1">
        <w:rPr>
          <w:rFonts w:ascii="Tahoma" w:hAnsi="Tahoma" w:cs="Tahoma"/>
          <w:color w:val="000000"/>
          <w:sz w:val="20"/>
          <w:szCs w:val="20"/>
          <w:shd w:val="clear" w:color="auto" w:fill="FFFFFF" w:themeFill="background1"/>
          <w:lang w:val="en-US"/>
        </w:rPr>
        <w:t xml:space="preserve"> </w:t>
      </w:r>
      <w:r w:rsidRPr="00B172C1">
        <w:rPr>
          <w:rFonts w:ascii="Tahoma" w:hAnsi="Tahoma" w:cs="Tahoma"/>
          <w:sz w:val="20"/>
          <w:szCs w:val="20"/>
          <w:shd w:val="clear" w:color="auto" w:fill="FFFFFF" w:themeFill="background1"/>
          <w:lang w:val="en-US"/>
        </w:rPr>
        <w:t>The</w:t>
      </w:r>
      <w:r w:rsidRPr="00B172C1">
        <w:rPr>
          <w:rFonts w:ascii="Tahoma" w:hAnsi="Tahoma" w:cs="Tahoma"/>
          <w:sz w:val="20"/>
          <w:szCs w:val="20"/>
          <w:lang w:val="en-US"/>
        </w:rPr>
        <w:t xml:space="preserve"> evolution of corrosion currents</w:t>
      </w:r>
      <w:r w:rsidR="00A37DDD" w:rsidRPr="00B172C1">
        <w:rPr>
          <w:rFonts w:ascii="Tahoma" w:hAnsi="Tahoma" w:cs="Tahoma"/>
          <w:sz w:val="20"/>
          <w:szCs w:val="20"/>
          <w:lang w:val="en-US"/>
        </w:rPr>
        <w:t xml:space="preserve"> in the corrosive solution (1</w:t>
      </w:r>
      <w:r w:rsidRPr="00B172C1">
        <w:rPr>
          <w:rFonts w:ascii="Tahoma" w:hAnsi="Tahoma" w:cs="Tahoma"/>
          <w:sz w:val="20"/>
          <w:szCs w:val="20"/>
          <w:lang w:val="en-US"/>
        </w:rPr>
        <w:t>M HCl) shows a steady and rapid growth, confirming an increasing metallic dissolution with increasing temperature. The increase of the current of corrosion with the temperature in the presence of inhibitors is broadly weaker than in the blank.</w:t>
      </w:r>
    </w:p>
    <w:p w:rsidR="00EA1E7B" w:rsidRPr="005775A3" w:rsidRDefault="00EA1E7B" w:rsidP="007E4F61">
      <w:pPr>
        <w:spacing w:after="0" w:line="240" w:lineRule="auto"/>
        <w:ind w:left="360"/>
        <w:jc w:val="both"/>
        <w:rPr>
          <w:rFonts w:ascii="Tahoma" w:hAnsi="Tahoma" w:cs="Tahoma"/>
          <w:sz w:val="16"/>
          <w:szCs w:val="16"/>
          <w:lang w:val="en-US"/>
        </w:rPr>
      </w:pPr>
    </w:p>
    <w:p w:rsidR="004E3D49" w:rsidRPr="00D909AC" w:rsidRDefault="00C477C5" w:rsidP="007E4F61">
      <w:pPr>
        <w:pStyle w:val="Paragraphedeliste"/>
        <w:numPr>
          <w:ilvl w:val="2"/>
          <w:numId w:val="29"/>
        </w:numPr>
        <w:tabs>
          <w:tab w:val="left" w:pos="426"/>
        </w:tabs>
        <w:spacing w:after="0" w:line="240" w:lineRule="auto"/>
        <w:ind w:left="567" w:hanging="567"/>
        <w:jc w:val="both"/>
        <w:rPr>
          <w:rFonts w:ascii="Tahoma" w:hAnsi="Tahoma" w:cs="Tahoma"/>
          <w:b/>
          <w:bCs/>
          <w:color w:val="00B0F0"/>
          <w:sz w:val="20"/>
          <w:szCs w:val="20"/>
          <w:lang w:val="en-US"/>
        </w:rPr>
      </w:pPr>
      <w:r w:rsidRPr="00D909AC">
        <w:rPr>
          <w:rFonts w:ascii="Tahoma" w:hAnsi="Tahoma" w:cs="Tahoma"/>
          <w:b/>
          <w:bCs/>
          <w:color w:val="00B0F0"/>
          <w:sz w:val="20"/>
          <w:szCs w:val="20"/>
          <w:lang w:val="en-US"/>
        </w:rPr>
        <w:t>Kinetic parameters of activation corrosion process</w:t>
      </w:r>
    </w:p>
    <w:p w:rsidR="00D909AC" w:rsidRPr="005775A3" w:rsidRDefault="00D909AC" w:rsidP="007E4F61">
      <w:pPr>
        <w:tabs>
          <w:tab w:val="left" w:pos="426"/>
        </w:tabs>
        <w:spacing w:after="0" w:line="240" w:lineRule="auto"/>
        <w:jc w:val="both"/>
        <w:rPr>
          <w:rFonts w:ascii="Tahoma" w:hAnsi="Tahoma" w:cs="Tahoma"/>
          <w:sz w:val="16"/>
          <w:szCs w:val="16"/>
          <w:lang w:val="en-US"/>
        </w:rPr>
      </w:pPr>
    </w:p>
    <w:p w:rsidR="006265F0" w:rsidRPr="00B172C1" w:rsidRDefault="006265F0" w:rsidP="00D64B47">
      <w:pPr>
        <w:tabs>
          <w:tab w:val="left" w:pos="426"/>
        </w:tabs>
        <w:spacing w:after="0" w:line="240" w:lineRule="auto"/>
        <w:jc w:val="both"/>
        <w:rPr>
          <w:rFonts w:ascii="Tahoma" w:hAnsi="Tahoma" w:cs="Tahoma"/>
          <w:sz w:val="20"/>
          <w:szCs w:val="20"/>
          <w:lang w:val="en-US"/>
        </w:rPr>
      </w:pPr>
      <w:r w:rsidRPr="00B172C1">
        <w:rPr>
          <w:rFonts w:ascii="Tahoma" w:hAnsi="Tahoma" w:cs="Tahoma"/>
          <w:sz w:val="20"/>
          <w:szCs w:val="20"/>
          <w:lang w:val="en-US"/>
        </w:rPr>
        <w:t xml:space="preserve">The activation thermodynamic parameters of the corrosion process can be determined using Arrhenius Eq. (5) </w:t>
      </w:r>
      <w:r w:rsidR="00EA1E7B" w:rsidRPr="00EA1E7B">
        <w:rPr>
          <w:rFonts w:ascii="Tahoma" w:hAnsi="Tahoma" w:cs="Tahoma"/>
          <w:color w:val="00B0F0"/>
          <w:sz w:val="20"/>
          <w:szCs w:val="20"/>
          <w:lang w:val="en-US"/>
        </w:rPr>
        <w:t>[</w:t>
      </w:r>
      <w:r w:rsidR="008C0F59" w:rsidRPr="00EA1E7B">
        <w:rPr>
          <w:rFonts w:ascii="Tahoma" w:hAnsi="Tahoma" w:cs="Tahoma"/>
          <w:color w:val="00B0F0"/>
          <w:sz w:val="20"/>
          <w:szCs w:val="20"/>
          <w:lang w:val="en-US"/>
        </w:rPr>
        <w:t>4</w:t>
      </w:r>
      <w:r w:rsidR="00D64B47">
        <w:rPr>
          <w:rFonts w:ascii="Tahoma" w:hAnsi="Tahoma" w:cs="Tahoma"/>
          <w:color w:val="00B0F0"/>
          <w:sz w:val="20"/>
          <w:szCs w:val="20"/>
          <w:lang w:val="en-US"/>
        </w:rPr>
        <w:t>5</w:t>
      </w:r>
      <w:proofErr w:type="gramStart"/>
      <w:r w:rsidR="00EA1E7B">
        <w:rPr>
          <w:rFonts w:ascii="Tahoma" w:hAnsi="Tahoma" w:cs="Tahoma"/>
          <w:color w:val="00B0F0"/>
          <w:sz w:val="20"/>
          <w:szCs w:val="20"/>
          <w:lang w:val="en-US"/>
        </w:rPr>
        <w:t>,4</w:t>
      </w:r>
      <w:r w:rsidR="00D64B47">
        <w:rPr>
          <w:rFonts w:ascii="Tahoma" w:hAnsi="Tahoma" w:cs="Tahoma"/>
          <w:color w:val="00B0F0"/>
          <w:sz w:val="20"/>
          <w:szCs w:val="20"/>
          <w:lang w:val="en-US"/>
        </w:rPr>
        <w:t>6</w:t>
      </w:r>
      <w:r w:rsidR="00EA1E7B">
        <w:rPr>
          <w:rFonts w:ascii="Tahoma" w:hAnsi="Tahoma" w:cs="Tahoma"/>
          <w:color w:val="00B0F0"/>
          <w:sz w:val="20"/>
          <w:szCs w:val="20"/>
          <w:lang w:val="en-US"/>
        </w:rPr>
        <w:t>,4</w:t>
      </w:r>
      <w:r w:rsidR="00D64B47">
        <w:rPr>
          <w:rFonts w:ascii="Tahoma" w:hAnsi="Tahoma" w:cs="Tahoma"/>
          <w:color w:val="00B0F0"/>
          <w:sz w:val="20"/>
          <w:szCs w:val="20"/>
          <w:lang w:val="en-US"/>
        </w:rPr>
        <w:t>7</w:t>
      </w:r>
      <w:r w:rsidR="00EA1E7B">
        <w:rPr>
          <w:rFonts w:ascii="Tahoma" w:hAnsi="Tahoma" w:cs="Tahoma"/>
          <w:color w:val="00B0F0"/>
          <w:sz w:val="20"/>
          <w:szCs w:val="20"/>
          <w:lang w:val="en-US"/>
        </w:rPr>
        <w:t>,</w:t>
      </w:r>
      <w:r w:rsidR="008C0F59" w:rsidRPr="00EA1E7B">
        <w:rPr>
          <w:rFonts w:ascii="Tahoma" w:hAnsi="Tahoma" w:cs="Tahoma"/>
          <w:color w:val="00B0F0"/>
          <w:sz w:val="20"/>
          <w:szCs w:val="20"/>
          <w:lang w:val="en-US"/>
        </w:rPr>
        <w:t>4</w:t>
      </w:r>
      <w:r w:rsidR="00D64B47">
        <w:rPr>
          <w:rFonts w:ascii="Tahoma" w:hAnsi="Tahoma" w:cs="Tahoma"/>
          <w:color w:val="00B0F0"/>
          <w:sz w:val="20"/>
          <w:szCs w:val="20"/>
          <w:lang w:val="en-US"/>
        </w:rPr>
        <w:t>8</w:t>
      </w:r>
      <w:proofErr w:type="gramEnd"/>
      <w:r w:rsidR="00EA1E7B" w:rsidRPr="00EA1E7B">
        <w:rPr>
          <w:rFonts w:ascii="Tahoma" w:hAnsi="Tahoma" w:cs="Tahoma"/>
          <w:color w:val="00B0F0"/>
          <w:sz w:val="20"/>
          <w:szCs w:val="20"/>
          <w:lang w:val="en-US"/>
        </w:rPr>
        <w:t>]</w:t>
      </w:r>
      <w:r w:rsidR="00313F4F" w:rsidRPr="00B172C1">
        <w:rPr>
          <w:rFonts w:ascii="Tahoma" w:hAnsi="Tahoma" w:cs="Tahoma"/>
          <w:sz w:val="20"/>
          <w:szCs w:val="20"/>
          <w:lang w:val="en-US"/>
        </w:rPr>
        <w:t xml:space="preserve"> </w:t>
      </w:r>
      <w:r w:rsidRPr="00B172C1">
        <w:rPr>
          <w:rFonts w:ascii="Tahoma" w:hAnsi="Tahoma" w:cs="Tahoma"/>
          <w:sz w:val="20"/>
          <w:szCs w:val="20"/>
          <w:lang w:val="en-US"/>
        </w:rPr>
        <w:t xml:space="preserve">and Eq.(6) </w:t>
      </w:r>
      <w:r w:rsidR="00EA1E7B" w:rsidRPr="00EA1E7B">
        <w:rPr>
          <w:rFonts w:ascii="Tahoma" w:hAnsi="Tahoma" w:cs="Tahoma"/>
          <w:color w:val="00B0F0"/>
          <w:sz w:val="20"/>
          <w:szCs w:val="20"/>
          <w:lang w:val="en-US"/>
        </w:rPr>
        <w:t>[</w:t>
      </w:r>
      <w:r w:rsidR="008C0F59" w:rsidRPr="00EA1E7B">
        <w:rPr>
          <w:rFonts w:ascii="Tahoma" w:hAnsi="Tahoma" w:cs="Tahoma"/>
          <w:color w:val="00B0F0"/>
          <w:sz w:val="20"/>
          <w:szCs w:val="20"/>
          <w:lang w:val="en-US"/>
        </w:rPr>
        <w:t>4</w:t>
      </w:r>
      <w:r w:rsidR="00D64B47">
        <w:rPr>
          <w:rFonts w:ascii="Tahoma" w:hAnsi="Tahoma" w:cs="Tahoma"/>
          <w:color w:val="00B0F0"/>
          <w:sz w:val="20"/>
          <w:szCs w:val="20"/>
          <w:lang w:val="en-US"/>
        </w:rPr>
        <w:t>9</w:t>
      </w:r>
      <w:r w:rsidR="00EA1E7B" w:rsidRPr="00EA1E7B">
        <w:rPr>
          <w:rFonts w:ascii="Tahoma" w:hAnsi="Tahoma" w:cs="Tahoma"/>
          <w:color w:val="00B0F0"/>
          <w:sz w:val="20"/>
          <w:szCs w:val="20"/>
          <w:lang w:val="en-US"/>
        </w:rPr>
        <w:t>]</w:t>
      </w:r>
      <w:r w:rsidR="00313F4F" w:rsidRPr="00B172C1">
        <w:rPr>
          <w:rFonts w:ascii="Tahoma" w:hAnsi="Tahoma" w:cs="Tahoma"/>
          <w:sz w:val="20"/>
          <w:szCs w:val="20"/>
          <w:lang w:val="en-US"/>
        </w:rPr>
        <w:t xml:space="preserve"> </w:t>
      </w:r>
      <w:r w:rsidRPr="00B172C1">
        <w:rPr>
          <w:rFonts w:ascii="Tahoma" w:hAnsi="Tahoma" w:cs="Tahoma"/>
          <w:sz w:val="20"/>
          <w:szCs w:val="20"/>
          <w:lang w:val="en-US"/>
        </w:rPr>
        <w:t xml:space="preserve">transition state: </w:t>
      </w:r>
    </w:p>
    <w:p w:rsidR="001A5181" w:rsidRPr="00B172C1" w:rsidRDefault="00623FA3" w:rsidP="007E4F61">
      <w:pPr>
        <w:tabs>
          <w:tab w:val="left" w:pos="426"/>
        </w:tabs>
        <w:spacing w:after="0" w:line="240" w:lineRule="auto"/>
        <w:jc w:val="center"/>
        <w:rPr>
          <w:rFonts w:ascii="Tahoma" w:hAnsi="Tahoma" w:cs="Tahoma"/>
          <w:sz w:val="20"/>
          <w:szCs w:val="20"/>
          <w:lang w:val="en-US"/>
        </w:rPr>
      </w:pPr>
      <m:oMath>
        <m:sSub>
          <m:sSubPr>
            <m:ctrlPr>
              <w:rPr>
                <w:rFonts w:ascii="Cambria Math" w:hAnsi="Tahoma" w:cs="Tahoma"/>
                <w:sz w:val="20"/>
                <w:szCs w:val="20"/>
              </w:rPr>
            </m:ctrlPr>
          </m:sSubPr>
          <m:e>
            <m:r>
              <m:rPr>
                <m:sty m:val="p"/>
              </m:rPr>
              <w:rPr>
                <w:rFonts w:ascii="Cambria Math" w:hAnsi="Tahoma" w:cs="Tahoma"/>
                <w:sz w:val="20"/>
                <w:szCs w:val="20"/>
                <w:lang w:val="en-US"/>
              </w:rPr>
              <m:t>I</m:t>
            </m:r>
          </m:e>
          <m:sub>
            <m:r>
              <m:rPr>
                <m:sty m:val="p"/>
              </m:rPr>
              <w:rPr>
                <w:rFonts w:ascii="Cambria Math" w:hAnsi="Tahoma" w:cs="Tahoma"/>
                <w:sz w:val="20"/>
                <w:szCs w:val="20"/>
                <w:lang w:val="en-US"/>
              </w:rPr>
              <m:t>corr</m:t>
            </m:r>
          </m:sub>
        </m:sSub>
        <m:r>
          <m:rPr>
            <m:sty m:val="p"/>
          </m:rPr>
          <w:rPr>
            <w:rFonts w:ascii="Cambria Math" w:hAnsi="Tahoma" w:cs="Tahoma"/>
            <w:sz w:val="20"/>
            <w:szCs w:val="20"/>
            <w:lang w:val="en-US"/>
          </w:rPr>
          <m:t xml:space="preserve">    =   Aexp</m:t>
        </m:r>
        <m:d>
          <m:dPr>
            <m:ctrlPr>
              <w:rPr>
                <w:rFonts w:ascii="Cambria Math" w:hAnsi="Tahoma" w:cs="Tahoma"/>
                <w:sz w:val="20"/>
                <w:szCs w:val="20"/>
              </w:rPr>
            </m:ctrlPr>
          </m:dPr>
          <m:e>
            <m:f>
              <m:fPr>
                <m:ctrlPr>
                  <w:rPr>
                    <w:rFonts w:ascii="Cambria Math" w:hAnsi="Tahoma" w:cs="Tahoma"/>
                    <w:sz w:val="20"/>
                    <w:szCs w:val="20"/>
                  </w:rPr>
                </m:ctrlPr>
              </m:fPr>
              <m:num>
                <m:r>
                  <m:rPr>
                    <m:sty m:val="p"/>
                  </m:rPr>
                  <w:rPr>
                    <w:rFonts w:ascii="Tahoma" w:hAnsi="Tahoma" w:cs="Tahoma"/>
                    <w:sz w:val="20"/>
                    <w:szCs w:val="20"/>
                    <w:lang w:val="en-US"/>
                  </w:rPr>
                  <m:t>-</m:t>
                </m:r>
                <m:r>
                  <m:rPr>
                    <m:sty m:val="p"/>
                  </m:rPr>
                  <w:rPr>
                    <w:rFonts w:ascii="Cambria Math" w:hAnsi="Tahoma" w:cs="Tahoma"/>
                    <w:sz w:val="20"/>
                    <w:szCs w:val="20"/>
                    <w:lang w:val="en-US"/>
                  </w:rPr>
                  <m:t>Ea</m:t>
                </m:r>
              </m:num>
              <m:den>
                <m:r>
                  <m:rPr>
                    <m:sty m:val="p"/>
                  </m:rPr>
                  <w:rPr>
                    <w:rFonts w:ascii="Cambria Math" w:hAnsi="Tahoma" w:cs="Tahoma"/>
                    <w:sz w:val="20"/>
                    <w:szCs w:val="20"/>
                    <w:lang w:val="en-US"/>
                  </w:rPr>
                  <m:t>RT</m:t>
                </m:r>
              </m:den>
            </m:f>
          </m:e>
        </m:d>
        <m:r>
          <w:rPr>
            <w:rFonts w:ascii="Cambria Math" w:hAnsi="Tahoma" w:cs="Tahoma"/>
            <w:sz w:val="20"/>
            <w:szCs w:val="20"/>
            <w:lang w:val="en-US"/>
          </w:rPr>
          <m:t xml:space="preserve">                                                 </m:t>
        </m:r>
      </m:oMath>
      <w:r w:rsidR="001A5181" w:rsidRPr="00B172C1">
        <w:rPr>
          <w:rFonts w:ascii="Tahoma" w:hAnsi="Tahoma" w:cs="Tahoma"/>
          <w:sz w:val="20"/>
          <w:szCs w:val="20"/>
          <w:lang w:val="en-US"/>
        </w:rPr>
        <w:t>(5)</w:t>
      </w:r>
    </w:p>
    <w:p w:rsidR="0043419E" w:rsidRPr="005B4254" w:rsidRDefault="0043419E" w:rsidP="005B4254">
      <w:pPr>
        <w:tabs>
          <w:tab w:val="left" w:pos="426"/>
        </w:tabs>
        <w:spacing w:after="0" w:line="240" w:lineRule="auto"/>
        <w:jc w:val="both"/>
        <w:rPr>
          <w:rFonts w:ascii="Tahoma" w:hAnsi="Tahoma" w:cs="Tahoma"/>
          <w:sz w:val="20"/>
          <w:szCs w:val="20"/>
          <w:lang w:val="en-US"/>
        </w:rPr>
      </w:pPr>
      <w:r w:rsidRPr="005B4254">
        <w:rPr>
          <w:rFonts w:ascii="Tahoma" w:hAnsi="Tahoma" w:cs="Tahoma"/>
          <w:sz w:val="20"/>
          <w:szCs w:val="20"/>
          <w:lang w:val="en-US"/>
        </w:rPr>
        <w:t>Where Icorr is corrosion current, A is the constant, Ea is the activation energy of the metal dissolution reaction, R is the gas constant and T is the temperature.</w:t>
      </w:r>
    </w:p>
    <w:p w:rsidR="001A5181" w:rsidRPr="005B4254" w:rsidRDefault="00623FA3" w:rsidP="005B4254">
      <w:pPr>
        <w:autoSpaceDE w:val="0"/>
        <w:autoSpaceDN w:val="0"/>
        <w:adjustRightInd w:val="0"/>
        <w:spacing w:after="0" w:line="240" w:lineRule="auto"/>
        <w:jc w:val="center"/>
        <w:rPr>
          <w:rFonts w:ascii="Tahoma" w:hAnsi="Tahoma" w:cs="Tahoma"/>
          <w:sz w:val="20"/>
          <w:szCs w:val="20"/>
          <w:lang w:val="en-US"/>
        </w:rPr>
      </w:pPr>
      <m:oMath>
        <m:sSub>
          <m:sSubPr>
            <m:ctrlPr>
              <w:rPr>
                <w:rFonts w:ascii="Cambria Math" w:hAnsi="Tahoma" w:cs="Tahoma"/>
                <w:sz w:val="20"/>
                <w:szCs w:val="20"/>
                <w:lang w:val="en-US"/>
              </w:rPr>
            </m:ctrlPr>
          </m:sSubPr>
          <m:e>
            <m:r>
              <m:rPr>
                <m:sty m:val="p"/>
              </m:rPr>
              <w:rPr>
                <w:rFonts w:ascii="Cambria Math" w:hAnsi="Tahoma" w:cs="Tahoma"/>
                <w:sz w:val="20"/>
                <w:szCs w:val="20"/>
                <w:lang w:val="en-US"/>
              </w:rPr>
              <m:t>I</m:t>
            </m:r>
          </m:e>
          <m:sub>
            <m:r>
              <m:rPr>
                <m:sty m:val="p"/>
              </m:rPr>
              <w:rPr>
                <w:rFonts w:ascii="Cambria Math" w:hAnsi="Tahoma" w:cs="Tahoma"/>
                <w:sz w:val="20"/>
                <w:szCs w:val="20"/>
                <w:lang w:val="en-US"/>
              </w:rPr>
              <m:t>corr</m:t>
            </m:r>
          </m:sub>
        </m:sSub>
        <m:r>
          <m:rPr>
            <m:sty m:val="p"/>
          </m:rPr>
          <w:rPr>
            <w:rFonts w:ascii="Cambria Math" w:hAnsi="Tahoma" w:cs="Tahoma"/>
            <w:sz w:val="20"/>
            <w:szCs w:val="20"/>
            <w:lang w:val="en-US"/>
          </w:rPr>
          <m:t xml:space="preserve">= </m:t>
        </m:r>
        <m:f>
          <m:fPr>
            <m:ctrlPr>
              <w:rPr>
                <w:rFonts w:ascii="Cambria Math" w:hAnsi="Tahoma" w:cs="Tahoma"/>
                <w:sz w:val="20"/>
                <w:szCs w:val="20"/>
                <w:lang w:val="en-US"/>
              </w:rPr>
            </m:ctrlPr>
          </m:fPr>
          <m:num>
            <m:r>
              <m:rPr>
                <m:sty m:val="p"/>
              </m:rPr>
              <w:rPr>
                <w:rFonts w:ascii="Cambria Math" w:hAnsi="Tahoma" w:cs="Tahoma"/>
                <w:sz w:val="20"/>
                <w:szCs w:val="20"/>
                <w:lang w:val="en-US"/>
              </w:rPr>
              <m:t>RT</m:t>
            </m:r>
          </m:num>
          <m:den>
            <m:r>
              <m:rPr>
                <m:sty m:val="p"/>
              </m:rPr>
              <w:rPr>
                <w:rFonts w:ascii="Cambria Math" w:hAnsi="Tahoma" w:cs="Tahoma"/>
                <w:sz w:val="20"/>
                <w:szCs w:val="20"/>
                <w:lang w:val="en-US"/>
              </w:rPr>
              <m:t>Nh</m:t>
            </m:r>
          </m:den>
        </m:f>
        <m:func>
          <m:funcPr>
            <m:ctrlPr>
              <w:rPr>
                <w:rFonts w:ascii="Cambria Math" w:hAnsi="Tahoma" w:cs="Tahoma"/>
                <w:sz w:val="20"/>
                <w:szCs w:val="20"/>
                <w:lang w:val="en-US"/>
              </w:rPr>
            </m:ctrlPr>
          </m:funcPr>
          <m:fName>
            <m:r>
              <m:rPr>
                <m:sty m:val="p"/>
              </m:rPr>
              <w:rPr>
                <w:rFonts w:ascii="Cambria Math" w:hAnsi="Tahoma" w:cs="Tahoma"/>
                <w:sz w:val="20"/>
                <w:szCs w:val="20"/>
                <w:lang w:val="en-US"/>
              </w:rPr>
              <m:t>exp</m:t>
            </m:r>
          </m:fName>
          <m:e>
            <m:d>
              <m:dPr>
                <m:ctrlPr>
                  <w:rPr>
                    <w:rFonts w:ascii="Cambria Math" w:hAnsi="Tahoma" w:cs="Tahoma"/>
                    <w:sz w:val="20"/>
                    <w:szCs w:val="20"/>
                    <w:lang w:val="en-US"/>
                  </w:rPr>
                </m:ctrlPr>
              </m:dPr>
              <m:e>
                <m:f>
                  <m:fPr>
                    <m:ctrlPr>
                      <w:rPr>
                        <w:rFonts w:ascii="Cambria Math" w:hAnsi="Tahoma" w:cs="Tahoma"/>
                        <w:sz w:val="20"/>
                        <w:szCs w:val="20"/>
                        <w:lang w:val="en-US"/>
                      </w:rPr>
                    </m:ctrlPr>
                  </m:fPr>
                  <m:num>
                    <m:sSubSup>
                      <m:sSubSupPr>
                        <m:ctrlPr>
                          <w:rPr>
                            <w:rFonts w:ascii="Cambria Math" w:hAnsi="Tahoma" w:cs="Tahoma"/>
                            <w:sz w:val="20"/>
                            <w:szCs w:val="20"/>
                            <w:lang w:val="en-US"/>
                          </w:rPr>
                        </m:ctrlPr>
                      </m:sSubSupPr>
                      <m:e>
                        <m:r>
                          <m:rPr>
                            <m:sty m:val="p"/>
                          </m:rPr>
                          <w:rPr>
                            <w:rFonts w:ascii="Tahoma" w:hAnsi="Tahoma" w:cs="Tahoma"/>
                            <w:sz w:val="20"/>
                            <w:szCs w:val="20"/>
                            <w:lang w:val="en-US"/>
                          </w:rPr>
                          <m:t>∆</m:t>
                        </m:r>
                        <m:r>
                          <m:rPr>
                            <m:sty m:val="p"/>
                          </m:rPr>
                          <w:rPr>
                            <w:rFonts w:ascii="Cambria Math" w:hAnsi="Tahoma" w:cs="Tahoma"/>
                            <w:sz w:val="20"/>
                            <w:szCs w:val="20"/>
                            <w:lang w:val="en-US"/>
                          </w:rPr>
                          <m:t>S</m:t>
                        </m:r>
                      </m:e>
                      <m:sub>
                        <m:r>
                          <m:rPr>
                            <m:sty m:val="p"/>
                          </m:rPr>
                          <w:rPr>
                            <w:rFonts w:ascii="Cambria Math" w:hAnsi="Tahoma" w:cs="Tahoma"/>
                            <w:sz w:val="20"/>
                            <w:szCs w:val="20"/>
                            <w:lang w:val="en-US"/>
                          </w:rPr>
                          <m:t>abs</m:t>
                        </m:r>
                      </m:sub>
                      <m:sup>
                        <m:r>
                          <m:rPr>
                            <m:sty m:val="p"/>
                          </m:rPr>
                          <w:rPr>
                            <w:rFonts w:ascii="Tahoma" w:hAnsi="Tahoma" w:cs="Tahoma"/>
                            <w:sz w:val="20"/>
                            <w:szCs w:val="20"/>
                            <w:lang w:val="en-US"/>
                          </w:rPr>
                          <m:t>°</m:t>
                        </m:r>
                      </m:sup>
                    </m:sSubSup>
                  </m:num>
                  <m:den>
                    <m:r>
                      <m:rPr>
                        <m:sty m:val="p"/>
                      </m:rPr>
                      <w:rPr>
                        <w:rFonts w:ascii="Cambria Math" w:hAnsi="Tahoma" w:cs="Tahoma"/>
                        <w:sz w:val="20"/>
                        <w:szCs w:val="20"/>
                        <w:lang w:val="en-US"/>
                      </w:rPr>
                      <m:t>R</m:t>
                    </m:r>
                  </m:den>
                </m:f>
              </m:e>
            </m:d>
          </m:e>
        </m:func>
        <m:func>
          <m:funcPr>
            <m:ctrlPr>
              <w:rPr>
                <w:rFonts w:ascii="Cambria Math" w:hAnsi="Tahoma" w:cs="Tahoma"/>
                <w:sz w:val="20"/>
                <w:szCs w:val="20"/>
                <w:lang w:val="en-US"/>
              </w:rPr>
            </m:ctrlPr>
          </m:funcPr>
          <m:fName>
            <m:r>
              <m:rPr>
                <m:sty m:val="p"/>
              </m:rPr>
              <w:rPr>
                <w:rFonts w:ascii="Cambria Math" w:hAnsi="Tahoma" w:cs="Tahoma"/>
                <w:sz w:val="20"/>
                <w:szCs w:val="20"/>
                <w:lang w:val="en-US"/>
              </w:rPr>
              <m:t>exp</m:t>
            </m:r>
          </m:fName>
          <m:e>
            <m:d>
              <m:dPr>
                <m:ctrlPr>
                  <w:rPr>
                    <w:rFonts w:ascii="Cambria Math" w:hAnsi="Tahoma" w:cs="Tahoma"/>
                    <w:sz w:val="20"/>
                    <w:szCs w:val="20"/>
                    <w:lang w:val="en-US"/>
                  </w:rPr>
                </m:ctrlPr>
              </m:dPr>
              <m:e>
                <m:f>
                  <m:fPr>
                    <m:ctrlPr>
                      <w:rPr>
                        <w:rFonts w:ascii="Cambria Math" w:hAnsi="Tahoma" w:cs="Tahoma"/>
                        <w:sz w:val="20"/>
                        <w:szCs w:val="20"/>
                        <w:lang w:val="en-US"/>
                      </w:rPr>
                    </m:ctrlPr>
                  </m:fPr>
                  <m:num>
                    <m:r>
                      <m:rPr>
                        <m:sty m:val="p"/>
                      </m:rPr>
                      <w:rPr>
                        <w:rFonts w:ascii="Tahoma" w:hAnsi="Tahoma" w:cs="Tahoma"/>
                        <w:sz w:val="20"/>
                        <w:szCs w:val="20"/>
                        <w:lang w:val="en-US"/>
                      </w:rPr>
                      <m:t>-</m:t>
                    </m:r>
                    <m:sSubSup>
                      <m:sSubSupPr>
                        <m:ctrlPr>
                          <w:rPr>
                            <w:rFonts w:ascii="Cambria Math" w:hAnsi="Tahoma" w:cs="Tahoma"/>
                            <w:sz w:val="20"/>
                            <w:szCs w:val="20"/>
                            <w:lang w:val="en-US"/>
                          </w:rPr>
                        </m:ctrlPr>
                      </m:sSubSupPr>
                      <m:e>
                        <m:r>
                          <m:rPr>
                            <m:sty m:val="p"/>
                          </m:rPr>
                          <w:rPr>
                            <w:rFonts w:ascii="Tahoma" w:hAnsi="Tahoma" w:cs="Tahoma"/>
                            <w:sz w:val="20"/>
                            <w:szCs w:val="20"/>
                            <w:lang w:val="en-US"/>
                          </w:rPr>
                          <m:t>∆</m:t>
                        </m:r>
                        <m:r>
                          <m:rPr>
                            <m:sty m:val="p"/>
                          </m:rPr>
                          <w:rPr>
                            <w:rFonts w:ascii="Cambria Math" w:hAnsi="Tahoma" w:cs="Tahoma"/>
                            <w:sz w:val="20"/>
                            <w:szCs w:val="20"/>
                            <w:lang w:val="en-US"/>
                          </w:rPr>
                          <m:t>H</m:t>
                        </m:r>
                      </m:e>
                      <m:sub>
                        <m:r>
                          <m:rPr>
                            <m:sty m:val="p"/>
                          </m:rPr>
                          <w:rPr>
                            <w:rFonts w:ascii="Cambria Math" w:hAnsi="Tahoma" w:cs="Tahoma"/>
                            <w:sz w:val="20"/>
                            <w:szCs w:val="20"/>
                            <w:lang w:val="en-US"/>
                          </w:rPr>
                          <m:t>abs</m:t>
                        </m:r>
                      </m:sub>
                      <m:sup>
                        <m:r>
                          <m:rPr>
                            <m:sty m:val="p"/>
                          </m:rPr>
                          <w:rPr>
                            <w:rFonts w:ascii="Tahoma" w:hAnsi="Tahoma" w:cs="Tahoma"/>
                            <w:sz w:val="20"/>
                            <w:szCs w:val="20"/>
                            <w:lang w:val="en-US"/>
                          </w:rPr>
                          <m:t>°</m:t>
                        </m:r>
                      </m:sup>
                    </m:sSubSup>
                  </m:num>
                  <m:den>
                    <m:r>
                      <m:rPr>
                        <m:sty m:val="p"/>
                      </m:rPr>
                      <w:rPr>
                        <w:rFonts w:ascii="Cambria Math" w:hAnsi="Tahoma" w:cs="Tahoma"/>
                        <w:sz w:val="20"/>
                        <w:szCs w:val="20"/>
                        <w:lang w:val="en-US"/>
                      </w:rPr>
                      <m:t>RT</m:t>
                    </m:r>
                  </m:den>
                </m:f>
              </m:e>
            </m:d>
          </m:e>
        </m:func>
        <m:r>
          <m:rPr>
            <m:sty m:val="p"/>
          </m:rPr>
          <w:rPr>
            <w:rFonts w:ascii="Cambria Math" w:hAnsi="Tahoma" w:cs="Tahoma"/>
            <w:sz w:val="20"/>
            <w:szCs w:val="20"/>
            <w:lang w:val="en-US"/>
          </w:rPr>
          <m:t xml:space="preserve">   </m:t>
        </m:r>
        <m:r>
          <m:rPr>
            <m:sty m:val="p"/>
          </m:rPr>
          <w:rPr>
            <w:rFonts w:ascii="Tahoma" w:hAnsi="Tahoma" w:cs="Tahoma"/>
            <w:sz w:val="20"/>
            <w:szCs w:val="20"/>
            <w:lang w:val="en-US"/>
          </w:rPr>
          <m:t xml:space="preserve">   </m:t>
        </m:r>
        <m:r>
          <m:rPr>
            <m:sty m:val="p"/>
          </m:rPr>
          <w:rPr>
            <w:rFonts w:ascii="Cambria Math" w:hAnsi="Tahoma" w:cs="Tahoma"/>
            <w:sz w:val="20"/>
            <w:szCs w:val="20"/>
            <w:lang w:val="en-US"/>
          </w:rPr>
          <m:t xml:space="preserve">   </m:t>
        </m:r>
        <m:r>
          <m:rPr>
            <m:sty m:val="p"/>
          </m:rPr>
          <w:rPr>
            <w:rFonts w:ascii="Tahoma" w:hAnsi="Tahoma" w:cs="Tahoma"/>
            <w:sz w:val="20"/>
            <w:szCs w:val="20"/>
            <w:lang w:val="en-US"/>
          </w:rPr>
          <m:t xml:space="preserve">   </m:t>
        </m:r>
        <m:r>
          <m:rPr>
            <m:sty m:val="p"/>
          </m:rPr>
          <w:rPr>
            <w:rFonts w:ascii="Cambria Math" w:hAnsi="Tahoma" w:cs="Tahoma"/>
            <w:sz w:val="20"/>
            <w:szCs w:val="20"/>
            <w:lang w:val="en-US"/>
          </w:rPr>
          <m:t xml:space="preserve">             </m:t>
        </m:r>
      </m:oMath>
      <w:r w:rsidR="001A5181" w:rsidRPr="005B4254">
        <w:rPr>
          <w:rFonts w:ascii="Tahoma" w:hAnsi="Tahoma" w:cs="Tahoma"/>
          <w:sz w:val="20"/>
          <w:szCs w:val="20"/>
          <w:lang w:val="en-US"/>
        </w:rPr>
        <w:t>(6)</w:t>
      </w:r>
    </w:p>
    <w:p w:rsidR="001A5181" w:rsidRPr="005B4254" w:rsidRDefault="001A5181" w:rsidP="005B4254">
      <w:pPr>
        <w:tabs>
          <w:tab w:val="left" w:pos="284"/>
        </w:tabs>
        <w:autoSpaceDE w:val="0"/>
        <w:autoSpaceDN w:val="0"/>
        <w:adjustRightInd w:val="0"/>
        <w:spacing w:after="0" w:line="240" w:lineRule="auto"/>
        <w:jc w:val="both"/>
        <w:rPr>
          <w:rFonts w:ascii="Tahoma" w:hAnsi="Tahoma" w:cs="Tahoma"/>
          <w:sz w:val="20"/>
          <w:szCs w:val="20"/>
          <w:lang w:val="en-US"/>
        </w:rPr>
      </w:pPr>
      <w:r w:rsidRPr="005B4254">
        <w:rPr>
          <w:rFonts w:ascii="Tahoma" w:hAnsi="Tahoma" w:cs="Tahoma"/>
          <w:sz w:val="20"/>
          <w:szCs w:val="20"/>
          <w:lang w:val="en-US"/>
        </w:rPr>
        <w:t xml:space="preserve">Where N is Avogadro’s constant, h is the Plank’s constant, </w:t>
      </w:r>
      <m:oMath>
        <m:sSubSup>
          <m:sSubSupPr>
            <m:ctrlPr>
              <w:rPr>
                <w:rFonts w:ascii="Cambria Math" w:hAnsi="Tahoma" w:cs="Tahoma"/>
                <w:sz w:val="20"/>
                <w:szCs w:val="20"/>
                <w:lang w:val="en-US"/>
              </w:rPr>
            </m:ctrlPr>
          </m:sSubSupPr>
          <m:e>
            <m:r>
              <m:rPr>
                <m:sty m:val="p"/>
              </m:rPr>
              <w:rPr>
                <w:rFonts w:ascii="Tahoma" w:hAnsi="Tahoma" w:cs="Tahoma"/>
                <w:sz w:val="20"/>
                <w:szCs w:val="20"/>
                <w:lang w:val="en-US"/>
              </w:rPr>
              <m:t>∆</m:t>
            </m:r>
            <m:r>
              <m:rPr>
                <m:sty m:val="p"/>
              </m:rPr>
              <w:rPr>
                <w:rFonts w:ascii="Cambria Math" w:hAnsi="Tahoma" w:cs="Tahoma"/>
                <w:sz w:val="20"/>
                <w:szCs w:val="20"/>
                <w:lang w:val="en-US"/>
              </w:rPr>
              <m:t>S</m:t>
            </m:r>
          </m:e>
          <m:sub>
            <m:r>
              <m:rPr>
                <m:sty m:val="p"/>
              </m:rPr>
              <w:rPr>
                <w:rFonts w:ascii="Cambria Math" w:hAnsi="Tahoma" w:cs="Tahoma"/>
                <w:sz w:val="20"/>
                <w:szCs w:val="20"/>
                <w:lang w:val="en-US"/>
              </w:rPr>
              <m:t>abs</m:t>
            </m:r>
          </m:sub>
          <m:sup>
            <m:r>
              <m:rPr>
                <m:sty m:val="p"/>
              </m:rPr>
              <w:rPr>
                <w:rFonts w:ascii="Tahoma" w:hAnsi="Tahoma" w:cs="Tahoma"/>
                <w:sz w:val="20"/>
                <w:szCs w:val="20"/>
                <w:lang w:val="en-US"/>
              </w:rPr>
              <m:t>°</m:t>
            </m:r>
          </m:sup>
        </m:sSubSup>
      </m:oMath>
      <w:r w:rsidRPr="005B4254">
        <w:rPr>
          <w:rFonts w:ascii="Tahoma" w:hAnsi="Tahoma" w:cs="Tahoma"/>
          <w:sz w:val="20"/>
          <w:szCs w:val="20"/>
          <w:lang w:val="en-US"/>
        </w:rPr>
        <w:t xml:space="preserve">is the entropy of activation and </w:t>
      </w:r>
      <m:oMath>
        <m:sSubSup>
          <m:sSubSupPr>
            <m:ctrlPr>
              <w:rPr>
                <w:rFonts w:ascii="Cambria Math" w:hAnsi="Tahoma" w:cs="Tahoma"/>
                <w:sz w:val="20"/>
                <w:szCs w:val="20"/>
                <w:lang w:val="en-US"/>
              </w:rPr>
            </m:ctrlPr>
          </m:sSubSupPr>
          <m:e>
            <m:r>
              <m:rPr>
                <m:sty m:val="p"/>
              </m:rPr>
              <w:rPr>
                <w:rFonts w:ascii="Tahoma" w:hAnsi="Tahoma" w:cs="Tahoma"/>
                <w:sz w:val="20"/>
                <w:szCs w:val="20"/>
                <w:lang w:val="en-US"/>
              </w:rPr>
              <m:t>∆</m:t>
            </m:r>
            <m:r>
              <m:rPr>
                <m:sty m:val="p"/>
              </m:rPr>
              <w:rPr>
                <w:rFonts w:ascii="Cambria Math" w:hAnsi="Tahoma" w:cs="Tahoma"/>
                <w:sz w:val="20"/>
                <w:szCs w:val="20"/>
                <w:lang w:val="en-US"/>
              </w:rPr>
              <m:t>H</m:t>
            </m:r>
          </m:e>
          <m:sub>
            <m:r>
              <m:rPr>
                <m:sty m:val="p"/>
              </m:rPr>
              <w:rPr>
                <w:rFonts w:ascii="Cambria Math" w:hAnsi="Tahoma" w:cs="Tahoma"/>
                <w:sz w:val="20"/>
                <w:szCs w:val="20"/>
                <w:lang w:val="en-US"/>
              </w:rPr>
              <m:t>abs</m:t>
            </m:r>
          </m:sub>
          <m:sup>
            <m:r>
              <m:rPr>
                <m:sty m:val="p"/>
              </m:rPr>
              <w:rPr>
                <w:rFonts w:ascii="Tahoma" w:hAnsi="Tahoma" w:cs="Tahoma"/>
                <w:sz w:val="20"/>
                <w:szCs w:val="20"/>
                <w:lang w:val="en-US"/>
              </w:rPr>
              <m:t>°</m:t>
            </m:r>
          </m:sup>
        </m:sSubSup>
      </m:oMath>
      <w:r w:rsidRPr="005B4254">
        <w:rPr>
          <w:rFonts w:ascii="Tahoma" w:hAnsi="Tahoma" w:cs="Tahoma"/>
          <w:sz w:val="20"/>
          <w:szCs w:val="20"/>
          <w:lang w:val="en-US"/>
        </w:rPr>
        <w:t xml:space="preserve"> is the enthalpy of activation</w:t>
      </w:r>
      <w:r w:rsidR="0043419E" w:rsidRPr="005B4254">
        <w:rPr>
          <w:rFonts w:ascii="Tahoma" w:hAnsi="Tahoma" w:cs="Tahoma"/>
          <w:sz w:val="20"/>
          <w:szCs w:val="20"/>
          <w:lang w:val="en-US"/>
        </w:rPr>
        <w:t>.</w:t>
      </w:r>
      <w:r w:rsidR="00E86391" w:rsidRPr="005B4254">
        <w:rPr>
          <w:rFonts w:ascii="Tahoma" w:hAnsi="Tahoma" w:cs="Tahoma"/>
          <w:sz w:val="20"/>
          <w:szCs w:val="20"/>
          <w:lang w:val="en-US"/>
        </w:rPr>
        <w:t xml:space="preserve"> </w:t>
      </w:r>
    </w:p>
    <w:p w:rsidR="001A5181" w:rsidRPr="005B4254" w:rsidRDefault="00775456" w:rsidP="005B4254">
      <w:pPr>
        <w:tabs>
          <w:tab w:val="left" w:pos="284"/>
        </w:tabs>
        <w:autoSpaceDE w:val="0"/>
        <w:autoSpaceDN w:val="0"/>
        <w:adjustRightInd w:val="0"/>
        <w:spacing w:after="0" w:line="240" w:lineRule="auto"/>
        <w:jc w:val="both"/>
        <w:rPr>
          <w:rFonts w:ascii="Tahoma" w:hAnsi="Tahoma" w:cs="Tahoma"/>
          <w:sz w:val="20"/>
          <w:szCs w:val="20"/>
          <w:lang w:val="en-US"/>
        </w:rPr>
      </w:pPr>
      <w:r w:rsidRPr="005B4254">
        <w:rPr>
          <w:rFonts w:ascii="Tahoma" w:hAnsi="Tahoma" w:cs="Tahoma"/>
          <w:sz w:val="20"/>
          <w:szCs w:val="20"/>
          <w:lang w:val="en-US"/>
        </w:rPr>
        <w:t xml:space="preserve">A plot of ln (icorr) vs 1000/T obtained gave a straight line with regression coefficient close to unity, as shown in Figure 12. </w:t>
      </w:r>
      <w:proofErr w:type="gramStart"/>
      <w:r w:rsidRPr="005B4254">
        <w:rPr>
          <w:rFonts w:ascii="Tahoma" w:hAnsi="Tahoma" w:cs="Tahoma"/>
          <w:sz w:val="20"/>
          <w:szCs w:val="20"/>
          <w:lang w:val="en-US"/>
        </w:rPr>
        <w:t xml:space="preserve">The Arrhenius plot of </w:t>
      </w:r>
      <m:oMath>
        <m:func>
          <m:funcPr>
            <m:ctrlPr>
              <w:rPr>
                <w:rFonts w:ascii="Cambria Math" w:hAnsi="Tahoma" w:cs="Tahoma"/>
                <w:sz w:val="20"/>
                <w:szCs w:val="20"/>
                <w:lang w:val="en-US"/>
              </w:rPr>
            </m:ctrlPr>
          </m:funcPr>
          <m:fName>
            <m:r>
              <m:rPr>
                <m:sty m:val="p"/>
              </m:rPr>
              <w:rPr>
                <w:rFonts w:ascii="Cambria Math" w:hAnsi="Tahoma" w:cs="Tahoma"/>
                <w:sz w:val="20"/>
                <w:szCs w:val="20"/>
                <w:lang w:val="en-US"/>
              </w:rPr>
              <m:t>Ln(</m:t>
            </m:r>
          </m:fName>
          <m:e>
            <m:f>
              <m:fPr>
                <m:ctrlPr>
                  <w:rPr>
                    <w:rFonts w:ascii="Cambria Math" w:hAnsi="Tahoma" w:cs="Tahoma"/>
                    <w:sz w:val="20"/>
                    <w:szCs w:val="20"/>
                    <w:lang w:val="en-US"/>
                  </w:rPr>
                </m:ctrlPr>
              </m:fPr>
              <m:num>
                <m:sSub>
                  <m:sSubPr>
                    <m:ctrlPr>
                      <w:rPr>
                        <w:rFonts w:ascii="Cambria Math" w:hAnsi="Tahoma" w:cs="Tahoma"/>
                        <w:sz w:val="20"/>
                        <w:szCs w:val="20"/>
                        <w:lang w:val="en-US"/>
                      </w:rPr>
                    </m:ctrlPr>
                  </m:sSubPr>
                  <m:e>
                    <m:r>
                      <m:rPr>
                        <m:sty m:val="p"/>
                      </m:rPr>
                      <w:rPr>
                        <w:rFonts w:ascii="Cambria Math" w:hAnsi="Tahoma" w:cs="Tahoma"/>
                        <w:sz w:val="20"/>
                        <w:szCs w:val="20"/>
                        <w:lang w:val="en-US"/>
                      </w:rPr>
                      <m:t>I</m:t>
                    </m:r>
                  </m:e>
                  <m:sub>
                    <m:r>
                      <m:rPr>
                        <m:sty m:val="p"/>
                      </m:rPr>
                      <w:rPr>
                        <w:rFonts w:ascii="Cambria Math" w:hAnsi="Tahoma" w:cs="Tahoma"/>
                        <w:sz w:val="20"/>
                        <w:szCs w:val="20"/>
                        <w:lang w:val="en-US"/>
                      </w:rPr>
                      <m:t>corr</m:t>
                    </m:r>
                  </m:sub>
                </m:sSub>
              </m:num>
              <m:den>
                <m:r>
                  <m:rPr>
                    <m:sty m:val="p"/>
                  </m:rPr>
                  <w:rPr>
                    <w:rFonts w:ascii="Cambria Math" w:hAnsi="Tahoma" w:cs="Tahoma"/>
                    <w:sz w:val="20"/>
                    <w:szCs w:val="20"/>
                    <w:lang w:val="en-US"/>
                  </w:rPr>
                  <m:t>T</m:t>
                </m:r>
              </m:den>
            </m:f>
          </m:e>
        </m:func>
        <m:r>
          <m:rPr>
            <m:sty m:val="p"/>
          </m:rPr>
          <w:rPr>
            <w:rFonts w:ascii="Cambria Math" w:hAnsi="Tahoma" w:cs="Tahoma"/>
            <w:sz w:val="20"/>
            <w:szCs w:val="20"/>
            <w:lang w:val="en-US"/>
          </w:rPr>
          <m:t>)</m:t>
        </m:r>
      </m:oMath>
      <w:r w:rsidRPr="005B4254">
        <w:rPr>
          <w:rFonts w:ascii="Tahoma" w:hAnsi="Tahoma" w:cs="Tahoma"/>
          <w:sz w:val="20"/>
          <w:szCs w:val="20"/>
          <w:lang w:val="en-US"/>
        </w:rPr>
        <w:t xml:space="preserve"> vs 1000/T (Figure 12) which gave straight lines with slope ΔH</w:t>
      </w:r>
      <w:r w:rsidR="004450AE" w:rsidRPr="005B4254">
        <w:rPr>
          <w:rFonts w:ascii="Tahoma" w:hAnsi="Tahoma" w:cs="Tahoma"/>
          <w:sz w:val="20"/>
          <w:szCs w:val="20"/>
          <w:lang w:val="en-US"/>
        </w:rPr>
        <w:t>°</w:t>
      </w:r>
      <w:r w:rsidRPr="005B4254">
        <w:rPr>
          <w:rFonts w:ascii="Tahoma" w:hAnsi="Tahoma" w:cs="Tahoma"/>
          <w:sz w:val="20"/>
          <w:szCs w:val="20"/>
          <w:lang w:val="en-US"/>
        </w:rPr>
        <w:t>a</w:t>
      </w:r>
      <w:r w:rsidR="004450AE" w:rsidRPr="005B4254">
        <w:rPr>
          <w:rFonts w:ascii="Tahoma" w:hAnsi="Tahoma" w:cs="Tahoma"/>
          <w:sz w:val="20"/>
          <w:szCs w:val="20"/>
          <w:lang w:val="en-US"/>
        </w:rPr>
        <w:t>bs</w:t>
      </w:r>
      <w:r w:rsidRPr="005B4254">
        <w:rPr>
          <w:rFonts w:ascii="Tahoma" w:hAnsi="Tahoma" w:cs="Tahoma"/>
          <w:sz w:val="20"/>
          <w:szCs w:val="20"/>
          <w:lang w:val="en-US"/>
        </w:rPr>
        <w:t xml:space="preserve">/R and </w:t>
      </w:r>
      <w:r w:rsidRPr="005B4254">
        <w:rPr>
          <w:rFonts w:ascii="Tahoma" w:hAnsi="Tahoma" w:cs="Tahoma"/>
          <w:sz w:val="20"/>
          <w:szCs w:val="20"/>
          <w:lang w:val="en-US"/>
        </w:rPr>
        <w:lastRenderedPageBreak/>
        <w:t>intercept</w:t>
      </w:r>
      <m:oMath>
        <m:d>
          <m:dPr>
            <m:ctrlPr>
              <w:rPr>
                <w:rFonts w:ascii="Tahoma" w:hAnsi="Tahoma" w:cs="Tahoma"/>
                <w:sz w:val="20"/>
                <w:szCs w:val="20"/>
                <w:lang w:val="en-US"/>
              </w:rPr>
            </m:ctrlPr>
          </m:dPr>
          <m:e>
            <m:func>
              <m:funcPr>
                <m:ctrlPr>
                  <w:rPr>
                    <w:rFonts w:ascii="Cambria Math" w:hAnsi="Tahoma" w:cs="Tahoma"/>
                    <w:sz w:val="20"/>
                    <w:szCs w:val="20"/>
                    <w:lang w:val="en-US"/>
                  </w:rPr>
                </m:ctrlPr>
              </m:funcPr>
              <m:fName>
                <m:r>
                  <m:rPr>
                    <m:sty m:val="p"/>
                  </m:rPr>
                  <w:rPr>
                    <w:rFonts w:ascii="Cambria Math" w:hAnsi="Cambria Math" w:cs="Tahoma"/>
                    <w:sz w:val="20"/>
                    <w:szCs w:val="20"/>
                    <w:lang w:val="en-US"/>
                  </w:rPr>
                  <m:t>Ln</m:t>
                </m:r>
              </m:fName>
              <m:e>
                <m:d>
                  <m:dPr>
                    <m:ctrlPr>
                      <w:rPr>
                        <w:rFonts w:ascii="Cambria Math" w:hAnsi="Tahoma" w:cs="Tahoma"/>
                        <w:sz w:val="20"/>
                        <w:szCs w:val="20"/>
                        <w:lang w:val="en-US"/>
                      </w:rPr>
                    </m:ctrlPr>
                  </m:dPr>
                  <m:e>
                    <m:f>
                      <m:fPr>
                        <m:ctrlPr>
                          <w:rPr>
                            <w:rFonts w:ascii="Cambria Math" w:hAnsi="Tahoma" w:cs="Tahoma"/>
                            <w:sz w:val="20"/>
                            <w:szCs w:val="20"/>
                            <w:lang w:val="en-US"/>
                          </w:rPr>
                        </m:ctrlPr>
                      </m:fPr>
                      <m:num>
                        <m:r>
                          <m:rPr>
                            <m:sty m:val="p"/>
                          </m:rPr>
                          <w:rPr>
                            <w:rFonts w:ascii="Cambria Math" w:hAnsi="Cambria Math" w:cs="Tahoma"/>
                            <w:sz w:val="20"/>
                            <w:szCs w:val="20"/>
                            <w:lang w:val="en-US"/>
                          </w:rPr>
                          <m:t>R</m:t>
                        </m:r>
                      </m:num>
                      <m:den>
                        <m:r>
                          <m:rPr>
                            <m:sty m:val="p"/>
                          </m:rPr>
                          <w:rPr>
                            <w:rFonts w:ascii="Cambria Math" w:hAnsi="Cambria Math" w:cs="Tahoma"/>
                            <w:sz w:val="20"/>
                            <w:szCs w:val="20"/>
                            <w:lang w:val="en-US"/>
                          </w:rPr>
                          <m:t>N</m:t>
                        </m:r>
                        <m:r>
                          <m:rPr>
                            <m:sty m:val="p"/>
                          </m:rPr>
                          <w:rPr>
                            <w:rFonts w:ascii="Tahoma" w:hAnsi="Cambria Math" w:cs="Tahoma"/>
                            <w:sz w:val="20"/>
                            <w:szCs w:val="20"/>
                            <w:lang w:val="en-US"/>
                          </w:rPr>
                          <m:t>h</m:t>
                        </m:r>
                      </m:den>
                    </m:f>
                  </m:e>
                </m:d>
              </m:e>
            </m:func>
            <m:func>
              <m:funcPr>
                <m:ctrlPr>
                  <w:rPr>
                    <w:rFonts w:ascii="Cambria Math" w:hAnsi="Tahoma" w:cs="Tahoma"/>
                    <w:sz w:val="20"/>
                    <w:szCs w:val="20"/>
                    <w:lang w:val="en-US"/>
                  </w:rPr>
                </m:ctrlPr>
              </m:funcPr>
              <m:fName>
                <m:r>
                  <m:rPr>
                    <m:sty m:val="p"/>
                  </m:rPr>
                  <w:rPr>
                    <w:rFonts w:ascii="Cambria Math" w:hAnsi="Tahoma" w:cs="Tahoma"/>
                    <w:sz w:val="20"/>
                    <w:szCs w:val="20"/>
                    <w:lang w:val="en-US"/>
                  </w:rPr>
                  <m:t>+</m:t>
                </m:r>
              </m:fName>
              <m:e>
                <m:d>
                  <m:dPr>
                    <m:ctrlPr>
                      <w:rPr>
                        <w:rFonts w:ascii="Cambria Math" w:hAnsi="Tahoma" w:cs="Tahoma"/>
                        <w:sz w:val="20"/>
                        <w:szCs w:val="20"/>
                        <w:lang w:val="en-US"/>
                      </w:rPr>
                    </m:ctrlPr>
                  </m:dPr>
                  <m:e>
                    <m:f>
                      <m:fPr>
                        <m:ctrlPr>
                          <w:rPr>
                            <w:rFonts w:ascii="Cambria Math" w:hAnsi="Tahoma" w:cs="Tahoma"/>
                            <w:sz w:val="20"/>
                            <w:szCs w:val="20"/>
                            <w:lang w:val="en-US"/>
                          </w:rPr>
                        </m:ctrlPr>
                      </m:fPr>
                      <m:num>
                        <m:sSubSup>
                          <m:sSubSupPr>
                            <m:ctrlPr>
                              <w:rPr>
                                <w:rFonts w:ascii="Cambria Math" w:hAnsi="Tahoma" w:cs="Tahoma"/>
                                <w:sz w:val="20"/>
                                <w:szCs w:val="20"/>
                                <w:lang w:val="en-US"/>
                              </w:rPr>
                            </m:ctrlPr>
                          </m:sSubSupPr>
                          <m:e>
                            <m:r>
                              <m:rPr>
                                <m:sty m:val="p"/>
                              </m:rPr>
                              <w:rPr>
                                <w:rFonts w:ascii="Tahoma" w:hAnsi="Tahoma" w:cs="Tahoma"/>
                                <w:sz w:val="20"/>
                                <w:szCs w:val="20"/>
                                <w:lang w:val="en-US"/>
                              </w:rPr>
                              <m:t>∆</m:t>
                            </m:r>
                            <m:r>
                              <m:rPr>
                                <m:sty m:val="p"/>
                              </m:rPr>
                              <w:rPr>
                                <w:rFonts w:ascii="Cambria Math" w:hAnsi="Cambria Math" w:cs="Tahoma"/>
                                <w:sz w:val="20"/>
                                <w:szCs w:val="20"/>
                                <w:lang w:val="en-US"/>
                              </w:rPr>
                              <m:t>S</m:t>
                            </m:r>
                          </m:e>
                          <m:sub>
                            <m:r>
                              <m:rPr>
                                <m:sty m:val="p"/>
                              </m:rPr>
                              <w:rPr>
                                <w:rFonts w:ascii="Cambria Math" w:hAnsi="Cambria Math" w:cs="Tahoma"/>
                                <w:sz w:val="20"/>
                                <w:szCs w:val="20"/>
                                <w:lang w:val="en-US"/>
                              </w:rPr>
                              <m:t>abs</m:t>
                            </m:r>
                          </m:sub>
                          <m:sup>
                            <m:r>
                              <m:rPr>
                                <m:sty m:val="p"/>
                              </m:rPr>
                              <w:rPr>
                                <w:rFonts w:ascii="Tahoma" w:hAnsi="Tahoma" w:cs="Tahoma"/>
                                <w:sz w:val="20"/>
                                <w:szCs w:val="20"/>
                                <w:lang w:val="en-US"/>
                              </w:rPr>
                              <m:t>°</m:t>
                            </m:r>
                          </m:sup>
                        </m:sSubSup>
                      </m:num>
                      <m:den>
                        <m:r>
                          <m:rPr>
                            <m:sty m:val="p"/>
                          </m:rPr>
                          <w:rPr>
                            <w:rFonts w:ascii="Cambria Math" w:hAnsi="Cambria Math" w:cs="Tahoma"/>
                            <w:sz w:val="20"/>
                            <w:szCs w:val="20"/>
                            <w:lang w:val="en-US"/>
                          </w:rPr>
                          <m:t>R</m:t>
                        </m:r>
                      </m:den>
                    </m:f>
                  </m:e>
                </m:d>
              </m:e>
            </m:func>
          </m:e>
        </m:d>
      </m:oMath>
      <w:r w:rsidRPr="005B4254">
        <w:rPr>
          <w:rFonts w:ascii="Tahoma" w:hAnsi="Tahoma" w:cs="Tahoma"/>
          <w:sz w:val="20"/>
          <w:szCs w:val="20"/>
          <w:lang w:val="en-US"/>
        </w:rPr>
        <w:t xml:space="preserve"> from which ΔHa and </w:t>
      </w:r>
      <m:oMath>
        <m:sSubSup>
          <m:sSubSupPr>
            <m:ctrlPr>
              <w:rPr>
                <w:rFonts w:ascii="Cambria Math" w:hAnsi="Tahoma" w:cs="Tahoma"/>
                <w:sz w:val="20"/>
                <w:szCs w:val="20"/>
                <w:lang w:val="en-US"/>
              </w:rPr>
            </m:ctrlPr>
          </m:sSubSupPr>
          <m:e>
            <m:r>
              <m:rPr>
                <m:sty m:val="p"/>
              </m:rPr>
              <w:rPr>
                <w:rFonts w:ascii="Tahoma" w:hAnsi="Tahoma" w:cs="Tahoma"/>
                <w:sz w:val="20"/>
                <w:szCs w:val="20"/>
                <w:lang w:val="en-US"/>
              </w:rPr>
              <m:t>∆</m:t>
            </m:r>
            <m:r>
              <m:rPr>
                <m:sty m:val="p"/>
              </m:rPr>
              <w:rPr>
                <w:rFonts w:ascii="Cambria Math" w:hAnsi="Tahoma" w:cs="Tahoma"/>
                <w:sz w:val="20"/>
                <w:szCs w:val="20"/>
                <w:lang w:val="en-US"/>
              </w:rPr>
              <m:t>S</m:t>
            </m:r>
          </m:e>
          <m:sub>
            <m:r>
              <m:rPr>
                <m:sty m:val="p"/>
              </m:rPr>
              <w:rPr>
                <w:rFonts w:ascii="Cambria Math" w:hAnsi="Tahoma" w:cs="Tahoma"/>
                <w:sz w:val="20"/>
                <w:szCs w:val="20"/>
                <w:lang w:val="en-US"/>
              </w:rPr>
              <m:t>abs</m:t>
            </m:r>
          </m:sub>
          <m:sup>
            <m:r>
              <m:rPr>
                <m:sty m:val="p"/>
              </m:rPr>
              <w:rPr>
                <w:rFonts w:ascii="Tahoma" w:hAnsi="Tahoma" w:cs="Tahoma"/>
                <w:sz w:val="20"/>
                <w:szCs w:val="20"/>
                <w:lang w:val="en-US"/>
              </w:rPr>
              <m:t>°</m:t>
            </m:r>
          </m:sup>
        </m:sSubSup>
      </m:oMath>
      <w:r w:rsidRPr="005B4254">
        <w:rPr>
          <w:rFonts w:ascii="Tahoma" w:hAnsi="Tahoma" w:cs="Tahoma"/>
          <w:sz w:val="20"/>
          <w:szCs w:val="20"/>
          <w:lang w:val="en-US"/>
        </w:rPr>
        <w:t xml:space="preserve"> values were calculated.</w:t>
      </w:r>
      <w:proofErr w:type="gramEnd"/>
      <w:r w:rsidRPr="005B4254">
        <w:rPr>
          <w:rFonts w:ascii="Tahoma" w:hAnsi="Tahoma" w:cs="Tahoma"/>
          <w:sz w:val="20"/>
          <w:szCs w:val="20"/>
          <w:lang w:val="en-US"/>
        </w:rPr>
        <w:t xml:space="preserve"> The values of Ea,</w:t>
      </w:r>
      <m:oMath>
        <m:r>
          <m:rPr>
            <m:sty m:val="p"/>
          </m:rPr>
          <w:rPr>
            <w:rFonts w:ascii="Tahoma" w:hAnsi="Tahoma" w:cs="Tahoma"/>
            <w:sz w:val="20"/>
            <w:szCs w:val="20"/>
            <w:lang w:val="en-US"/>
          </w:rPr>
          <m:t xml:space="preserve"> </m:t>
        </m:r>
        <m:sSubSup>
          <m:sSubSupPr>
            <m:ctrlPr>
              <w:rPr>
                <w:rFonts w:ascii="Cambria Math" w:hAnsi="Tahoma" w:cs="Tahoma"/>
                <w:sz w:val="20"/>
                <w:szCs w:val="20"/>
                <w:lang w:val="en-US"/>
              </w:rPr>
            </m:ctrlPr>
          </m:sSubSupPr>
          <m:e>
            <m:r>
              <m:rPr>
                <m:sty m:val="p"/>
              </m:rPr>
              <w:rPr>
                <w:rFonts w:ascii="Tahoma" w:hAnsi="Tahoma" w:cs="Tahoma"/>
                <w:sz w:val="20"/>
                <w:szCs w:val="20"/>
                <w:lang w:val="en-US"/>
              </w:rPr>
              <m:t>∆</m:t>
            </m:r>
            <m:r>
              <m:rPr>
                <m:sty m:val="p"/>
              </m:rPr>
              <w:rPr>
                <w:rFonts w:ascii="Cambria Math" w:hAnsi="Tahoma" w:cs="Tahoma"/>
                <w:sz w:val="20"/>
                <w:szCs w:val="20"/>
                <w:lang w:val="en-US"/>
              </w:rPr>
              <m:t>H</m:t>
            </m:r>
          </m:e>
          <m:sub>
            <m:r>
              <m:rPr>
                <m:sty m:val="p"/>
              </m:rPr>
              <w:rPr>
                <w:rFonts w:ascii="Cambria Math" w:hAnsi="Tahoma" w:cs="Tahoma"/>
                <w:sz w:val="20"/>
                <w:szCs w:val="20"/>
                <w:lang w:val="en-US"/>
              </w:rPr>
              <m:t>abs</m:t>
            </m:r>
          </m:sub>
          <m:sup>
            <m:r>
              <m:rPr>
                <m:sty m:val="p"/>
              </m:rPr>
              <w:rPr>
                <w:rFonts w:ascii="Tahoma" w:hAnsi="Tahoma" w:cs="Tahoma"/>
                <w:sz w:val="20"/>
                <w:szCs w:val="20"/>
                <w:lang w:val="en-US"/>
              </w:rPr>
              <m:t>°</m:t>
            </m:r>
          </m:sup>
        </m:sSubSup>
      </m:oMath>
      <w:r w:rsidRPr="005B4254">
        <w:rPr>
          <w:rFonts w:ascii="Tahoma" w:hAnsi="Tahoma" w:cs="Tahoma"/>
          <w:sz w:val="20"/>
          <w:szCs w:val="20"/>
          <w:lang w:val="en-US"/>
        </w:rPr>
        <w:t xml:space="preserve"> and </w:t>
      </w:r>
      <m:oMath>
        <m:sSubSup>
          <m:sSubSupPr>
            <m:ctrlPr>
              <w:rPr>
                <w:rFonts w:ascii="Cambria Math" w:hAnsi="Tahoma" w:cs="Tahoma"/>
                <w:sz w:val="20"/>
                <w:szCs w:val="20"/>
                <w:lang w:val="en-US"/>
              </w:rPr>
            </m:ctrlPr>
          </m:sSubSupPr>
          <m:e>
            <m:r>
              <m:rPr>
                <m:sty m:val="p"/>
              </m:rPr>
              <w:rPr>
                <w:rFonts w:ascii="Tahoma" w:hAnsi="Tahoma" w:cs="Tahoma"/>
                <w:sz w:val="20"/>
                <w:szCs w:val="20"/>
                <w:lang w:val="en-US"/>
              </w:rPr>
              <m:t>∆</m:t>
            </m:r>
            <m:r>
              <m:rPr>
                <m:sty m:val="p"/>
              </m:rPr>
              <w:rPr>
                <w:rFonts w:ascii="Cambria Math" w:hAnsi="Tahoma" w:cs="Tahoma"/>
                <w:sz w:val="20"/>
                <w:szCs w:val="20"/>
                <w:lang w:val="en-US"/>
              </w:rPr>
              <m:t>S</m:t>
            </m:r>
          </m:e>
          <m:sub>
            <m:r>
              <m:rPr>
                <m:sty m:val="p"/>
              </m:rPr>
              <w:rPr>
                <w:rFonts w:ascii="Cambria Math" w:hAnsi="Tahoma" w:cs="Tahoma"/>
                <w:sz w:val="20"/>
                <w:szCs w:val="20"/>
                <w:lang w:val="en-US"/>
              </w:rPr>
              <m:t>abs</m:t>
            </m:r>
          </m:sub>
          <m:sup>
            <m:r>
              <m:rPr>
                <m:sty m:val="p"/>
              </m:rPr>
              <w:rPr>
                <w:rFonts w:ascii="Tahoma" w:hAnsi="Tahoma" w:cs="Tahoma"/>
                <w:sz w:val="20"/>
                <w:szCs w:val="20"/>
                <w:lang w:val="en-US"/>
              </w:rPr>
              <m:t>°</m:t>
            </m:r>
          </m:sup>
        </m:sSubSup>
      </m:oMath>
      <w:r w:rsidRPr="005B4254">
        <w:rPr>
          <w:rFonts w:ascii="Tahoma" w:hAnsi="Tahoma" w:cs="Tahoma"/>
          <w:sz w:val="20"/>
          <w:szCs w:val="20"/>
          <w:lang w:val="en-US"/>
        </w:rPr>
        <w:t xml:space="preserve"> were calculated and tabulated in Table 10.</w:t>
      </w:r>
      <w:r w:rsidR="001D1518" w:rsidRPr="005B4254">
        <w:rPr>
          <w:rFonts w:ascii="Tahoma" w:hAnsi="Tahoma" w:cs="Tahoma"/>
          <w:sz w:val="20"/>
          <w:szCs w:val="20"/>
          <w:lang w:val="en-US"/>
        </w:rPr>
        <w:t xml:space="preserve"> </w:t>
      </w:r>
    </w:p>
    <w:p w:rsidR="00F64E57" w:rsidRPr="00B172C1" w:rsidRDefault="00F64E57" w:rsidP="007E4F61">
      <w:pPr>
        <w:spacing w:after="0" w:line="240" w:lineRule="auto"/>
        <w:rPr>
          <w:rFonts w:ascii="Tahoma" w:hAnsi="Tahoma" w:cs="Tahoma"/>
          <w:b/>
          <w:bCs/>
          <w:sz w:val="20"/>
          <w:szCs w:val="20"/>
          <w:lang w:val="en-US"/>
        </w:rPr>
      </w:pPr>
      <w:r w:rsidRPr="00B172C1">
        <w:rPr>
          <w:rFonts w:ascii="Tahoma" w:hAnsi="Tahoma" w:cs="Tahoma"/>
          <w:b/>
          <w:bCs/>
          <w:noProof/>
          <w:sz w:val="20"/>
          <w:szCs w:val="20"/>
        </w:rPr>
        <w:drawing>
          <wp:inline distT="0" distB="0" distL="0" distR="0">
            <wp:extent cx="2733675" cy="2428554"/>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2741755" cy="2435732"/>
                    </a:xfrm>
                    <a:prstGeom prst="rect">
                      <a:avLst/>
                    </a:prstGeom>
                    <a:noFill/>
                    <a:ln w="9525">
                      <a:noFill/>
                      <a:miter lim="800000"/>
                      <a:headEnd/>
                      <a:tailEnd/>
                    </a:ln>
                  </pic:spPr>
                </pic:pic>
              </a:graphicData>
            </a:graphic>
          </wp:inline>
        </w:drawing>
      </w:r>
      <w:r w:rsidRPr="00B172C1">
        <w:rPr>
          <w:rFonts w:ascii="Tahoma" w:hAnsi="Tahoma" w:cs="Tahoma"/>
          <w:b/>
          <w:bCs/>
          <w:noProof/>
          <w:sz w:val="20"/>
          <w:szCs w:val="20"/>
        </w:rPr>
        <w:drawing>
          <wp:inline distT="0" distB="0" distL="0" distR="0">
            <wp:extent cx="2987591" cy="2428875"/>
            <wp:effectExtent l="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2990079" cy="2430898"/>
                    </a:xfrm>
                    <a:prstGeom prst="rect">
                      <a:avLst/>
                    </a:prstGeom>
                    <a:noFill/>
                    <a:ln w="9525">
                      <a:noFill/>
                      <a:miter lim="800000"/>
                      <a:headEnd/>
                      <a:tailEnd/>
                    </a:ln>
                  </pic:spPr>
                </pic:pic>
              </a:graphicData>
            </a:graphic>
          </wp:inline>
        </w:drawing>
      </w:r>
    </w:p>
    <w:p w:rsidR="001A5181" w:rsidRDefault="004E3D49" w:rsidP="005775A3">
      <w:pPr>
        <w:spacing w:after="0" w:line="240" w:lineRule="auto"/>
        <w:ind w:left="709" w:right="1819"/>
        <w:jc w:val="both"/>
        <w:rPr>
          <w:rFonts w:ascii="Tahoma" w:hAnsi="Tahoma" w:cs="Tahoma"/>
          <w:sz w:val="20"/>
          <w:szCs w:val="20"/>
          <w:lang w:val="en-US"/>
        </w:rPr>
      </w:pPr>
      <w:r w:rsidRPr="00B172C1">
        <w:rPr>
          <w:rFonts w:ascii="Tahoma" w:hAnsi="Tahoma" w:cs="Tahoma"/>
          <w:b/>
          <w:bCs/>
          <w:sz w:val="20"/>
          <w:szCs w:val="20"/>
          <w:lang w:val="en-US"/>
        </w:rPr>
        <w:t>Figure</w:t>
      </w:r>
      <w:r w:rsidR="001D1780" w:rsidRPr="00B172C1">
        <w:rPr>
          <w:rFonts w:ascii="Tahoma" w:hAnsi="Tahoma" w:cs="Tahoma"/>
          <w:b/>
          <w:bCs/>
          <w:sz w:val="20"/>
          <w:szCs w:val="20"/>
          <w:lang w:val="en-US"/>
        </w:rPr>
        <w:t>1</w:t>
      </w:r>
      <w:r w:rsidR="00775456" w:rsidRPr="00B172C1">
        <w:rPr>
          <w:rFonts w:ascii="Tahoma" w:hAnsi="Tahoma" w:cs="Tahoma"/>
          <w:b/>
          <w:bCs/>
          <w:sz w:val="20"/>
          <w:szCs w:val="20"/>
          <w:lang w:val="en-US"/>
        </w:rPr>
        <w:t>2</w:t>
      </w:r>
      <w:r w:rsidR="00D909AC">
        <w:rPr>
          <w:rFonts w:ascii="Tahoma" w:hAnsi="Tahoma" w:cs="Tahoma"/>
          <w:b/>
          <w:bCs/>
          <w:sz w:val="20"/>
          <w:szCs w:val="20"/>
          <w:lang w:val="en-US"/>
        </w:rPr>
        <w:t>:</w:t>
      </w:r>
      <w:r w:rsidR="00E86391" w:rsidRPr="00B172C1">
        <w:rPr>
          <w:rFonts w:ascii="Tahoma" w:hAnsi="Tahoma" w:cs="Tahoma"/>
          <w:b/>
          <w:bCs/>
          <w:sz w:val="20"/>
          <w:szCs w:val="20"/>
          <w:lang w:val="en-US"/>
        </w:rPr>
        <w:t xml:space="preserve"> </w:t>
      </w:r>
      <w:r w:rsidR="001A5181" w:rsidRPr="00B172C1">
        <w:rPr>
          <w:rFonts w:ascii="Tahoma" w:hAnsi="Tahoma" w:cs="Tahoma"/>
          <w:sz w:val="20"/>
          <w:szCs w:val="20"/>
          <w:lang w:val="en-US"/>
        </w:rPr>
        <w:t>Arrhenius plots for ordinary steel in 1M HCl in the absence and presence of 10</w:t>
      </w:r>
      <w:r w:rsidR="001A5181" w:rsidRPr="00B172C1">
        <w:rPr>
          <w:rFonts w:ascii="Tahoma" w:hAnsi="Tahoma" w:cs="Tahoma"/>
          <w:sz w:val="20"/>
          <w:szCs w:val="20"/>
          <w:vertAlign w:val="superscript"/>
          <w:lang w:val="en-US"/>
        </w:rPr>
        <w:t>-3</w:t>
      </w:r>
      <w:r w:rsidR="001A5181" w:rsidRPr="00B172C1">
        <w:rPr>
          <w:rFonts w:ascii="Tahoma" w:hAnsi="Tahoma" w:cs="Tahoma"/>
          <w:sz w:val="20"/>
          <w:szCs w:val="20"/>
          <w:lang w:val="en-US"/>
        </w:rPr>
        <w:t xml:space="preserve"> M concentration of ligand and complex</w:t>
      </w:r>
      <w:r w:rsidR="005775A3">
        <w:rPr>
          <w:rFonts w:ascii="Tahoma" w:hAnsi="Tahoma" w:cs="Tahoma"/>
          <w:sz w:val="20"/>
          <w:szCs w:val="20"/>
          <w:lang w:val="en-US"/>
        </w:rPr>
        <w:t>.</w:t>
      </w:r>
    </w:p>
    <w:p w:rsidR="005775A3" w:rsidRPr="00B172C1" w:rsidRDefault="005775A3" w:rsidP="005775A3">
      <w:pPr>
        <w:spacing w:after="0" w:line="240" w:lineRule="auto"/>
        <w:ind w:right="1819"/>
        <w:jc w:val="both"/>
        <w:rPr>
          <w:rFonts w:ascii="Tahoma" w:hAnsi="Tahoma" w:cs="Tahoma"/>
          <w:sz w:val="20"/>
          <w:szCs w:val="20"/>
          <w:lang w:val="en-US"/>
        </w:rPr>
      </w:pPr>
    </w:p>
    <w:p w:rsidR="004450AE" w:rsidRPr="00B172C1" w:rsidRDefault="001A5181" w:rsidP="00D909AC">
      <w:pPr>
        <w:autoSpaceDE w:val="0"/>
        <w:autoSpaceDN w:val="0"/>
        <w:adjustRightInd w:val="0"/>
        <w:spacing w:after="0" w:line="240" w:lineRule="auto"/>
        <w:ind w:left="851" w:right="1961"/>
        <w:jc w:val="both"/>
        <w:rPr>
          <w:rFonts w:ascii="Tahoma" w:hAnsi="Tahoma" w:cs="Tahoma"/>
          <w:sz w:val="20"/>
          <w:szCs w:val="20"/>
          <w:lang w:val="en-US"/>
        </w:rPr>
      </w:pPr>
      <w:r w:rsidRPr="00B172C1">
        <w:rPr>
          <w:rFonts w:ascii="Tahoma" w:hAnsi="Tahoma" w:cs="Tahoma"/>
          <w:b/>
          <w:bCs/>
          <w:sz w:val="20"/>
          <w:szCs w:val="20"/>
          <w:lang w:val="en-US"/>
        </w:rPr>
        <w:t xml:space="preserve">Table </w:t>
      </w:r>
      <w:r w:rsidR="001D1780" w:rsidRPr="00B172C1">
        <w:rPr>
          <w:rFonts w:ascii="Tahoma" w:hAnsi="Tahoma" w:cs="Tahoma"/>
          <w:b/>
          <w:bCs/>
          <w:sz w:val="20"/>
          <w:szCs w:val="20"/>
          <w:lang w:val="en-US"/>
        </w:rPr>
        <w:t>10</w:t>
      </w:r>
      <w:r w:rsidRPr="00B172C1">
        <w:rPr>
          <w:rFonts w:ascii="Tahoma" w:hAnsi="Tahoma" w:cs="Tahoma"/>
          <w:b/>
          <w:bCs/>
          <w:sz w:val="20"/>
          <w:szCs w:val="20"/>
          <w:lang w:val="en-US"/>
        </w:rPr>
        <w:t xml:space="preserve">: </w:t>
      </w:r>
      <w:r w:rsidRPr="00B172C1">
        <w:rPr>
          <w:rFonts w:ascii="Tahoma" w:hAnsi="Tahoma" w:cs="Tahoma"/>
          <w:sz w:val="20"/>
          <w:szCs w:val="20"/>
          <w:lang w:val="en-US"/>
        </w:rPr>
        <w:t>Activation parameters, Ea,</w:t>
      </w:r>
      <m:oMath>
        <m:r>
          <m:rPr>
            <m:sty m:val="p"/>
          </m:rPr>
          <w:rPr>
            <w:rFonts w:asciiTheme="majorBidi" w:hAnsi="Tahoma" w:cs="Tahoma"/>
            <w:sz w:val="20"/>
            <w:szCs w:val="20"/>
            <w:lang w:val="en-US"/>
          </w:rPr>
          <m:t xml:space="preserve"> </m:t>
        </m:r>
        <m:sSubSup>
          <m:sSubSupPr>
            <m:ctrlPr>
              <w:rPr>
                <w:rFonts w:asciiTheme="majorBidi" w:hAnsi="Tahoma" w:cs="Tahoma"/>
                <w:sz w:val="20"/>
                <w:szCs w:val="20"/>
                <w:lang w:val="en-US"/>
              </w:rPr>
            </m:ctrlPr>
          </m:sSubSupPr>
          <m:e>
            <m:r>
              <m:rPr>
                <m:sty m:val="p"/>
              </m:rPr>
              <w:rPr>
                <w:rFonts w:ascii="Tahoma" w:hAnsi="Tahoma" w:cs="Tahoma"/>
                <w:sz w:val="20"/>
                <w:szCs w:val="20"/>
                <w:lang w:val="en-US"/>
              </w:rPr>
              <m:t>∆</m:t>
            </m:r>
            <m:r>
              <m:rPr>
                <m:sty m:val="p"/>
              </m:rPr>
              <w:rPr>
                <w:rFonts w:asciiTheme="majorBidi" w:hAnsi="Tahoma" w:cs="Tahoma"/>
                <w:sz w:val="20"/>
                <w:szCs w:val="20"/>
                <w:lang w:val="en-US"/>
              </w:rPr>
              <m:t>H</m:t>
            </m:r>
          </m:e>
          <m:sub>
            <m:r>
              <m:rPr>
                <m:sty m:val="p"/>
              </m:rPr>
              <w:rPr>
                <w:rFonts w:asciiTheme="majorBidi" w:hAnsi="Tahoma" w:cs="Tahoma"/>
                <w:sz w:val="20"/>
                <w:szCs w:val="20"/>
                <w:lang w:val="en-US"/>
              </w:rPr>
              <m:t>abs</m:t>
            </m:r>
          </m:sub>
          <m:sup>
            <m:r>
              <m:rPr>
                <m:sty m:val="p"/>
              </m:rPr>
              <w:rPr>
                <w:rFonts w:asciiTheme="majorBidi" w:hAnsi="Tahoma" w:cs="Tahoma"/>
                <w:sz w:val="20"/>
                <w:szCs w:val="20"/>
                <w:lang w:val="en-US"/>
              </w:rPr>
              <m:t>°</m:t>
            </m:r>
          </m:sup>
        </m:sSubSup>
      </m:oMath>
      <w:r w:rsidRPr="00B172C1">
        <w:rPr>
          <w:rFonts w:ascii="Tahoma" w:hAnsi="Tahoma" w:cs="Tahoma"/>
          <w:sz w:val="20"/>
          <w:szCs w:val="20"/>
          <w:lang w:val="en-US"/>
        </w:rPr>
        <w:t xml:space="preserve"> and </w:t>
      </w:r>
      <m:oMath>
        <m:sSubSup>
          <m:sSubSupPr>
            <m:ctrlPr>
              <w:rPr>
                <w:rFonts w:asciiTheme="majorBidi" w:hAnsi="Tahoma" w:cs="Tahoma"/>
                <w:sz w:val="20"/>
                <w:szCs w:val="20"/>
                <w:lang w:val="en-US"/>
              </w:rPr>
            </m:ctrlPr>
          </m:sSubSupPr>
          <m:e>
            <m:r>
              <m:rPr>
                <m:sty m:val="p"/>
              </m:rPr>
              <w:rPr>
                <w:rFonts w:ascii="Tahoma" w:hAnsi="Tahoma" w:cs="Tahoma"/>
                <w:sz w:val="20"/>
                <w:szCs w:val="20"/>
                <w:lang w:val="en-US"/>
              </w:rPr>
              <m:t>∆</m:t>
            </m:r>
            <m:r>
              <m:rPr>
                <m:sty m:val="p"/>
              </m:rPr>
              <w:rPr>
                <w:rFonts w:asciiTheme="majorBidi" w:hAnsi="Tahoma" w:cs="Tahoma"/>
                <w:sz w:val="20"/>
                <w:szCs w:val="20"/>
                <w:lang w:val="en-US"/>
              </w:rPr>
              <m:t>S</m:t>
            </m:r>
          </m:e>
          <m:sub>
            <m:r>
              <m:rPr>
                <m:sty m:val="p"/>
              </m:rPr>
              <w:rPr>
                <w:rFonts w:asciiTheme="majorBidi" w:hAnsi="Tahoma" w:cs="Tahoma"/>
                <w:sz w:val="20"/>
                <w:szCs w:val="20"/>
                <w:lang w:val="en-US"/>
              </w:rPr>
              <m:t>abs</m:t>
            </m:r>
          </m:sub>
          <m:sup>
            <m:r>
              <m:rPr>
                <m:sty m:val="p"/>
              </m:rPr>
              <w:rPr>
                <w:rFonts w:asciiTheme="majorBidi" w:hAnsi="Tahoma" w:cs="Tahoma"/>
                <w:sz w:val="20"/>
                <w:szCs w:val="20"/>
                <w:lang w:val="en-US"/>
              </w:rPr>
              <m:t>°</m:t>
            </m:r>
          </m:sup>
        </m:sSubSup>
      </m:oMath>
      <w:r w:rsidRPr="00B172C1">
        <w:rPr>
          <w:rFonts w:ascii="Tahoma" w:hAnsi="Tahoma" w:cs="Tahoma"/>
          <w:sz w:val="20"/>
          <w:szCs w:val="20"/>
          <w:lang w:val="en-US"/>
        </w:rPr>
        <w:t>, of the dissolution of ordinary steel in 1M HCl in the absence and the presence of 10</w:t>
      </w:r>
      <w:r w:rsidRPr="00B172C1">
        <w:rPr>
          <w:rFonts w:ascii="Tahoma" w:hAnsi="Tahoma" w:cs="Tahoma"/>
          <w:sz w:val="20"/>
          <w:szCs w:val="20"/>
          <w:vertAlign w:val="superscript"/>
          <w:lang w:val="en-US"/>
        </w:rPr>
        <w:t>-3</w:t>
      </w:r>
      <w:r w:rsidRPr="00B172C1">
        <w:rPr>
          <w:rFonts w:ascii="Tahoma" w:hAnsi="Tahoma" w:cs="Tahoma"/>
          <w:sz w:val="20"/>
          <w:szCs w:val="20"/>
          <w:lang w:val="en-US"/>
        </w:rPr>
        <w:t xml:space="preserve"> M of ligand and complex</w:t>
      </w:r>
      <w:r w:rsidR="002439F6">
        <w:rPr>
          <w:rFonts w:ascii="Tahoma" w:hAnsi="Tahoma" w:cs="Tahoma"/>
          <w:sz w:val="20"/>
          <w:szCs w:val="20"/>
          <w:lang w:val="en-US"/>
        </w:rPr>
        <w:t>.</w:t>
      </w:r>
    </w:p>
    <w:tbl>
      <w:tblPr>
        <w:tblStyle w:val="Grilledutableau"/>
        <w:tblW w:w="0" w:type="auto"/>
        <w:tblInd w:w="81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752"/>
        <w:gridCol w:w="1933"/>
        <w:gridCol w:w="1985"/>
      </w:tblGrid>
      <w:tr w:rsidR="001A5181" w:rsidRPr="00B172C1" w:rsidTr="00D909AC">
        <w:trPr>
          <w:trHeight w:val="70"/>
        </w:trPr>
        <w:tc>
          <w:tcPr>
            <w:tcW w:w="1985" w:type="dxa"/>
            <w:tcBorders>
              <w:top w:val="single" w:sz="4" w:space="0" w:color="auto"/>
              <w:bottom w:val="single" w:sz="4" w:space="0" w:color="auto"/>
            </w:tcBorders>
          </w:tcPr>
          <w:p w:rsidR="001A5181" w:rsidRPr="00B172C1" w:rsidRDefault="001A5181" w:rsidP="007E4F61">
            <w:pPr>
              <w:tabs>
                <w:tab w:val="left" w:pos="4437"/>
              </w:tabs>
              <w:jc w:val="both"/>
              <w:rPr>
                <w:rFonts w:ascii="Tahoma" w:hAnsi="Tahoma" w:cs="Tahoma"/>
                <w:b/>
                <w:bCs/>
                <w:sz w:val="20"/>
                <w:szCs w:val="20"/>
              </w:rPr>
            </w:pPr>
            <w:r w:rsidRPr="00B172C1">
              <w:rPr>
                <w:rFonts w:ascii="Tahoma" w:hAnsi="Tahoma" w:cs="Tahoma"/>
                <w:b/>
                <w:bCs/>
                <w:sz w:val="20"/>
                <w:szCs w:val="20"/>
              </w:rPr>
              <w:t>Inhibitors</w:t>
            </w:r>
          </w:p>
        </w:tc>
        <w:tc>
          <w:tcPr>
            <w:tcW w:w="1752" w:type="dxa"/>
            <w:tcBorders>
              <w:top w:val="single" w:sz="4" w:space="0" w:color="auto"/>
              <w:bottom w:val="single" w:sz="4" w:space="0" w:color="auto"/>
            </w:tcBorders>
          </w:tcPr>
          <w:p w:rsidR="001A5181" w:rsidRPr="00B172C1" w:rsidRDefault="001A5181" w:rsidP="007E4F61">
            <w:pPr>
              <w:tabs>
                <w:tab w:val="left" w:pos="4437"/>
              </w:tabs>
              <w:jc w:val="center"/>
              <w:rPr>
                <w:rFonts w:ascii="Tahoma" w:hAnsi="Tahoma" w:cs="Tahoma"/>
                <w:b/>
                <w:bCs/>
                <w:sz w:val="20"/>
                <w:szCs w:val="20"/>
              </w:rPr>
            </w:pPr>
            <w:r w:rsidRPr="00B172C1">
              <w:rPr>
                <w:rFonts w:ascii="Tahoma" w:hAnsi="Tahoma" w:cs="Tahoma"/>
                <w:b/>
                <w:bCs/>
                <w:sz w:val="20"/>
                <w:szCs w:val="20"/>
              </w:rPr>
              <w:t>Ea (KJ.mol</w:t>
            </w:r>
            <w:r w:rsidRPr="00B172C1">
              <w:rPr>
                <w:rFonts w:ascii="Tahoma" w:hAnsi="Tahoma" w:cs="Tahoma"/>
                <w:b/>
                <w:bCs/>
                <w:sz w:val="20"/>
                <w:szCs w:val="20"/>
                <w:vertAlign w:val="superscript"/>
              </w:rPr>
              <w:t>-1</w:t>
            </w:r>
            <w:r w:rsidRPr="00B172C1">
              <w:rPr>
                <w:rFonts w:ascii="Tahoma" w:hAnsi="Tahoma" w:cs="Tahoma"/>
                <w:b/>
                <w:bCs/>
                <w:sz w:val="20"/>
                <w:szCs w:val="20"/>
              </w:rPr>
              <w:t>)</w:t>
            </w:r>
          </w:p>
        </w:tc>
        <w:tc>
          <w:tcPr>
            <w:tcW w:w="1933" w:type="dxa"/>
            <w:tcBorders>
              <w:top w:val="single" w:sz="4" w:space="0" w:color="auto"/>
              <w:bottom w:val="single" w:sz="4" w:space="0" w:color="auto"/>
            </w:tcBorders>
          </w:tcPr>
          <w:p w:rsidR="001A5181" w:rsidRPr="00B172C1" w:rsidRDefault="00623FA3" w:rsidP="007E4F61">
            <w:pPr>
              <w:autoSpaceDE w:val="0"/>
              <w:autoSpaceDN w:val="0"/>
              <w:adjustRightInd w:val="0"/>
              <w:jc w:val="center"/>
              <w:rPr>
                <w:rFonts w:ascii="Tahoma" w:hAnsi="Tahoma" w:cs="Tahoma"/>
                <w:b/>
                <w:bCs/>
                <w:sz w:val="20"/>
                <w:szCs w:val="20"/>
              </w:rPr>
            </w:pPr>
            <m:oMath>
              <m:sSubSup>
                <m:sSubSupPr>
                  <m:ctrlPr>
                    <w:rPr>
                      <w:rFonts w:ascii="Cambria Math" w:hAnsi="Tahoma" w:cs="Tahoma"/>
                      <w:b/>
                      <w:bCs/>
                      <w:i/>
                      <w:iCs/>
                      <w:sz w:val="20"/>
                      <w:szCs w:val="20"/>
                    </w:rPr>
                  </m:ctrlPr>
                </m:sSubSupPr>
                <m:e>
                  <m:r>
                    <w:rPr>
                      <w:rFonts w:ascii="Tahoma" w:hAnsi="Tahoma" w:cs="Tahoma"/>
                      <w:sz w:val="20"/>
                      <w:szCs w:val="20"/>
                    </w:rPr>
                    <m:t>∆</m:t>
                  </m:r>
                  <m:r>
                    <m:rPr>
                      <m:sty m:val="bi"/>
                    </m:rPr>
                    <w:rPr>
                      <w:rFonts w:ascii="Cambria Math" w:hAnsi="Cambria Math" w:cs="Tahoma"/>
                      <w:sz w:val="20"/>
                      <w:szCs w:val="20"/>
                    </w:rPr>
                    <m:t>H</m:t>
                  </m:r>
                </m:e>
                <m:sub>
                  <m:r>
                    <m:rPr>
                      <m:sty m:val="bi"/>
                    </m:rPr>
                    <w:rPr>
                      <w:rFonts w:ascii="Cambria Math" w:hAnsi="Cambria Math" w:cs="Tahoma"/>
                      <w:sz w:val="20"/>
                      <w:szCs w:val="20"/>
                    </w:rPr>
                    <m:t>abs</m:t>
                  </m:r>
                </m:sub>
                <m:sup>
                  <m:r>
                    <w:rPr>
                      <w:rFonts w:ascii="Cambria Math" w:hAnsi="Tahoma" w:cs="Tahoma"/>
                      <w:sz w:val="20"/>
                      <w:szCs w:val="20"/>
                    </w:rPr>
                    <m:t>°</m:t>
                  </m:r>
                </m:sup>
              </m:sSubSup>
            </m:oMath>
            <w:r w:rsidR="001A5181" w:rsidRPr="00B172C1">
              <w:rPr>
                <w:rFonts w:ascii="Tahoma" w:hAnsi="Tahoma" w:cs="Tahoma"/>
                <w:b/>
                <w:bCs/>
                <w:sz w:val="20"/>
                <w:szCs w:val="20"/>
              </w:rPr>
              <w:t xml:space="preserve"> (KJ. mol</w:t>
            </w:r>
            <w:r w:rsidR="001A5181" w:rsidRPr="00B172C1">
              <w:rPr>
                <w:rFonts w:ascii="Tahoma" w:hAnsi="Tahoma" w:cs="Tahoma"/>
                <w:b/>
                <w:bCs/>
                <w:sz w:val="20"/>
                <w:szCs w:val="20"/>
                <w:vertAlign w:val="superscript"/>
              </w:rPr>
              <w:t>-1</w:t>
            </w:r>
            <w:r w:rsidR="001A5181" w:rsidRPr="00B172C1">
              <w:rPr>
                <w:rFonts w:ascii="Tahoma" w:hAnsi="Tahoma" w:cs="Tahoma"/>
                <w:b/>
                <w:bCs/>
                <w:sz w:val="20"/>
                <w:szCs w:val="20"/>
              </w:rPr>
              <w:t>)</w:t>
            </w:r>
          </w:p>
        </w:tc>
        <w:tc>
          <w:tcPr>
            <w:tcW w:w="1985" w:type="dxa"/>
            <w:tcBorders>
              <w:top w:val="single" w:sz="4" w:space="0" w:color="auto"/>
              <w:bottom w:val="single" w:sz="4" w:space="0" w:color="auto"/>
            </w:tcBorders>
          </w:tcPr>
          <w:p w:rsidR="001A5181" w:rsidRPr="00B172C1" w:rsidRDefault="00623FA3" w:rsidP="007E4F61">
            <w:pPr>
              <w:pStyle w:val="Default"/>
              <w:jc w:val="center"/>
              <w:rPr>
                <w:rFonts w:ascii="Tahoma" w:hAnsi="Tahoma" w:cs="Tahoma"/>
                <w:b/>
                <w:bCs/>
                <w:color w:val="auto"/>
                <w:sz w:val="20"/>
                <w:szCs w:val="20"/>
              </w:rPr>
            </w:pPr>
            <m:oMath>
              <m:sSubSup>
                <m:sSubSupPr>
                  <m:ctrlPr>
                    <w:rPr>
                      <w:rFonts w:ascii="Cambria Math" w:hAnsi="Tahoma" w:cs="Tahoma"/>
                      <w:b/>
                      <w:bCs/>
                      <w:i/>
                      <w:iCs/>
                      <w:color w:val="auto"/>
                      <w:sz w:val="20"/>
                      <w:szCs w:val="20"/>
                    </w:rPr>
                  </m:ctrlPr>
                </m:sSubSupPr>
                <m:e>
                  <m:r>
                    <w:rPr>
                      <w:rFonts w:ascii="Tahoma" w:hAnsi="Tahoma" w:cs="Tahoma"/>
                      <w:color w:val="auto"/>
                      <w:sz w:val="20"/>
                      <w:szCs w:val="20"/>
                    </w:rPr>
                    <m:t>∆</m:t>
                  </m:r>
                  <m:r>
                    <m:rPr>
                      <m:sty m:val="bi"/>
                    </m:rPr>
                    <w:rPr>
                      <w:rFonts w:ascii="Cambria Math" w:hAnsi="Cambria Math" w:cs="Tahoma"/>
                      <w:color w:val="auto"/>
                      <w:sz w:val="20"/>
                      <w:szCs w:val="20"/>
                    </w:rPr>
                    <m:t>S</m:t>
                  </m:r>
                </m:e>
                <m:sub>
                  <m:r>
                    <m:rPr>
                      <m:sty m:val="bi"/>
                    </m:rPr>
                    <w:rPr>
                      <w:rFonts w:ascii="Cambria Math" w:hAnsi="Cambria Math" w:cs="Tahoma"/>
                      <w:color w:val="auto"/>
                      <w:sz w:val="20"/>
                      <w:szCs w:val="20"/>
                    </w:rPr>
                    <m:t>ads</m:t>
                  </m:r>
                </m:sub>
                <m:sup>
                  <m:r>
                    <w:rPr>
                      <w:rFonts w:ascii="Cambria Math" w:hAnsi="Tahoma" w:cs="Tahoma"/>
                      <w:color w:val="auto"/>
                      <w:sz w:val="20"/>
                      <w:szCs w:val="20"/>
                    </w:rPr>
                    <m:t>°</m:t>
                  </m:r>
                </m:sup>
              </m:sSubSup>
            </m:oMath>
            <w:r w:rsidR="001A5181" w:rsidRPr="00B172C1">
              <w:rPr>
                <w:rFonts w:ascii="Tahoma" w:hAnsi="Tahoma" w:cs="Tahoma"/>
                <w:b/>
                <w:bCs/>
                <w:color w:val="auto"/>
                <w:sz w:val="20"/>
                <w:szCs w:val="20"/>
              </w:rPr>
              <w:t xml:space="preserve"> (J.mol</w:t>
            </w:r>
            <w:r w:rsidR="001A5181" w:rsidRPr="00B172C1">
              <w:rPr>
                <w:rFonts w:ascii="Tahoma" w:hAnsi="Tahoma" w:cs="Tahoma"/>
                <w:b/>
                <w:bCs/>
                <w:color w:val="auto"/>
                <w:sz w:val="20"/>
                <w:szCs w:val="20"/>
                <w:vertAlign w:val="superscript"/>
              </w:rPr>
              <w:t>-1</w:t>
            </w:r>
            <w:r w:rsidR="001A5181" w:rsidRPr="00B172C1">
              <w:rPr>
                <w:rFonts w:ascii="Tahoma" w:hAnsi="Tahoma" w:cs="Tahoma"/>
                <w:b/>
                <w:bCs/>
                <w:color w:val="auto"/>
                <w:sz w:val="20"/>
                <w:szCs w:val="20"/>
              </w:rPr>
              <w:t>.K</w:t>
            </w:r>
            <w:r w:rsidR="001A5181" w:rsidRPr="00B172C1">
              <w:rPr>
                <w:rFonts w:ascii="Tahoma" w:hAnsi="Tahoma" w:cs="Tahoma"/>
                <w:b/>
                <w:bCs/>
                <w:color w:val="auto"/>
                <w:sz w:val="20"/>
                <w:szCs w:val="20"/>
                <w:vertAlign w:val="superscript"/>
              </w:rPr>
              <w:t>-1)</w:t>
            </w:r>
          </w:p>
        </w:tc>
      </w:tr>
      <w:tr w:rsidR="001A5181" w:rsidRPr="00B172C1" w:rsidTr="00D909AC">
        <w:trPr>
          <w:trHeight w:val="70"/>
        </w:trPr>
        <w:tc>
          <w:tcPr>
            <w:tcW w:w="1985" w:type="dxa"/>
            <w:tcBorders>
              <w:top w:val="single" w:sz="4" w:space="0" w:color="auto"/>
            </w:tcBorders>
          </w:tcPr>
          <w:p w:rsidR="001A5181" w:rsidRPr="00B172C1" w:rsidRDefault="001A5181" w:rsidP="007E4F61">
            <w:pPr>
              <w:tabs>
                <w:tab w:val="left" w:pos="4437"/>
              </w:tabs>
              <w:jc w:val="both"/>
              <w:rPr>
                <w:rFonts w:ascii="Tahoma" w:hAnsi="Tahoma" w:cs="Tahoma"/>
                <w:sz w:val="20"/>
                <w:szCs w:val="20"/>
              </w:rPr>
            </w:pPr>
            <w:r w:rsidRPr="00B172C1">
              <w:rPr>
                <w:rFonts w:ascii="Tahoma" w:hAnsi="Tahoma" w:cs="Tahoma"/>
                <w:sz w:val="20"/>
                <w:szCs w:val="20"/>
              </w:rPr>
              <w:t>blank</w:t>
            </w:r>
          </w:p>
        </w:tc>
        <w:tc>
          <w:tcPr>
            <w:tcW w:w="1752" w:type="dxa"/>
            <w:tcBorders>
              <w:top w:val="single" w:sz="4" w:space="0" w:color="auto"/>
            </w:tcBorders>
          </w:tcPr>
          <w:p w:rsidR="001A5181" w:rsidRPr="00B172C1" w:rsidRDefault="001A5181" w:rsidP="007E4F61">
            <w:pPr>
              <w:tabs>
                <w:tab w:val="left" w:pos="4437"/>
              </w:tabs>
              <w:jc w:val="center"/>
              <w:rPr>
                <w:rFonts w:ascii="Tahoma" w:hAnsi="Tahoma" w:cs="Tahoma"/>
                <w:sz w:val="20"/>
                <w:szCs w:val="20"/>
              </w:rPr>
            </w:pPr>
            <w:r w:rsidRPr="00B172C1">
              <w:rPr>
                <w:rFonts w:ascii="Tahoma" w:hAnsi="Tahoma" w:cs="Tahoma"/>
                <w:sz w:val="20"/>
                <w:szCs w:val="20"/>
              </w:rPr>
              <w:t>41,1</w:t>
            </w:r>
          </w:p>
        </w:tc>
        <w:tc>
          <w:tcPr>
            <w:tcW w:w="1933" w:type="dxa"/>
            <w:tcBorders>
              <w:top w:val="single" w:sz="4" w:space="0" w:color="auto"/>
            </w:tcBorders>
          </w:tcPr>
          <w:p w:rsidR="001A5181" w:rsidRPr="00B172C1" w:rsidRDefault="001A5181" w:rsidP="007E4F61">
            <w:pPr>
              <w:tabs>
                <w:tab w:val="left" w:pos="4437"/>
              </w:tabs>
              <w:jc w:val="center"/>
              <w:rPr>
                <w:rFonts w:ascii="Tahoma" w:hAnsi="Tahoma" w:cs="Tahoma"/>
                <w:sz w:val="20"/>
                <w:szCs w:val="20"/>
              </w:rPr>
            </w:pPr>
            <w:r w:rsidRPr="00B172C1">
              <w:rPr>
                <w:rFonts w:ascii="Tahoma" w:hAnsi="Tahoma" w:cs="Tahoma"/>
                <w:sz w:val="20"/>
                <w:szCs w:val="20"/>
              </w:rPr>
              <w:t>38,5</w:t>
            </w:r>
          </w:p>
        </w:tc>
        <w:tc>
          <w:tcPr>
            <w:tcW w:w="1985" w:type="dxa"/>
            <w:tcBorders>
              <w:top w:val="single" w:sz="4" w:space="0" w:color="auto"/>
            </w:tcBorders>
          </w:tcPr>
          <w:p w:rsidR="001A5181" w:rsidRPr="00B172C1" w:rsidRDefault="001A5181" w:rsidP="007E4F61">
            <w:pPr>
              <w:tabs>
                <w:tab w:val="left" w:pos="4437"/>
              </w:tabs>
              <w:jc w:val="center"/>
              <w:rPr>
                <w:rFonts w:ascii="Tahoma" w:hAnsi="Tahoma" w:cs="Tahoma"/>
                <w:sz w:val="20"/>
                <w:szCs w:val="20"/>
              </w:rPr>
            </w:pPr>
            <w:r w:rsidRPr="00B172C1">
              <w:rPr>
                <w:rFonts w:ascii="Tahoma" w:hAnsi="Tahoma" w:cs="Tahoma"/>
                <w:sz w:val="20"/>
                <w:szCs w:val="20"/>
              </w:rPr>
              <w:t>-64,4</w:t>
            </w:r>
          </w:p>
        </w:tc>
      </w:tr>
      <w:tr w:rsidR="001A5181" w:rsidRPr="00B172C1" w:rsidTr="00D909AC">
        <w:trPr>
          <w:trHeight w:val="80"/>
        </w:trPr>
        <w:tc>
          <w:tcPr>
            <w:tcW w:w="1985" w:type="dxa"/>
          </w:tcPr>
          <w:p w:rsidR="001A5181" w:rsidRPr="00B172C1" w:rsidRDefault="001A5181" w:rsidP="007E4F61">
            <w:pPr>
              <w:tabs>
                <w:tab w:val="left" w:pos="4437"/>
              </w:tabs>
              <w:jc w:val="both"/>
              <w:rPr>
                <w:rFonts w:ascii="Tahoma" w:hAnsi="Tahoma" w:cs="Tahoma"/>
                <w:sz w:val="20"/>
                <w:szCs w:val="20"/>
                <w:lang w:val="en-US"/>
              </w:rPr>
            </w:pPr>
            <w:r w:rsidRPr="00B172C1">
              <w:rPr>
                <w:rFonts w:ascii="Tahoma" w:hAnsi="Tahoma" w:cs="Tahoma"/>
                <w:sz w:val="20"/>
                <w:szCs w:val="20"/>
                <w:lang w:val="en-US"/>
              </w:rPr>
              <w:t>10</w:t>
            </w:r>
            <w:r w:rsidRPr="00B172C1">
              <w:rPr>
                <w:rFonts w:ascii="Tahoma" w:hAnsi="Tahoma" w:cs="Tahoma"/>
                <w:sz w:val="20"/>
                <w:szCs w:val="20"/>
                <w:vertAlign w:val="superscript"/>
                <w:lang w:val="en-US"/>
              </w:rPr>
              <w:t>-3</w:t>
            </w:r>
            <w:r w:rsidRPr="00B172C1">
              <w:rPr>
                <w:rFonts w:ascii="Tahoma" w:hAnsi="Tahoma" w:cs="Tahoma"/>
                <w:sz w:val="20"/>
                <w:szCs w:val="20"/>
                <w:lang w:val="en-US"/>
              </w:rPr>
              <w:t xml:space="preserve"> of ligand</w:t>
            </w:r>
          </w:p>
        </w:tc>
        <w:tc>
          <w:tcPr>
            <w:tcW w:w="1752" w:type="dxa"/>
          </w:tcPr>
          <w:p w:rsidR="001A5181" w:rsidRPr="00B172C1" w:rsidRDefault="001A5181" w:rsidP="007E4F61">
            <w:pPr>
              <w:tabs>
                <w:tab w:val="left" w:pos="4437"/>
              </w:tabs>
              <w:jc w:val="center"/>
              <w:rPr>
                <w:rFonts w:ascii="Tahoma" w:hAnsi="Tahoma" w:cs="Tahoma"/>
                <w:sz w:val="20"/>
                <w:szCs w:val="20"/>
              </w:rPr>
            </w:pPr>
            <w:r w:rsidRPr="00B172C1">
              <w:rPr>
                <w:rFonts w:ascii="Tahoma" w:hAnsi="Tahoma" w:cs="Tahoma"/>
                <w:sz w:val="20"/>
                <w:szCs w:val="20"/>
              </w:rPr>
              <w:t>80,1</w:t>
            </w:r>
          </w:p>
        </w:tc>
        <w:tc>
          <w:tcPr>
            <w:tcW w:w="1933" w:type="dxa"/>
          </w:tcPr>
          <w:p w:rsidR="001A5181" w:rsidRPr="00B172C1" w:rsidRDefault="001A5181" w:rsidP="007E4F61">
            <w:pPr>
              <w:tabs>
                <w:tab w:val="left" w:pos="4437"/>
              </w:tabs>
              <w:jc w:val="center"/>
              <w:rPr>
                <w:rFonts w:ascii="Tahoma" w:hAnsi="Tahoma" w:cs="Tahoma"/>
                <w:sz w:val="20"/>
                <w:szCs w:val="20"/>
              </w:rPr>
            </w:pPr>
            <w:r w:rsidRPr="00B172C1">
              <w:rPr>
                <w:rFonts w:ascii="Tahoma" w:hAnsi="Tahoma" w:cs="Tahoma"/>
                <w:sz w:val="20"/>
                <w:szCs w:val="20"/>
              </w:rPr>
              <w:t>77,5</w:t>
            </w:r>
          </w:p>
        </w:tc>
        <w:tc>
          <w:tcPr>
            <w:tcW w:w="1985" w:type="dxa"/>
          </w:tcPr>
          <w:p w:rsidR="001A5181" w:rsidRPr="00B172C1" w:rsidRDefault="001A5181" w:rsidP="007E4F61">
            <w:pPr>
              <w:tabs>
                <w:tab w:val="left" w:pos="4437"/>
              </w:tabs>
              <w:jc w:val="center"/>
              <w:rPr>
                <w:rFonts w:ascii="Tahoma" w:hAnsi="Tahoma" w:cs="Tahoma"/>
                <w:sz w:val="20"/>
                <w:szCs w:val="20"/>
              </w:rPr>
            </w:pPr>
            <w:r w:rsidRPr="00B172C1">
              <w:rPr>
                <w:rFonts w:ascii="Tahoma" w:hAnsi="Tahoma" w:cs="Tahoma"/>
                <w:sz w:val="20"/>
                <w:szCs w:val="20"/>
              </w:rPr>
              <w:t>54,4</w:t>
            </w:r>
          </w:p>
        </w:tc>
      </w:tr>
      <w:tr w:rsidR="001A5181" w:rsidRPr="00B172C1" w:rsidTr="00D909AC">
        <w:trPr>
          <w:trHeight w:val="80"/>
        </w:trPr>
        <w:tc>
          <w:tcPr>
            <w:tcW w:w="1985" w:type="dxa"/>
          </w:tcPr>
          <w:p w:rsidR="001A5181" w:rsidRPr="00B172C1" w:rsidRDefault="001A5181" w:rsidP="007E4F61">
            <w:pPr>
              <w:tabs>
                <w:tab w:val="left" w:pos="4437"/>
              </w:tabs>
              <w:jc w:val="both"/>
              <w:rPr>
                <w:rFonts w:ascii="Tahoma" w:hAnsi="Tahoma" w:cs="Tahoma"/>
                <w:sz w:val="20"/>
                <w:szCs w:val="20"/>
                <w:lang w:val="en-US"/>
              </w:rPr>
            </w:pPr>
            <w:r w:rsidRPr="00B172C1">
              <w:rPr>
                <w:rFonts w:ascii="Tahoma" w:hAnsi="Tahoma" w:cs="Tahoma"/>
                <w:sz w:val="20"/>
                <w:szCs w:val="20"/>
                <w:lang w:val="en-US"/>
              </w:rPr>
              <w:t>10</w:t>
            </w:r>
            <w:r w:rsidRPr="00B172C1">
              <w:rPr>
                <w:rFonts w:ascii="Tahoma" w:hAnsi="Tahoma" w:cs="Tahoma"/>
                <w:sz w:val="20"/>
                <w:szCs w:val="20"/>
                <w:vertAlign w:val="superscript"/>
                <w:lang w:val="en-US"/>
              </w:rPr>
              <w:t>-3</w:t>
            </w:r>
            <w:r w:rsidRPr="00B172C1">
              <w:rPr>
                <w:rFonts w:ascii="Tahoma" w:hAnsi="Tahoma" w:cs="Tahoma"/>
                <w:sz w:val="20"/>
                <w:szCs w:val="20"/>
                <w:lang w:val="en-US"/>
              </w:rPr>
              <w:t>M of complex</w:t>
            </w:r>
          </w:p>
        </w:tc>
        <w:tc>
          <w:tcPr>
            <w:tcW w:w="1752" w:type="dxa"/>
          </w:tcPr>
          <w:p w:rsidR="001A5181" w:rsidRPr="00B172C1" w:rsidRDefault="001A5181" w:rsidP="007E4F61">
            <w:pPr>
              <w:tabs>
                <w:tab w:val="left" w:pos="4437"/>
              </w:tabs>
              <w:jc w:val="center"/>
              <w:rPr>
                <w:rFonts w:ascii="Tahoma" w:hAnsi="Tahoma" w:cs="Tahoma"/>
                <w:sz w:val="20"/>
                <w:szCs w:val="20"/>
              </w:rPr>
            </w:pPr>
            <w:r w:rsidRPr="00B172C1">
              <w:rPr>
                <w:rFonts w:ascii="Tahoma" w:hAnsi="Tahoma" w:cs="Tahoma"/>
                <w:sz w:val="20"/>
                <w:szCs w:val="20"/>
              </w:rPr>
              <w:t>79,7</w:t>
            </w:r>
          </w:p>
        </w:tc>
        <w:tc>
          <w:tcPr>
            <w:tcW w:w="1933" w:type="dxa"/>
          </w:tcPr>
          <w:p w:rsidR="001A5181" w:rsidRPr="00B172C1" w:rsidRDefault="001A5181" w:rsidP="007E4F61">
            <w:pPr>
              <w:tabs>
                <w:tab w:val="left" w:pos="4437"/>
              </w:tabs>
              <w:jc w:val="center"/>
              <w:rPr>
                <w:rFonts w:ascii="Tahoma" w:hAnsi="Tahoma" w:cs="Tahoma"/>
                <w:sz w:val="20"/>
                <w:szCs w:val="20"/>
              </w:rPr>
            </w:pPr>
            <w:r w:rsidRPr="00B172C1">
              <w:rPr>
                <w:rFonts w:ascii="Tahoma" w:hAnsi="Tahoma" w:cs="Tahoma"/>
                <w:sz w:val="20"/>
                <w:szCs w:val="20"/>
              </w:rPr>
              <w:t>77,1</w:t>
            </w:r>
          </w:p>
        </w:tc>
        <w:tc>
          <w:tcPr>
            <w:tcW w:w="1985" w:type="dxa"/>
          </w:tcPr>
          <w:p w:rsidR="001A5181" w:rsidRPr="00B172C1" w:rsidRDefault="001A5181" w:rsidP="007E4F61">
            <w:pPr>
              <w:tabs>
                <w:tab w:val="left" w:pos="4437"/>
              </w:tabs>
              <w:jc w:val="center"/>
              <w:rPr>
                <w:rFonts w:ascii="Tahoma" w:hAnsi="Tahoma" w:cs="Tahoma"/>
                <w:sz w:val="20"/>
                <w:szCs w:val="20"/>
              </w:rPr>
            </w:pPr>
            <w:r w:rsidRPr="00B172C1">
              <w:rPr>
                <w:rFonts w:ascii="Tahoma" w:hAnsi="Tahoma" w:cs="Tahoma"/>
                <w:sz w:val="20"/>
                <w:szCs w:val="20"/>
              </w:rPr>
              <w:t>42,8</w:t>
            </w:r>
          </w:p>
        </w:tc>
      </w:tr>
    </w:tbl>
    <w:p w:rsidR="00D909AC" w:rsidRPr="00D909AC" w:rsidRDefault="00D909AC" w:rsidP="007E4F61">
      <w:pPr>
        <w:spacing w:after="0" w:line="240" w:lineRule="auto"/>
        <w:ind w:right="283"/>
        <w:jc w:val="both"/>
        <w:rPr>
          <w:rFonts w:ascii="Tahoma" w:hAnsi="Tahoma" w:cs="Tahoma"/>
          <w:sz w:val="16"/>
          <w:szCs w:val="16"/>
          <w:lang w:val="en-US"/>
        </w:rPr>
      </w:pPr>
    </w:p>
    <w:p w:rsidR="00E86391" w:rsidRPr="00B172C1" w:rsidRDefault="001A5181" w:rsidP="007E4F61">
      <w:pPr>
        <w:spacing w:after="0" w:line="240" w:lineRule="auto"/>
        <w:ind w:right="283"/>
        <w:jc w:val="both"/>
        <w:rPr>
          <w:rFonts w:ascii="Tahoma" w:hAnsi="Tahoma" w:cs="Tahoma"/>
          <w:sz w:val="20"/>
          <w:szCs w:val="20"/>
          <w:lang w:val="en-US"/>
        </w:rPr>
      </w:pPr>
      <w:r w:rsidRPr="00B172C1">
        <w:rPr>
          <w:rFonts w:ascii="Tahoma" w:hAnsi="Tahoma" w:cs="Tahoma"/>
          <w:sz w:val="20"/>
          <w:szCs w:val="20"/>
          <w:lang w:val="en-US"/>
        </w:rPr>
        <w:t>From the results in Table</w:t>
      </w:r>
      <w:r w:rsidRPr="00B172C1">
        <w:rPr>
          <w:rFonts w:ascii="Tahoma" w:hAnsi="Tahoma" w:cs="Tahoma"/>
          <w:color w:val="00B0F0"/>
          <w:sz w:val="20"/>
          <w:szCs w:val="20"/>
          <w:lang w:val="en-US"/>
        </w:rPr>
        <w:t xml:space="preserve"> </w:t>
      </w:r>
      <w:r w:rsidR="001D1780" w:rsidRPr="002B2AEF">
        <w:rPr>
          <w:rFonts w:ascii="Tahoma" w:hAnsi="Tahoma" w:cs="Tahoma"/>
          <w:sz w:val="20"/>
          <w:szCs w:val="20"/>
          <w:lang w:val="en-US"/>
        </w:rPr>
        <w:t>10</w:t>
      </w:r>
      <w:r w:rsidRPr="00B172C1">
        <w:rPr>
          <w:rFonts w:ascii="Tahoma" w:hAnsi="Tahoma" w:cs="Tahoma"/>
          <w:sz w:val="20"/>
          <w:szCs w:val="20"/>
          <w:lang w:val="en-US"/>
        </w:rPr>
        <w:t>, we notice that:</w:t>
      </w:r>
    </w:p>
    <w:p w:rsidR="00D909AC" w:rsidRPr="00D909AC" w:rsidRDefault="00D909AC" w:rsidP="007E4F61">
      <w:pPr>
        <w:spacing w:after="0" w:line="240" w:lineRule="auto"/>
        <w:ind w:right="283"/>
        <w:jc w:val="both"/>
        <w:rPr>
          <w:rFonts w:ascii="Tahoma" w:hAnsi="Tahoma" w:cs="Tahoma"/>
          <w:sz w:val="12"/>
          <w:szCs w:val="12"/>
          <w:lang w:val="en-US"/>
        </w:rPr>
      </w:pPr>
    </w:p>
    <w:p w:rsidR="00E86391" w:rsidRDefault="001A5181" w:rsidP="007E4F61">
      <w:pPr>
        <w:spacing w:after="0" w:line="240" w:lineRule="auto"/>
        <w:ind w:right="283"/>
        <w:jc w:val="both"/>
        <w:rPr>
          <w:rFonts w:ascii="Tahoma" w:hAnsi="Tahoma" w:cs="Tahoma"/>
          <w:sz w:val="20"/>
          <w:szCs w:val="20"/>
          <w:lang w:val="en-US"/>
        </w:rPr>
      </w:pPr>
      <w:r w:rsidRPr="00B172C1">
        <w:rPr>
          <w:rFonts w:ascii="Tahoma" w:hAnsi="Tahoma" w:cs="Tahoma"/>
          <w:sz w:val="20"/>
          <w:szCs w:val="20"/>
          <w:lang w:val="en-US"/>
        </w:rPr>
        <w:t>The studied inhibitors are adsorbed on the surface by electrostatic bonds (physisorbed on the surface of the electrode). Indeed, the Ea value for ligand and complex is greater than the Ea value which is obtained for the solution without inhibitors.</w:t>
      </w:r>
    </w:p>
    <w:p w:rsidR="00D909AC" w:rsidRPr="00D909AC" w:rsidRDefault="00D909AC" w:rsidP="007E4F61">
      <w:pPr>
        <w:spacing w:after="0" w:line="240" w:lineRule="auto"/>
        <w:ind w:right="283"/>
        <w:jc w:val="both"/>
        <w:rPr>
          <w:rFonts w:ascii="Tahoma" w:hAnsi="Tahoma" w:cs="Tahoma"/>
          <w:sz w:val="14"/>
          <w:szCs w:val="14"/>
          <w:lang w:val="en-US"/>
        </w:rPr>
      </w:pPr>
    </w:p>
    <w:p w:rsidR="00E86391" w:rsidRDefault="001A5181" w:rsidP="00D64B47">
      <w:pPr>
        <w:spacing w:after="0" w:line="240" w:lineRule="auto"/>
        <w:ind w:right="283"/>
        <w:jc w:val="both"/>
        <w:rPr>
          <w:rFonts w:ascii="Tahoma" w:hAnsi="Tahoma" w:cs="Tahoma"/>
          <w:color w:val="00B0F0"/>
          <w:sz w:val="20"/>
          <w:szCs w:val="20"/>
          <w:lang w:val="en-US"/>
        </w:rPr>
      </w:pPr>
      <w:r w:rsidRPr="00B172C1">
        <w:rPr>
          <w:rFonts w:ascii="Tahoma" w:hAnsi="Tahoma" w:cs="Tahoma"/>
          <w:sz w:val="20"/>
          <w:szCs w:val="20"/>
          <w:lang w:val="en-US"/>
        </w:rPr>
        <w:t xml:space="preserve">The positive signs of enthalpies </w:t>
      </w:r>
      <m:oMath>
        <m:sSubSup>
          <m:sSubSupPr>
            <m:ctrlPr>
              <w:rPr>
                <w:rFonts w:asciiTheme="majorBidi" w:hAnsi="Tahoma" w:cs="Tahoma"/>
                <w:sz w:val="20"/>
                <w:szCs w:val="20"/>
              </w:rPr>
            </m:ctrlPr>
          </m:sSubSupPr>
          <m:e>
            <m:r>
              <m:rPr>
                <m:sty m:val="p"/>
              </m:rPr>
              <w:rPr>
                <w:rFonts w:ascii="Tahoma" w:hAnsi="Tahoma" w:cs="Tahoma"/>
                <w:sz w:val="20"/>
                <w:szCs w:val="20"/>
                <w:lang w:val="en-US"/>
              </w:rPr>
              <m:t>∆</m:t>
            </m:r>
            <m:r>
              <m:rPr>
                <m:sty m:val="p"/>
              </m:rPr>
              <w:rPr>
                <w:rFonts w:asciiTheme="majorBidi" w:hAnsi="Tahoma" w:cs="Tahoma"/>
                <w:sz w:val="20"/>
                <w:szCs w:val="20"/>
                <w:lang w:val="en-US"/>
              </w:rPr>
              <m:t>H</m:t>
            </m:r>
          </m:e>
          <m:sub>
            <m:r>
              <m:rPr>
                <m:sty m:val="p"/>
              </m:rPr>
              <w:rPr>
                <w:rFonts w:asciiTheme="majorBidi" w:hAnsi="Tahoma" w:cs="Tahoma"/>
                <w:sz w:val="20"/>
                <w:szCs w:val="20"/>
                <w:lang w:val="en-US"/>
              </w:rPr>
              <m:t>abs</m:t>
            </m:r>
          </m:sub>
          <m:sup>
            <m:r>
              <m:rPr>
                <m:sty m:val="p"/>
              </m:rPr>
              <w:rPr>
                <w:rFonts w:asciiTheme="majorBidi" w:hAnsi="Tahoma" w:cs="Tahoma"/>
                <w:sz w:val="20"/>
                <w:szCs w:val="20"/>
                <w:lang w:val="en-US"/>
              </w:rPr>
              <m:t>°</m:t>
            </m:r>
          </m:sup>
        </m:sSubSup>
      </m:oMath>
      <w:r w:rsidRPr="00B172C1">
        <w:rPr>
          <w:rFonts w:ascii="Tahoma" w:hAnsi="Tahoma" w:cs="Tahoma"/>
          <w:sz w:val="20"/>
          <w:szCs w:val="20"/>
          <w:lang w:val="en-US"/>
        </w:rPr>
        <w:t xml:space="preserve"> reflect the endothermic nature of the steel dissolution process. Indeed, the increase in the enthalpy of activation </w:t>
      </w:r>
      <m:oMath>
        <m:sSubSup>
          <m:sSubSupPr>
            <m:ctrlPr>
              <w:rPr>
                <w:rFonts w:asciiTheme="majorBidi" w:hAnsi="Tahoma" w:cs="Tahoma"/>
                <w:sz w:val="20"/>
                <w:szCs w:val="20"/>
              </w:rPr>
            </m:ctrlPr>
          </m:sSubSupPr>
          <m:e>
            <m:r>
              <m:rPr>
                <m:sty m:val="p"/>
              </m:rPr>
              <w:rPr>
                <w:rFonts w:ascii="Tahoma" w:hAnsi="Tahoma" w:cs="Tahoma"/>
                <w:sz w:val="20"/>
                <w:szCs w:val="20"/>
                <w:lang w:val="en-US"/>
              </w:rPr>
              <m:t>∆</m:t>
            </m:r>
            <m:r>
              <m:rPr>
                <m:sty m:val="p"/>
              </m:rPr>
              <w:rPr>
                <w:rFonts w:asciiTheme="majorBidi" w:hAnsi="Tahoma" w:cs="Tahoma"/>
                <w:sz w:val="20"/>
                <w:szCs w:val="20"/>
                <w:lang w:val="en-US"/>
              </w:rPr>
              <m:t>H</m:t>
            </m:r>
          </m:e>
          <m:sub>
            <m:r>
              <m:rPr>
                <m:sty m:val="p"/>
              </m:rPr>
              <w:rPr>
                <w:rFonts w:asciiTheme="majorBidi" w:hAnsi="Tahoma" w:cs="Tahoma"/>
                <w:sz w:val="20"/>
                <w:szCs w:val="20"/>
                <w:lang w:val="en-US"/>
              </w:rPr>
              <m:t>abs</m:t>
            </m:r>
          </m:sub>
          <m:sup>
            <m:r>
              <m:rPr>
                <m:sty m:val="p"/>
              </m:rPr>
              <w:rPr>
                <w:rFonts w:asciiTheme="majorBidi" w:hAnsi="Tahoma" w:cs="Tahoma"/>
                <w:sz w:val="20"/>
                <w:szCs w:val="20"/>
                <w:lang w:val="en-US"/>
              </w:rPr>
              <m:t>°</m:t>
            </m:r>
          </m:sup>
        </m:sSubSup>
      </m:oMath>
      <w:r w:rsidRPr="00B172C1">
        <w:rPr>
          <w:rFonts w:ascii="Tahoma" w:hAnsi="Tahoma" w:cs="Tahoma"/>
          <w:sz w:val="20"/>
          <w:szCs w:val="20"/>
          <w:lang w:val="en-US"/>
        </w:rPr>
        <w:t xml:space="preserve">with the concentration corresponds to a decrease in the dissolution of the metal </w:t>
      </w:r>
      <w:r w:rsidR="002B2AEF" w:rsidRPr="002B2AEF">
        <w:rPr>
          <w:rFonts w:ascii="Tahoma" w:hAnsi="Tahoma" w:cs="Tahoma"/>
          <w:color w:val="00B0F0"/>
          <w:sz w:val="20"/>
          <w:szCs w:val="20"/>
          <w:lang w:val="en-US"/>
        </w:rPr>
        <w:t>[</w:t>
      </w:r>
      <w:r w:rsidR="00D64B47">
        <w:rPr>
          <w:rFonts w:ascii="Tahoma" w:hAnsi="Tahoma" w:cs="Tahoma"/>
          <w:color w:val="00B0F0"/>
          <w:sz w:val="20"/>
          <w:szCs w:val="20"/>
          <w:lang w:val="en-US"/>
        </w:rPr>
        <w:t>50</w:t>
      </w:r>
      <w:r w:rsidR="002B2AEF" w:rsidRPr="002B2AEF">
        <w:rPr>
          <w:rFonts w:ascii="Tahoma" w:hAnsi="Tahoma" w:cs="Tahoma"/>
          <w:color w:val="00B0F0"/>
          <w:sz w:val="20"/>
          <w:szCs w:val="20"/>
          <w:lang w:val="en-US"/>
        </w:rPr>
        <w:t>]</w:t>
      </w:r>
      <w:r w:rsidRPr="002B2AEF">
        <w:rPr>
          <w:rFonts w:ascii="Tahoma" w:hAnsi="Tahoma" w:cs="Tahoma"/>
          <w:color w:val="00B0F0"/>
          <w:sz w:val="20"/>
          <w:szCs w:val="20"/>
          <w:lang w:val="en-US"/>
        </w:rPr>
        <w:t>.</w:t>
      </w:r>
    </w:p>
    <w:p w:rsidR="00D909AC" w:rsidRPr="00D909AC" w:rsidRDefault="00D909AC" w:rsidP="007E4F61">
      <w:pPr>
        <w:spacing w:after="0" w:line="240" w:lineRule="auto"/>
        <w:ind w:right="283"/>
        <w:jc w:val="both"/>
        <w:rPr>
          <w:rFonts w:ascii="Tahoma" w:hAnsi="Tahoma" w:cs="Tahoma"/>
          <w:sz w:val="14"/>
          <w:szCs w:val="14"/>
          <w:lang w:val="en-US"/>
        </w:rPr>
      </w:pPr>
    </w:p>
    <w:p w:rsidR="00B42E04" w:rsidRDefault="00A2571E" w:rsidP="00D64B47">
      <w:pPr>
        <w:spacing w:after="0" w:line="240" w:lineRule="auto"/>
        <w:ind w:right="283"/>
        <w:jc w:val="both"/>
        <w:rPr>
          <w:rFonts w:ascii="Tahoma" w:hAnsi="Tahoma" w:cs="Tahoma"/>
          <w:color w:val="00B0F0"/>
          <w:sz w:val="20"/>
          <w:szCs w:val="20"/>
          <w:lang w:val="en-US"/>
        </w:rPr>
      </w:pPr>
      <w:r w:rsidRPr="00B172C1">
        <w:rPr>
          <w:rFonts w:ascii="Tahoma" w:hAnsi="Tahoma" w:cs="Tahoma"/>
          <w:sz w:val="20"/>
          <w:szCs w:val="20"/>
          <w:lang w:val="en-US"/>
        </w:rPr>
        <w:t xml:space="preserve">The values ​​of </w:t>
      </w:r>
      <m:oMath>
        <m:sSubSup>
          <m:sSubSupPr>
            <m:ctrlPr>
              <w:rPr>
                <w:rFonts w:asciiTheme="majorBidi" w:hAnsi="Tahoma" w:cs="Tahoma"/>
                <w:sz w:val="20"/>
                <w:szCs w:val="20"/>
                <w:lang w:val="en-US"/>
              </w:rPr>
            </m:ctrlPr>
          </m:sSubSupPr>
          <m:e>
            <m:r>
              <m:rPr>
                <m:sty m:val="p"/>
              </m:rPr>
              <w:rPr>
                <w:rFonts w:ascii="Tahoma" w:hAnsi="Tahoma" w:cs="Tahoma"/>
                <w:sz w:val="20"/>
                <w:szCs w:val="20"/>
                <w:lang w:val="en-US"/>
              </w:rPr>
              <m:t>∆</m:t>
            </m:r>
            <m:r>
              <m:rPr>
                <m:sty m:val="p"/>
              </m:rPr>
              <w:rPr>
                <w:rFonts w:asciiTheme="majorBidi" w:hAnsi="Tahoma" w:cs="Tahoma"/>
                <w:sz w:val="20"/>
                <w:szCs w:val="20"/>
                <w:lang w:val="en-US"/>
              </w:rPr>
              <m:t>S</m:t>
            </m:r>
          </m:e>
          <m:sub>
            <m:r>
              <m:rPr>
                <m:sty m:val="p"/>
              </m:rPr>
              <w:rPr>
                <w:rFonts w:asciiTheme="majorBidi" w:hAnsi="Tahoma" w:cs="Tahoma"/>
                <w:sz w:val="20"/>
                <w:szCs w:val="20"/>
                <w:lang w:val="en-US"/>
              </w:rPr>
              <m:t>ads</m:t>
            </m:r>
          </m:sub>
          <m:sup>
            <m:r>
              <m:rPr>
                <m:sty m:val="p"/>
              </m:rPr>
              <w:rPr>
                <w:rFonts w:asciiTheme="majorBidi" w:hAnsi="Tahoma" w:cs="Tahoma"/>
                <w:sz w:val="20"/>
                <w:szCs w:val="20"/>
                <w:lang w:val="en-US"/>
              </w:rPr>
              <m:t>°</m:t>
            </m:r>
          </m:sup>
        </m:sSubSup>
      </m:oMath>
      <w:r w:rsidRPr="00B172C1">
        <w:rPr>
          <w:rFonts w:ascii="Tahoma" w:hAnsi="Tahoma" w:cs="Tahoma"/>
          <w:sz w:val="20"/>
          <w:szCs w:val="20"/>
          <w:lang w:val="en-US"/>
        </w:rPr>
        <w:t xml:space="preserve">  in the presence of ligand and complex (Table 9) are broad and positive explained by an increase in disorder taking place by reagents in the reaction complex of the adsorbed species of metal </w:t>
      </w:r>
      <w:r w:rsidR="002B2AEF" w:rsidRPr="002B2AEF">
        <w:rPr>
          <w:rFonts w:ascii="Tahoma" w:hAnsi="Tahoma" w:cs="Tahoma"/>
          <w:color w:val="00B0F0"/>
          <w:sz w:val="20"/>
          <w:szCs w:val="20"/>
          <w:lang w:val="en-US"/>
        </w:rPr>
        <w:t>[</w:t>
      </w:r>
      <w:r w:rsidR="008C0F59" w:rsidRPr="002B2AEF">
        <w:rPr>
          <w:rFonts w:ascii="Tahoma" w:hAnsi="Tahoma" w:cs="Tahoma"/>
          <w:color w:val="00B0F0"/>
          <w:sz w:val="20"/>
          <w:szCs w:val="20"/>
          <w:lang w:val="en-US"/>
        </w:rPr>
        <w:t>5</w:t>
      </w:r>
      <w:r w:rsidR="00D64B47">
        <w:rPr>
          <w:rFonts w:ascii="Tahoma" w:hAnsi="Tahoma" w:cs="Tahoma"/>
          <w:color w:val="00B0F0"/>
          <w:sz w:val="20"/>
          <w:szCs w:val="20"/>
          <w:lang w:val="en-US"/>
        </w:rPr>
        <w:t>1</w:t>
      </w:r>
      <w:r w:rsidR="005B4254">
        <w:rPr>
          <w:rFonts w:ascii="Tahoma" w:hAnsi="Tahoma" w:cs="Tahoma"/>
          <w:color w:val="00B0F0"/>
          <w:sz w:val="20"/>
          <w:szCs w:val="20"/>
          <w:lang w:val="en-US"/>
        </w:rPr>
        <w:t>,5</w:t>
      </w:r>
      <w:r w:rsidR="00D64B47">
        <w:rPr>
          <w:rFonts w:ascii="Tahoma" w:hAnsi="Tahoma" w:cs="Tahoma"/>
          <w:color w:val="00B0F0"/>
          <w:sz w:val="20"/>
          <w:szCs w:val="20"/>
          <w:lang w:val="en-US"/>
        </w:rPr>
        <w:t>2</w:t>
      </w:r>
      <w:r w:rsidR="005B4254">
        <w:rPr>
          <w:rFonts w:ascii="Tahoma" w:hAnsi="Tahoma" w:cs="Tahoma"/>
          <w:color w:val="00B0F0"/>
          <w:sz w:val="20"/>
          <w:szCs w:val="20"/>
          <w:lang w:val="en-US"/>
        </w:rPr>
        <w:t>,</w:t>
      </w:r>
      <w:r w:rsidR="008C0F59" w:rsidRPr="002B2AEF">
        <w:rPr>
          <w:rFonts w:ascii="Tahoma" w:hAnsi="Tahoma" w:cs="Tahoma"/>
          <w:color w:val="00B0F0"/>
          <w:sz w:val="20"/>
          <w:szCs w:val="20"/>
          <w:lang w:val="en-US"/>
        </w:rPr>
        <w:t>5</w:t>
      </w:r>
      <w:r w:rsidR="00D64B47">
        <w:rPr>
          <w:rFonts w:ascii="Tahoma" w:hAnsi="Tahoma" w:cs="Tahoma"/>
          <w:color w:val="00B0F0"/>
          <w:sz w:val="20"/>
          <w:szCs w:val="20"/>
          <w:lang w:val="en-US"/>
        </w:rPr>
        <w:t>3</w:t>
      </w:r>
      <w:r w:rsidR="002B2AEF" w:rsidRPr="002B2AEF">
        <w:rPr>
          <w:rFonts w:ascii="Tahoma" w:hAnsi="Tahoma" w:cs="Tahoma"/>
          <w:color w:val="00B0F0"/>
          <w:sz w:val="20"/>
          <w:szCs w:val="20"/>
          <w:lang w:val="en-US"/>
        </w:rPr>
        <w:t>]</w:t>
      </w:r>
      <w:r w:rsidRPr="002B2AEF">
        <w:rPr>
          <w:rFonts w:ascii="Tahoma" w:hAnsi="Tahoma" w:cs="Tahoma"/>
          <w:color w:val="00B0F0"/>
          <w:sz w:val="20"/>
          <w:szCs w:val="20"/>
          <w:lang w:val="en-US"/>
        </w:rPr>
        <w:t>.</w:t>
      </w:r>
    </w:p>
    <w:p w:rsidR="00D909AC" w:rsidRPr="00D909AC" w:rsidRDefault="00D909AC" w:rsidP="007E4F61">
      <w:pPr>
        <w:spacing w:after="0" w:line="240" w:lineRule="auto"/>
        <w:ind w:right="283"/>
        <w:jc w:val="both"/>
        <w:rPr>
          <w:rFonts w:ascii="Tahoma" w:hAnsi="Tahoma" w:cs="Tahoma"/>
          <w:sz w:val="14"/>
          <w:szCs w:val="14"/>
          <w:lang w:val="en-US"/>
        </w:rPr>
      </w:pPr>
    </w:p>
    <w:p w:rsidR="00B42E04" w:rsidRPr="00D909AC" w:rsidRDefault="00B42E04" w:rsidP="00D909AC">
      <w:pPr>
        <w:pStyle w:val="Paragraphedeliste"/>
        <w:numPr>
          <w:ilvl w:val="1"/>
          <w:numId w:val="29"/>
        </w:numPr>
        <w:tabs>
          <w:tab w:val="left" w:pos="426"/>
        </w:tabs>
        <w:autoSpaceDE w:val="0"/>
        <w:autoSpaceDN w:val="0"/>
        <w:adjustRightInd w:val="0"/>
        <w:spacing w:after="0" w:line="240" w:lineRule="auto"/>
        <w:ind w:left="0" w:firstLine="0"/>
        <w:jc w:val="both"/>
        <w:rPr>
          <w:rFonts w:ascii="Tahoma" w:hAnsi="Tahoma" w:cs="Tahoma"/>
          <w:b/>
          <w:bCs/>
          <w:color w:val="00B0F0"/>
          <w:sz w:val="20"/>
          <w:szCs w:val="20"/>
          <w:lang w:val="en-US"/>
        </w:rPr>
      </w:pPr>
      <w:r w:rsidRPr="00D909AC">
        <w:rPr>
          <w:rFonts w:ascii="Tahoma" w:hAnsi="Tahoma" w:cs="Tahoma"/>
          <w:b/>
          <w:bCs/>
          <w:color w:val="00B0F0"/>
          <w:sz w:val="20"/>
          <w:szCs w:val="20"/>
          <w:lang w:val="en-US"/>
        </w:rPr>
        <w:t>Sca</w:t>
      </w:r>
      <w:r w:rsidR="00E86391" w:rsidRPr="00D909AC">
        <w:rPr>
          <w:rFonts w:ascii="Tahoma" w:hAnsi="Tahoma" w:cs="Tahoma"/>
          <w:b/>
          <w:bCs/>
          <w:color w:val="00B0F0"/>
          <w:sz w:val="20"/>
          <w:szCs w:val="20"/>
          <w:lang w:val="en-US"/>
        </w:rPr>
        <w:t xml:space="preserve">nning electron microscopy (SEM) energy </w:t>
      </w:r>
      <w:r w:rsidRPr="00D909AC">
        <w:rPr>
          <w:rFonts w:ascii="Tahoma" w:hAnsi="Tahoma" w:cs="Tahoma"/>
          <w:b/>
          <w:bCs/>
          <w:color w:val="00B0F0"/>
          <w:sz w:val="20"/>
          <w:szCs w:val="20"/>
          <w:lang w:val="en-US"/>
        </w:rPr>
        <w:t>dispersive X-ray (EDX) analysis</w:t>
      </w:r>
    </w:p>
    <w:p w:rsidR="00D909AC" w:rsidRPr="00D909AC" w:rsidRDefault="00D909AC" w:rsidP="00D909AC">
      <w:pPr>
        <w:autoSpaceDE w:val="0"/>
        <w:autoSpaceDN w:val="0"/>
        <w:adjustRightInd w:val="0"/>
        <w:spacing w:after="0" w:line="240" w:lineRule="auto"/>
        <w:jc w:val="both"/>
        <w:rPr>
          <w:rFonts w:ascii="Tahoma" w:hAnsi="Tahoma" w:cs="Tahoma"/>
          <w:color w:val="00B0F0"/>
          <w:sz w:val="14"/>
          <w:szCs w:val="14"/>
          <w:lang w:val="en-US"/>
        </w:rPr>
      </w:pPr>
    </w:p>
    <w:p w:rsidR="003933C6" w:rsidRDefault="00975D20" w:rsidP="007E4F61">
      <w:pPr>
        <w:spacing w:after="0" w:line="240" w:lineRule="auto"/>
        <w:jc w:val="both"/>
        <w:rPr>
          <w:rFonts w:ascii="Tahoma" w:hAnsi="Tahoma" w:cs="Tahoma"/>
          <w:sz w:val="20"/>
          <w:szCs w:val="20"/>
          <w:lang w:val="en-US"/>
        </w:rPr>
      </w:pPr>
      <w:r w:rsidRPr="00B172C1">
        <w:rPr>
          <w:rFonts w:ascii="Tahoma" w:hAnsi="Tahoma" w:cs="Tahoma"/>
          <w:sz w:val="20"/>
          <w:szCs w:val="20"/>
          <w:lang w:val="en-US"/>
        </w:rPr>
        <w:t xml:space="preserve">In order to </w:t>
      </w:r>
      <w:r w:rsidR="003933C6" w:rsidRPr="00B172C1">
        <w:rPr>
          <w:rFonts w:ascii="Tahoma" w:hAnsi="Tahoma" w:cs="Tahoma"/>
          <w:sz w:val="20"/>
          <w:szCs w:val="20"/>
          <w:lang w:val="en-US"/>
        </w:rPr>
        <w:t>confirm the obtained results wit</w:t>
      </w:r>
      <w:r w:rsidR="00313F4F" w:rsidRPr="00B172C1">
        <w:rPr>
          <w:rFonts w:ascii="Tahoma" w:hAnsi="Tahoma" w:cs="Tahoma"/>
          <w:sz w:val="20"/>
          <w:szCs w:val="20"/>
          <w:lang w:val="en-US"/>
        </w:rPr>
        <w:t xml:space="preserve">h electrochemical measurements. </w:t>
      </w:r>
      <w:r w:rsidR="003933C6" w:rsidRPr="00B172C1">
        <w:rPr>
          <w:rFonts w:ascii="Tahoma" w:hAnsi="Tahoma" w:cs="Tahoma"/>
          <w:sz w:val="20"/>
          <w:szCs w:val="20"/>
          <w:lang w:val="en-US"/>
        </w:rPr>
        <w:t xml:space="preserve">Qualitative microscopic analyses of MEB coupled with quantitative analyses EDX have been done. Figure 19 shows MEB micrographs of the steel surface, before and after exposed in 1M HCl  medium during 6 hours at T=298K, in absence and presence of both inhibitors. The characteristics of the parallel treatment on the polished surface of </w:t>
      </w:r>
      <w:r w:rsidR="001262D5" w:rsidRPr="00B172C1">
        <w:rPr>
          <w:rFonts w:ascii="Tahoma" w:hAnsi="Tahoma" w:cs="Tahoma"/>
          <w:sz w:val="20"/>
          <w:szCs w:val="20"/>
          <w:lang w:val="en-US"/>
        </w:rPr>
        <w:t>ordinary</w:t>
      </w:r>
      <w:r w:rsidR="003933C6" w:rsidRPr="00B172C1">
        <w:rPr>
          <w:rFonts w:ascii="Tahoma" w:hAnsi="Tahoma" w:cs="Tahoma"/>
          <w:sz w:val="20"/>
          <w:szCs w:val="20"/>
          <w:lang w:val="en-US"/>
        </w:rPr>
        <w:t xml:space="preserve"> steel before to immersed in the corrosive solution are clearly visible in the image of </w:t>
      </w:r>
      <w:r w:rsidR="001262D5" w:rsidRPr="00B172C1">
        <w:rPr>
          <w:rFonts w:ascii="Tahoma" w:hAnsi="Tahoma" w:cs="Tahoma"/>
          <w:sz w:val="20"/>
          <w:szCs w:val="20"/>
          <w:lang w:val="en-US"/>
        </w:rPr>
        <w:t>ordinary</w:t>
      </w:r>
      <w:r w:rsidR="003933C6" w:rsidRPr="00B172C1">
        <w:rPr>
          <w:rFonts w:ascii="Tahoma" w:hAnsi="Tahoma" w:cs="Tahoma"/>
          <w:sz w:val="20"/>
          <w:szCs w:val="20"/>
          <w:lang w:val="en-US"/>
        </w:rPr>
        <w:t xml:space="preserve"> steel only, which is associated with scratch friction.</w:t>
      </w:r>
    </w:p>
    <w:p w:rsidR="00D909AC" w:rsidRPr="00B172C1" w:rsidRDefault="00D909AC" w:rsidP="007E4F61">
      <w:pPr>
        <w:spacing w:after="0" w:line="240" w:lineRule="auto"/>
        <w:jc w:val="both"/>
        <w:rPr>
          <w:rFonts w:ascii="Tahoma" w:hAnsi="Tahoma" w:cs="Tahoma"/>
          <w:sz w:val="20"/>
          <w:szCs w:val="20"/>
          <w:lang w:val="en-US"/>
        </w:rPr>
      </w:pPr>
    </w:p>
    <w:p w:rsidR="00F571BD" w:rsidRPr="00B172C1" w:rsidRDefault="00D657D6" w:rsidP="00EE2354">
      <w:pPr>
        <w:autoSpaceDE w:val="0"/>
        <w:autoSpaceDN w:val="0"/>
        <w:adjustRightInd w:val="0"/>
        <w:spacing w:after="0" w:line="240" w:lineRule="auto"/>
        <w:ind w:right="-566"/>
        <w:jc w:val="center"/>
        <w:rPr>
          <w:rFonts w:ascii="Tahoma" w:hAnsi="Tahoma" w:cs="Tahoma"/>
          <w:b/>
          <w:bCs/>
          <w:i/>
          <w:iCs/>
          <w:sz w:val="20"/>
          <w:szCs w:val="20"/>
          <w:lang w:val="en-US"/>
        </w:rPr>
      </w:pPr>
      <w:r>
        <w:rPr>
          <w:rFonts w:ascii="Tahoma" w:hAnsi="Tahoma" w:cs="Tahoma"/>
          <w:b/>
          <w:bCs/>
          <w:noProof/>
          <w:sz w:val="20"/>
          <w:szCs w:val="20"/>
        </w:rPr>
        <mc:AlternateContent>
          <mc:Choice Requires="wps">
            <w:drawing>
              <wp:anchor distT="0" distB="0" distL="114300" distR="114300" simplePos="0" relativeHeight="251669504" behindDoc="0" locked="0" layoutInCell="1" allowOverlap="1">
                <wp:simplePos x="0" y="0"/>
                <wp:positionH relativeFrom="column">
                  <wp:posOffset>1905000</wp:posOffset>
                </wp:positionH>
                <wp:positionV relativeFrom="paragraph">
                  <wp:posOffset>109220</wp:posOffset>
                </wp:positionV>
                <wp:extent cx="304800" cy="297180"/>
                <wp:effectExtent l="0" t="0" r="19050" b="26670"/>
                <wp:wrapNone/>
                <wp:docPr id="1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97180"/>
                        </a:xfrm>
                        <a:prstGeom prst="rect">
                          <a:avLst/>
                        </a:prstGeom>
                        <a:solidFill>
                          <a:srgbClr val="FFFFFF"/>
                        </a:solidFill>
                        <a:ln w="9525">
                          <a:solidFill>
                            <a:srgbClr val="000000"/>
                          </a:solidFill>
                          <a:miter lim="800000"/>
                          <a:headEnd/>
                          <a:tailEnd/>
                        </a:ln>
                      </wps:spPr>
                      <wps:txbx>
                        <w:txbxContent>
                          <w:p w:rsidR="00623FA3" w:rsidRDefault="00623FA3" w:rsidP="00EE2354">
                            <w:pPr>
                              <w:jc w:val="center"/>
                            </w:pPr>
                            <w:proofErr w:type="gramStart"/>
                            <w: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2" style="position:absolute;left:0;text-align:left;margin-left:150pt;margin-top:8.6pt;width:24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">
                <v:textbox>
                  <w:txbxContent>
                    <w:p w:rsidR="00D30735" w:rsidRDefault="00D30735" w:rsidP="00EE2354">
                      <w:pPr>
                        <w:jc w:val="center"/>
                      </w:pPr>
                      <w:proofErr w:type="gramStart"/>
                      <w:r>
                        <w:t>a</w:t>
                      </w:r>
                      <w:proofErr w:type="gramEnd"/>
                    </w:p>
                  </w:txbxContent>
                </v:textbox>
              </v:rect>
            </w:pict>
          </mc:Fallback>
        </mc:AlternateContent>
      </w:r>
      <w:r>
        <w:rPr>
          <w:rFonts w:ascii="Tahoma" w:hAnsi="Tahoma" w:cs="Tahoma"/>
          <w:b/>
          <w:bCs/>
          <w:noProof/>
          <w:sz w:val="20"/>
          <w:szCs w:val="20"/>
        </w:rPr>
        <mc:AlternateContent>
          <mc:Choice Requires="wps">
            <w:drawing>
              <wp:anchor distT="0" distB="0" distL="114300" distR="114300" simplePos="0" relativeHeight="251670528" behindDoc="0" locked="0" layoutInCell="1" allowOverlap="1">
                <wp:simplePos x="0" y="0"/>
                <wp:positionH relativeFrom="column">
                  <wp:posOffset>3819525</wp:posOffset>
                </wp:positionH>
                <wp:positionV relativeFrom="paragraph">
                  <wp:posOffset>156845</wp:posOffset>
                </wp:positionV>
                <wp:extent cx="304800" cy="249555"/>
                <wp:effectExtent l="0" t="0" r="19050" b="17145"/>
                <wp:wrapNone/>
                <wp:docPr id="1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49555"/>
                        </a:xfrm>
                        <a:prstGeom prst="rect">
                          <a:avLst/>
                        </a:prstGeom>
                        <a:solidFill>
                          <a:srgbClr val="FFFFFF"/>
                        </a:solidFill>
                        <a:ln w="9525">
                          <a:solidFill>
                            <a:srgbClr val="000000"/>
                          </a:solidFill>
                          <a:miter lim="800000"/>
                          <a:headEnd/>
                          <a:tailEnd/>
                        </a:ln>
                      </wps:spPr>
                      <wps:txbx>
                        <w:txbxContent>
                          <w:p w:rsidR="00623FA3" w:rsidRDefault="00623FA3" w:rsidP="00D27E4C">
                            <w:proofErr w:type="gramStart"/>
                            <w:r>
                              <w:t>b</w:t>
                            </w:r>
                            <w:proofErr w:type="gramEnd"/>
                            <w:r>
                              <w:rPr>
                                <w:noProof/>
                              </w:rPr>
                              <w:drawing>
                                <wp:inline distT="0" distB="0" distL="0" distR="0">
                                  <wp:extent cx="112395" cy="81742"/>
                                  <wp:effectExtent l="19050" t="0" r="1905" b="0"/>
                                  <wp:docPr id="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112395" cy="8174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3" style="position:absolute;left:0;text-align:left;margin-left:300.75pt;margin-top:12.35pt;width:24pt;height:1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">
                <v:textbox>
                  <w:txbxContent>
                    <w:p w:rsidR="00D30735" w:rsidRDefault="00D30735" w:rsidP="00D27E4C">
                      <w:proofErr w:type="gramStart"/>
                      <w:r>
                        <w:t>b</w:t>
                      </w:r>
                      <w:proofErr w:type="gramEnd"/>
                      <w:r>
                        <w:rPr>
                          <w:noProof/>
                        </w:rPr>
                        <w:drawing>
                          <wp:inline distT="0" distB="0" distL="0" distR="0">
                            <wp:extent cx="112395" cy="81742"/>
                            <wp:effectExtent l="19050" t="0" r="1905" b="0"/>
                            <wp:docPr id="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srcRect/>
                                    <a:stretch>
                                      <a:fillRect/>
                                    </a:stretch>
                                  </pic:blipFill>
                                  <pic:spPr bwMode="auto">
                                    <a:xfrm>
                                      <a:off x="0" y="0"/>
                                      <a:ext cx="112395" cy="81742"/>
                                    </a:xfrm>
                                    <a:prstGeom prst="rect">
                                      <a:avLst/>
                                    </a:prstGeom>
                                    <a:noFill/>
                                    <a:ln w="9525">
                                      <a:noFill/>
                                      <a:miter lim="800000"/>
                                      <a:headEnd/>
                                      <a:tailEnd/>
                                    </a:ln>
                                  </pic:spPr>
                                </pic:pic>
                              </a:graphicData>
                            </a:graphic>
                          </wp:inline>
                        </w:drawing>
                      </w:r>
                    </w:p>
                  </w:txbxContent>
                </v:textbox>
              </v:rect>
            </w:pict>
          </mc:Fallback>
        </mc:AlternateContent>
      </w:r>
      <w:r>
        <w:rPr>
          <w:rFonts w:ascii="Tahoma" w:hAnsi="Tahoma" w:cs="Tahoma"/>
          <w:i/>
          <w:iCs/>
          <w:noProof/>
          <w:sz w:val="20"/>
          <w:szCs w:val="20"/>
        </w:rPr>
        <mc:AlternateContent>
          <mc:Choice Requires="wps">
            <w:drawing>
              <wp:anchor distT="0" distB="0" distL="114300" distR="114300" simplePos="0" relativeHeight="251671552" behindDoc="0" locked="0" layoutInCell="1" allowOverlap="1">
                <wp:simplePos x="0" y="0"/>
                <wp:positionH relativeFrom="column">
                  <wp:posOffset>5909310</wp:posOffset>
                </wp:positionH>
                <wp:positionV relativeFrom="paragraph">
                  <wp:posOffset>134620</wp:posOffset>
                </wp:positionV>
                <wp:extent cx="304800" cy="271780"/>
                <wp:effectExtent l="0" t="0" r="19050" b="13970"/>
                <wp:wrapNone/>
                <wp:docPr id="1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71780"/>
                        </a:xfrm>
                        <a:prstGeom prst="rect">
                          <a:avLst/>
                        </a:prstGeom>
                        <a:solidFill>
                          <a:srgbClr val="FFFFFF"/>
                        </a:solidFill>
                        <a:ln w="9525">
                          <a:solidFill>
                            <a:srgbClr val="000000"/>
                          </a:solidFill>
                          <a:miter lim="800000"/>
                          <a:headEnd/>
                          <a:tailEnd/>
                        </a:ln>
                      </wps:spPr>
                      <wps:txbx>
                        <w:txbxContent>
                          <w:p w:rsidR="00623FA3" w:rsidRDefault="00623FA3" w:rsidP="00D27E4C">
                            <w:proofErr w:type="gramStart"/>
                            <w:r>
                              <w:t>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4" style="position:absolute;left:0;text-align:left;margin-left:465.3pt;margin-top:10.6pt;width:24pt;height:2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">
                <v:textbox>
                  <w:txbxContent>
                    <w:p w:rsidR="00D30735" w:rsidRDefault="00D30735" w:rsidP="00D27E4C">
                      <w:proofErr w:type="gramStart"/>
                      <w:r>
                        <w:t>c</w:t>
                      </w:r>
                      <w:proofErr w:type="gramEnd"/>
                    </w:p>
                  </w:txbxContent>
                </v:textbox>
              </v:rect>
            </w:pict>
          </mc:Fallback>
        </mc:AlternateContent>
      </w:r>
      <w:r w:rsidR="009E1665" w:rsidRPr="00B172C1">
        <w:rPr>
          <w:rFonts w:ascii="Tahoma" w:hAnsi="Tahoma" w:cs="Tahoma"/>
          <w:b/>
          <w:bCs/>
          <w:noProof/>
          <w:sz w:val="20"/>
          <w:szCs w:val="20"/>
        </w:rPr>
        <w:drawing>
          <wp:inline distT="0" distB="0" distL="0" distR="0">
            <wp:extent cx="1918409" cy="1466850"/>
            <wp:effectExtent l="19050" t="0" r="5641" b="0"/>
            <wp:docPr id="23" name="Picture 2" descr="Image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g"/>
                    <pic:cNvPicPr/>
                  </pic:nvPicPr>
                  <pic:blipFill>
                    <a:blip r:embed="rId51" cstate="print"/>
                    <a:stretch>
                      <a:fillRect/>
                    </a:stretch>
                  </pic:blipFill>
                  <pic:spPr>
                    <a:xfrm>
                      <a:off x="0" y="0"/>
                      <a:ext cx="1920109" cy="1468150"/>
                    </a:xfrm>
                    <a:prstGeom prst="rect">
                      <a:avLst/>
                    </a:prstGeom>
                  </pic:spPr>
                </pic:pic>
              </a:graphicData>
            </a:graphic>
          </wp:inline>
        </w:drawing>
      </w:r>
      <w:r w:rsidR="00E914D9" w:rsidRPr="00B172C1">
        <w:rPr>
          <w:rFonts w:ascii="Tahoma" w:hAnsi="Tahoma" w:cs="Tahoma"/>
          <w:i/>
          <w:iCs/>
          <w:noProof/>
          <w:sz w:val="20"/>
          <w:szCs w:val="20"/>
        </w:rPr>
        <w:drawing>
          <wp:inline distT="0" distB="0" distL="0" distR="0">
            <wp:extent cx="1892309" cy="1466850"/>
            <wp:effectExtent l="19050" t="0" r="0" b="0"/>
            <wp:docPr id="28" name="Picture 2" descr="Image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g"/>
                    <pic:cNvPicPr/>
                  </pic:nvPicPr>
                  <pic:blipFill>
                    <a:blip r:embed="rId52" cstate="print"/>
                    <a:stretch>
                      <a:fillRect/>
                    </a:stretch>
                  </pic:blipFill>
                  <pic:spPr>
                    <a:xfrm>
                      <a:off x="0" y="0"/>
                      <a:ext cx="1893986" cy="1468150"/>
                    </a:xfrm>
                    <a:prstGeom prst="rect">
                      <a:avLst/>
                    </a:prstGeom>
                  </pic:spPr>
                </pic:pic>
              </a:graphicData>
            </a:graphic>
          </wp:inline>
        </w:drawing>
      </w:r>
      <w:r w:rsidR="00463CE3" w:rsidRPr="00B172C1">
        <w:rPr>
          <w:rFonts w:ascii="Tahoma" w:hAnsi="Tahoma" w:cs="Tahoma"/>
          <w:i/>
          <w:iCs/>
          <w:noProof/>
          <w:sz w:val="20"/>
          <w:szCs w:val="20"/>
        </w:rPr>
        <w:drawing>
          <wp:inline distT="0" distB="0" distL="0" distR="0">
            <wp:extent cx="2009775" cy="1466860"/>
            <wp:effectExtent l="19050" t="0" r="9525" b="0"/>
            <wp:docPr id="27" name="Picture 2" descr="Image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g"/>
                    <pic:cNvPicPr/>
                  </pic:nvPicPr>
                  <pic:blipFill>
                    <a:blip r:embed="rId53" cstate="print"/>
                    <a:stretch>
                      <a:fillRect/>
                    </a:stretch>
                  </pic:blipFill>
                  <pic:spPr>
                    <a:xfrm>
                      <a:off x="0" y="0"/>
                      <a:ext cx="2018516" cy="1473239"/>
                    </a:xfrm>
                    <a:prstGeom prst="rect">
                      <a:avLst/>
                    </a:prstGeom>
                  </pic:spPr>
                </pic:pic>
              </a:graphicData>
            </a:graphic>
          </wp:inline>
        </w:drawing>
      </w:r>
    </w:p>
    <w:p w:rsidR="0051641C" w:rsidRDefault="00E86391" w:rsidP="00EE2354">
      <w:pPr>
        <w:autoSpaceDE w:val="0"/>
        <w:autoSpaceDN w:val="0"/>
        <w:adjustRightInd w:val="0"/>
        <w:spacing w:after="0" w:line="240" w:lineRule="auto"/>
        <w:ind w:left="851" w:right="401"/>
        <w:jc w:val="both"/>
        <w:rPr>
          <w:rFonts w:ascii="Tahoma" w:hAnsi="Tahoma" w:cs="Tahoma"/>
          <w:sz w:val="20"/>
          <w:szCs w:val="20"/>
          <w:lang w:val="en-US"/>
        </w:rPr>
      </w:pPr>
      <w:r w:rsidRPr="00B172C1">
        <w:rPr>
          <w:rFonts w:ascii="Tahoma" w:hAnsi="Tahoma" w:cs="Tahoma"/>
          <w:b/>
          <w:bCs/>
          <w:sz w:val="20"/>
          <w:szCs w:val="20"/>
          <w:lang w:val="en-US"/>
        </w:rPr>
        <w:t>Fig</w:t>
      </w:r>
      <w:r w:rsidR="003D4F69" w:rsidRPr="00B172C1">
        <w:rPr>
          <w:rFonts w:ascii="Tahoma" w:hAnsi="Tahoma" w:cs="Tahoma"/>
          <w:b/>
          <w:bCs/>
          <w:sz w:val="20"/>
          <w:szCs w:val="20"/>
          <w:lang w:val="en-US"/>
        </w:rPr>
        <w:t>ure</w:t>
      </w:r>
      <w:r w:rsidRPr="00B172C1">
        <w:rPr>
          <w:rFonts w:ascii="Tahoma" w:hAnsi="Tahoma" w:cs="Tahoma"/>
          <w:b/>
          <w:bCs/>
          <w:sz w:val="20"/>
          <w:szCs w:val="20"/>
          <w:lang w:val="en-US"/>
        </w:rPr>
        <w:t xml:space="preserve"> </w:t>
      </w:r>
      <w:r w:rsidR="0051641C" w:rsidRPr="00B172C1">
        <w:rPr>
          <w:rFonts w:ascii="Tahoma" w:hAnsi="Tahoma" w:cs="Tahoma"/>
          <w:b/>
          <w:bCs/>
          <w:sz w:val="20"/>
          <w:szCs w:val="20"/>
          <w:lang w:val="en-US"/>
        </w:rPr>
        <w:t>1</w:t>
      </w:r>
      <w:r w:rsidR="00A15A97" w:rsidRPr="00B172C1">
        <w:rPr>
          <w:rFonts w:ascii="Tahoma" w:hAnsi="Tahoma" w:cs="Tahoma"/>
          <w:b/>
          <w:bCs/>
          <w:sz w:val="20"/>
          <w:szCs w:val="20"/>
          <w:lang w:val="en-US"/>
        </w:rPr>
        <w:t>3</w:t>
      </w:r>
      <w:r w:rsidR="002439F6">
        <w:rPr>
          <w:rFonts w:ascii="Tahoma" w:hAnsi="Tahoma" w:cs="Tahoma"/>
          <w:b/>
          <w:bCs/>
          <w:sz w:val="20"/>
          <w:szCs w:val="20"/>
          <w:lang w:val="en-US"/>
        </w:rPr>
        <w:t>:</w:t>
      </w:r>
      <w:r w:rsidR="0051641C" w:rsidRPr="00B172C1">
        <w:rPr>
          <w:rFonts w:ascii="Tahoma" w:hAnsi="Tahoma" w:cs="Tahoma"/>
          <w:sz w:val="20"/>
          <w:szCs w:val="20"/>
          <w:lang w:val="en-US"/>
        </w:rPr>
        <w:t xml:space="preserve"> Micrograph (SEM) of the surface of ordinary steel (a) after 6 h immersion in 1M HCl in the absence and in the presence of inhibitors alanine (b) and Ni(ala)</w:t>
      </w:r>
      <w:r w:rsidR="0051641C" w:rsidRPr="00B172C1">
        <w:rPr>
          <w:rFonts w:ascii="Tahoma" w:hAnsi="Tahoma" w:cs="Tahoma"/>
          <w:sz w:val="20"/>
          <w:szCs w:val="20"/>
          <w:vertAlign w:val="subscript"/>
          <w:lang w:val="en-US"/>
        </w:rPr>
        <w:t>2</w:t>
      </w:r>
      <w:r w:rsidR="0051641C" w:rsidRPr="00B172C1">
        <w:rPr>
          <w:rFonts w:ascii="Tahoma" w:hAnsi="Tahoma" w:cs="Tahoma"/>
          <w:sz w:val="20"/>
          <w:szCs w:val="20"/>
          <w:lang w:val="en-US"/>
        </w:rPr>
        <w:t>Cl</w:t>
      </w:r>
      <w:r w:rsidR="0051641C" w:rsidRPr="00B172C1">
        <w:rPr>
          <w:rFonts w:ascii="Tahoma" w:hAnsi="Tahoma" w:cs="Tahoma"/>
          <w:sz w:val="20"/>
          <w:szCs w:val="20"/>
          <w:vertAlign w:val="subscript"/>
          <w:lang w:val="en-US"/>
        </w:rPr>
        <w:t xml:space="preserve">2 </w:t>
      </w:r>
      <w:r w:rsidR="0051641C" w:rsidRPr="00B172C1">
        <w:rPr>
          <w:rFonts w:ascii="Tahoma" w:hAnsi="Tahoma" w:cs="Tahoma"/>
          <w:sz w:val="20"/>
          <w:szCs w:val="20"/>
          <w:lang w:val="en-US"/>
        </w:rPr>
        <w:t>(c) 10</w:t>
      </w:r>
      <w:r w:rsidR="0051641C" w:rsidRPr="00B172C1">
        <w:rPr>
          <w:rFonts w:ascii="Tahoma" w:hAnsi="Tahoma" w:cs="Tahoma"/>
          <w:sz w:val="20"/>
          <w:szCs w:val="20"/>
          <w:vertAlign w:val="superscript"/>
          <w:lang w:val="en-US"/>
        </w:rPr>
        <w:t>-3</w:t>
      </w:r>
      <w:r w:rsidR="00E42829" w:rsidRPr="00B172C1">
        <w:rPr>
          <w:rFonts w:ascii="Tahoma" w:hAnsi="Tahoma" w:cs="Tahoma"/>
          <w:sz w:val="20"/>
          <w:szCs w:val="20"/>
          <w:lang w:val="en-US"/>
        </w:rPr>
        <w:t>M at 25 °</w:t>
      </w:r>
      <w:r w:rsidR="0051641C" w:rsidRPr="00B172C1">
        <w:rPr>
          <w:rFonts w:ascii="Tahoma" w:hAnsi="Tahoma" w:cs="Tahoma"/>
          <w:sz w:val="20"/>
          <w:szCs w:val="20"/>
          <w:lang w:val="en-US"/>
        </w:rPr>
        <w:t>C.</w:t>
      </w:r>
    </w:p>
    <w:p w:rsidR="00D909AC" w:rsidRPr="00EE2354" w:rsidRDefault="00D909AC" w:rsidP="007E4F61">
      <w:pPr>
        <w:autoSpaceDE w:val="0"/>
        <w:autoSpaceDN w:val="0"/>
        <w:adjustRightInd w:val="0"/>
        <w:spacing w:after="0" w:line="240" w:lineRule="auto"/>
        <w:jc w:val="both"/>
        <w:rPr>
          <w:rFonts w:ascii="Tahoma" w:hAnsi="Tahoma" w:cs="Tahoma"/>
          <w:sz w:val="16"/>
          <w:szCs w:val="16"/>
          <w:lang w:val="en-US"/>
        </w:rPr>
      </w:pPr>
    </w:p>
    <w:p w:rsidR="003933C6" w:rsidRPr="00B172C1" w:rsidRDefault="003933C6" w:rsidP="00D64B47">
      <w:pPr>
        <w:pStyle w:val="Paragraphedeliste"/>
        <w:spacing w:after="0" w:line="240" w:lineRule="auto"/>
        <w:ind w:left="0"/>
        <w:jc w:val="both"/>
        <w:rPr>
          <w:rFonts w:ascii="Tahoma" w:hAnsi="Tahoma" w:cs="Tahoma"/>
          <w:sz w:val="20"/>
          <w:szCs w:val="20"/>
          <w:lang w:val="en-US"/>
        </w:rPr>
      </w:pPr>
      <w:r w:rsidRPr="00B172C1">
        <w:rPr>
          <w:rFonts w:ascii="Tahoma" w:hAnsi="Tahoma" w:cs="Tahoma"/>
          <w:sz w:val="20"/>
          <w:szCs w:val="20"/>
          <w:lang w:val="en-US"/>
        </w:rPr>
        <w:t xml:space="preserve">The morphology of the exposed surface to </w:t>
      </w:r>
      <w:r w:rsidR="00A15A97" w:rsidRPr="00B172C1">
        <w:rPr>
          <w:rFonts w:ascii="Tahoma" w:hAnsi="Tahoma" w:cs="Tahoma"/>
          <w:sz w:val="20"/>
          <w:szCs w:val="20"/>
          <w:lang w:val="en-US"/>
        </w:rPr>
        <w:t>1</w:t>
      </w:r>
      <w:r w:rsidRPr="00B172C1">
        <w:rPr>
          <w:rFonts w:ascii="Tahoma" w:hAnsi="Tahoma" w:cs="Tahoma"/>
          <w:sz w:val="20"/>
          <w:szCs w:val="20"/>
          <w:lang w:val="en-US"/>
        </w:rPr>
        <w:t>M H</w:t>
      </w:r>
      <w:r w:rsidR="00A15A97" w:rsidRPr="00B172C1">
        <w:rPr>
          <w:rFonts w:ascii="Tahoma" w:hAnsi="Tahoma" w:cs="Tahoma"/>
          <w:sz w:val="20"/>
          <w:szCs w:val="20"/>
          <w:lang w:val="en-US"/>
        </w:rPr>
        <w:t>Cl</w:t>
      </w:r>
      <w:r w:rsidRPr="00B172C1">
        <w:rPr>
          <w:rFonts w:ascii="Tahoma" w:hAnsi="Tahoma" w:cs="Tahoma"/>
          <w:sz w:val="20"/>
          <w:szCs w:val="20"/>
          <w:lang w:val="en-US"/>
        </w:rPr>
        <w:t xml:space="preserve"> so</w:t>
      </w:r>
      <w:r w:rsidR="00A15A97" w:rsidRPr="00B172C1">
        <w:rPr>
          <w:rFonts w:ascii="Tahoma" w:hAnsi="Tahoma" w:cs="Tahoma"/>
          <w:sz w:val="20"/>
          <w:szCs w:val="20"/>
          <w:lang w:val="en-US"/>
        </w:rPr>
        <w:t>lution without inhibitor (</w:t>
      </w:r>
      <w:r w:rsidR="00A15A97" w:rsidRPr="002B2AEF">
        <w:rPr>
          <w:rFonts w:ascii="Tahoma" w:hAnsi="Tahoma" w:cs="Tahoma"/>
          <w:sz w:val="20"/>
          <w:szCs w:val="20"/>
          <w:lang w:val="en-US"/>
        </w:rPr>
        <w:t>Fig</w:t>
      </w:r>
      <w:r w:rsidRPr="002B2AEF">
        <w:rPr>
          <w:rFonts w:ascii="Tahoma" w:hAnsi="Tahoma" w:cs="Tahoma"/>
          <w:sz w:val="20"/>
          <w:szCs w:val="20"/>
          <w:lang w:val="en-US"/>
        </w:rPr>
        <w:t xml:space="preserve"> 1</w:t>
      </w:r>
      <w:r w:rsidR="00A15A97" w:rsidRPr="002B2AEF">
        <w:rPr>
          <w:rFonts w:ascii="Tahoma" w:hAnsi="Tahoma" w:cs="Tahoma"/>
          <w:sz w:val="20"/>
          <w:szCs w:val="20"/>
          <w:lang w:val="en-US"/>
        </w:rPr>
        <w:t>3</w:t>
      </w:r>
      <w:r w:rsidRPr="00B172C1">
        <w:rPr>
          <w:rFonts w:ascii="Tahoma" w:hAnsi="Tahoma" w:cs="Tahoma"/>
          <w:sz w:val="20"/>
          <w:szCs w:val="20"/>
          <w:lang w:val="en-US"/>
        </w:rPr>
        <w:t>) exhibits a heterogeneous layer of corrosion products. In fact, the MEB micrographs in presence of inhibitors alanine and Ni(ala)</w:t>
      </w:r>
      <w:r w:rsidRPr="00B172C1">
        <w:rPr>
          <w:rFonts w:ascii="Tahoma" w:hAnsi="Tahoma" w:cs="Tahoma"/>
          <w:sz w:val="20"/>
          <w:szCs w:val="20"/>
          <w:vertAlign w:val="subscript"/>
          <w:lang w:val="en-US"/>
        </w:rPr>
        <w:t>2</w:t>
      </w:r>
      <w:r w:rsidRPr="00B172C1">
        <w:rPr>
          <w:rFonts w:ascii="Tahoma" w:hAnsi="Tahoma" w:cs="Tahoma"/>
          <w:sz w:val="20"/>
          <w:szCs w:val="20"/>
          <w:lang w:val="en-US"/>
        </w:rPr>
        <w:t>Cl</w:t>
      </w:r>
      <w:r w:rsidRPr="00B172C1">
        <w:rPr>
          <w:rFonts w:ascii="Tahoma" w:hAnsi="Tahoma" w:cs="Tahoma"/>
          <w:sz w:val="20"/>
          <w:szCs w:val="20"/>
          <w:vertAlign w:val="subscript"/>
          <w:lang w:val="en-US"/>
        </w:rPr>
        <w:t xml:space="preserve">2 </w:t>
      </w:r>
      <w:r w:rsidRPr="00B172C1">
        <w:rPr>
          <w:rFonts w:ascii="Tahoma" w:hAnsi="Tahoma" w:cs="Tahoma"/>
          <w:sz w:val="20"/>
          <w:szCs w:val="20"/>
          <w:lang w:val="en-US"/>
        </w:rPr>
        <w:t xml:space="preserve">shows that the </w:t>
      </w:r>
      <w:r w:rsidRPr="00B172C1">
        <w:rPr>
          <w:rFonts w:ascii="Tahoma" w:hAnsi="Tahoma" w:cs="Tahoma"/>
          <w:sz w:val="20"/>
          <w:szCs w:val="20"/>
          <w:lang w:val="en-US"/>
        </w:rPr>
        <w:lastRenderedPageBreak/>
        <w:t xml:space="preserve">surface is covred by the  corrosion products and reveal the formation of a protective layer of these compounds adsorbed on the surface the </w:t>
      </w:r>
      <w:r w:rsidR="00E22878" w:rsidRPr="00B172C1">
        <w:rPr>
          <w:rFonts w:ascii="Tahoma" w:hAnsi="Tahoma" w:cs="Tahoma"/>
          <w:sz w:val="20"/>
          <w:szCs w:val="20"/>
          <w:lang w:val="en-US"/>
        </w:rPr>
        <w:t>ordinary</w:t>
      </w:r>
      <w:r w:rsidRPr="00B172C1">
        <w:rPr>
          <w:rFonts w:ascii="Tahoma" w:hAnsi="Tahoma" w:cs="Tahoma"/>
          <w:sz w:val="20"/>
          <w:szCs w:val="20"/>
          <w:lang w:val="en-US"/>
        </w:rPr>
        <w:t xml:space="preserve"> steel</w:t>
      </w:r>
      <w:r w:rsidR="004C1591" w:rsidRPr="00B172C1">
        <w:rPr>
          <w:rFonts w:ascii="Tahoma" w:hAnsi="Tahoma" w:cs="Tahoma"/>
          <w:sz w:val="20"/>
          <w:szCs w:val="20"/>
          <w:lang w:val="en-US"/>
        </w:rPr>
        <w:t xml:space="preserve"> </w:t>
      </w:r>
      <w:r w:rsidR="002B2AEF" w:rsidRPr="002B2AEF">
        <w:rPr>
          <w:rFonts w:ascii="Tahoma" w:hAnsi="Tahoma" w:cs="Tahoma"/>
          <w:color w:val="00B0F0"/>
          <w:sz w:val="20"/>
          <w:szCs w:val="20"/>
          <w:lang w:val="en-US"/>
        </w:rPr>
        <w:t>[</w:t>
      </w:r>
      <w:r w:rsidR="008C0F59" w:rsidRPr="002B2AEF">
        <w:rPr>
          <w:rFonts w:ascii="Tahoma" w:hAnsi="Tahoma" w:cs="Tahoma"/>
          <w:color w:val="00B0F0"/>
          <w:sz w:val="20"/>
          <w:szCs w:val="20"/>
          <w:lang w:val="en-US"/>
        </w:rPr>
        <w:t>5</w:t>
      </w:r>
      <w:r w:rsidR="00D64B47">
        <w:rPr>
          <w:rFonts w:ascii="Tahoma" w:hAnsi="Tahoma" w:cs="Tahoma"/>
          <w:color w:val="00B0F0"/>
          <w:sz w:val="20"/>
          <w:szCs w:val="20"/>
          <w:lang w:val="en-US"/>
        </w:rPr>
        <w:t>4</w:t>
      </w:r>
      <w:r w:rsidR="002B2AEF" w:rsidRPr="002B2AEF">
        <w:rPr>
          <w:rFonts w:ascii="Tahoma" w:hAnsi="Tahoma" w:cs="Tahoma"/>
          <w:color w:val="00B0F0"/>
          <w:sz w:val="20"/>
          <w:szCs w:val="20"/>
          <w:lang w:val="en-US"/>
        </w:rPr>
        <w:t>]</w:t>
      </w:r>
      <w:r w:rsidRPr="002B2AEF">
        <w:rPr>
          <w:rFonts w:ascii="Tahoma" w:hAnsi="Tahoma" w:cs="Tahoma"/>
          <w:color w:val="00B0F0"/>
          <w:sz w:val="20"/>
          <w:szCs w:val="20"/>
          <w:lang w:val="en-US"/>
        </w:rPr>
        <w:t>.</w:t>
      </w:r>
    </w:p>
    <w:p w:rsidR="003933C6" w:rsidRPr="00B172C1" w:rsidRDefault="003933C6" w:rsidP="00EE2354">
      <w:pPr>
        <w:autoSpaceDE w:val="0"/>
        <w:autoSpaceDN w:val="0"/>
        <w:adjustRightInd w:val="0"/>
        <w:spacing w:after="0" w:line="240" w:lineRule="auto"/>
        <w:jc w:val="both"/>
        <w:rPr>
          <w:rFonts w:ascii="Tahoma" w:hAnsi="Tahoma" w:cs="Tahoma"/>
          <w:sz w:val="20"/>
          <w:szCs w:val="20"/>
          <w:lang w:val="en-US"/>
        </w:rPr>
      </w:pPr>
    </w:p>
    <w:p w:rsidR="009C312F" w:rsidRPr="00B172C1" w:rsidRDefault="00D657D6" w:rsidP="00B91280">
      <w:pPr>
        <w:autoSpaceDE w:val="0"/>
        <w:autoSpaceDN w:val="0"/>
        <w:adjustRightInd w:val="0"/>
        <w:spacing w:after="0" w:line="240" w:lineRule="auto"/>
        <w:ind w:left="1276" w:right="-851"/>
        <w:rPr>
          <w:rFonts w:ascii="Tahoma" w:hAnsi="Tahoma" w:cs="Tahoma"/>
          <w:i/>
          <w:iCs/>
          <w:sz w:val="20"/>
          <w:szCs w:val="20"/>
          <w:lang w:val="en-US"/>
        </w:rPr>
      </w:pPr>
      <w:r>
        <w:rPr>
          <w:rFonts w:ascii="Tahoma" w:hAnsi="Tahoma" w:cs="Tahoma"/>
          <w:i/>
          <w:iCs/>
          <w:noProof/>
          <w:sz w:val="20"/>
          <w:szCs w:val="20"/>
        </w:rPr>
        <mc:AlternateContent>
          <mc:Choice Requires="wps">
            <w:drawing>
              <wp:anchor distT="0" distB="0" distL="114300" distR="114300" simplePos="0" relativeHeight="251689984" behindDoc="0" locked="0" layoutInCell="1" allowOverlap="1">
                <wp:simplePos x="0" y="0"/>
                <wp:positionH relativeFrom="column">
                  <wp:posOffset>5953760</wp:posOffset>
                </wp:positionH>
                <wp:positionV relativeFrom="paragraph">
                  <wp:posOffset>178435</wp:posOffset>
                </wp:positionV>
                <wp:extent cx="375920" cy="266700"/>
                <wp:effectExtent l="0" t="0" r="5080" b="0"/>
                <wp:wrapNone/>
                <wp:docPr id="1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FA3" w:rsidRPr="00D909AC" w:rsidRDefault="00623FA3">
                            <w:pPr>
                              <w:rPr>
                                <w:b/>
                                <w:bCs/>
                              </w:rPr>
                            </w:pPr>
                            <w:proofErr w:type="gramStart"/>
                            <w:r w:rsidRPr="00D909AC">
                              <w:rPr>
                                <w:b/>
                                <w:bCs/>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45" style="position:absolute;left:0;text-align:left;margin-left:468.8pt;margin-top:14.05pt;width:29.6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" stroked="f">
                <v:textbox>
                  <w:txbxContent>
                    <w:p w:rsidR="00D30735" w:rsidRPr="00D909AC" w:rsidRDefault="00D30735">
                      <w:pPr>
                        <w:rPr>
                          <w:b/>
                          <w:bCs/>
                        </w:rPr>
                      </w:pPr>
                      <w:proofErr w:type="gramStart"/>
                      <w:r w:rsidRPr="00D909AC">
                        <w:rPr>
                          <w:b/>
                          <w:bCs/>
                        </w:rPr>
                        <w:t>a</w:t>
                      </w:r>
                      <w:proofErr w:type="gramEnd"/>
                    </w:p>
                  </w:txbxContent>
                </v:textbox>
              </v:rect>
            </w:pict>
          </mc:Fallback>
        </mc:AlternateContent>
      </w:r>
      <w:r>
        <w:rPr>
          <w:rFonts w:ascii="Tahoma" w:hAnsi="Tahoma" w:cs="Tahoma"/>
          <w:i/>
          <w:iCs/>
          <w:noProof/>
          <w:sz w:val="20"/>
          <w:szCs w:val="20"/>
        </w:rPr>
        <mc:AlternateContent>
          <mc:Choice Requires="wps">
            <w:drawing>
              <wp:anchor distT="0" distB="0" distL="114300" distR="114300" simplePos="0" relativeHeight="251691008" behindDoc="0" locked="0" layoutInCell="1" allowOverlap="1">
                <wp:simplePos x="0" y="0"/>
                <wp:positionH relativeFrom="column">
                  <wp:posOffset>5953760</wp:posOffset>
                </wp:positionH>
                <wp:positionV relativeFrom="paragraph">
                  <wp:posOffset>2026285</wp:posOffset>
                </wp:positionV>
                <wp:extent cx="328295" cy="342900"/>
                <wp:effectExtent l="0" t="0" r="0" b="0"/>
                <wp:wrapNone/>
                <wp:docPr id="1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FA3" w:rsidRPr="00D909AC" w:rsidRDefault="00623FA3">
                            <w:pPr>
                              <w:rPr>
                                <w:b/>
                                <w:bCs/>
                              </w:rPr>
                            </w:pPr>
                            <w:proofErr w:type="gramStart"/>
                            <w:r w:rsidRPr="00D909AC">
                              <w:rPr>
                                <w:b/>
                                <w:bCs/>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46" style="position:absolute;left:0;text-align:left;margin-left:468.8pt;margin-top:159.55pt;width:25.8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" stroked="f">
                <v:textbox>
                  <w:txbxContent>
                    <w:p w:rsidR="00D30735" w:rsidRPr="00D909AC" w:rsidRDefault="00D30735">
                      <w:pPr>
                        <w:rPr>
                          <w:b/>
                          <w:bCs/>
                        </w:rPr>
                      </w:pPr>
                      <w:proofErr w:type="gramStart"/>
                      <w:r w:rsidRPr="00D909AC">
                        <w:rPr>
                          <w:b/>
                          <w:bCs/>
                        </w:rPr>
                        <w:t>b</w:t>
                      </w:r>
                      <w:proofErr w:type="gramEnd"/>
                    </w:p>
                  </w:txbxContent>
                </v:textbox>
              </v:rect>
            </w:pict>
          </mc:Fallback>
        </mc:AlternateContent>
      </w:r>
      <w:r w:rsidR="0046606E" w:rsidRPr="00B172C1">
        <w:rPr>
          <w:rFonts w:ascii="Tahoma" w:hAnsi="Tahoma" w:cs="Tahoma"/>
          <w:i/>
          <w:iCs/>
          <w:noProof/>
          <w:sz w:val="20"/>
          <w:szCs w:val="20"/>
        </w:rPr>
        <w:drawing>
          <wp:inline distT="0" distB="0" distL="0" distR="0">
            <wp:extent cx="5715000" cy="1903931"/>
            <wp:effectExtent l="0" t="0" r="0" b="0"/>
            <wp:docPr id="26" name="Picture 5" descr="Image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g"/>
                    <pic:cNvPicPr/>
                  </pic:nvPicPr>
                  <pic:blipFill>
                    <a:blip r:embed="rId54" cstate="print"/>
                    <a:stretch>
                      <a:fillRect/>
                    </a:stretch>
                  </pic:blipFill>
                  <pic:spPr>
                    <a:xfrm>
                      <a:off x="0" y="0"/>
                      <a:ext cx="5737006" cy="1911262"/>
                    </a:xfrm>
                    <a:prstGeom prst="rect">
                      <a:avLst/>
                    </a:prstGeom>
                  </pic:spPr>
                </pic:pic>
              </a:graphicData>
            </a:graphic>
          </wp:inline>
        </w:drawing>
      </w:r>
      <w:r w:rsidR="006F2A6D" w:rsidRPr="00B172C1">
        <w:rPr>
          <w:rFonts w:ascii="Tahoma" w:hAnsi="Tahoma" w:cs="Tahoma"/>
          <w:i/>
          <w:iCs/>
          <w:noProof/>
          <w:sz w:val="20"/>
          <w:szCs w:val="20"/>
        </w:rPr>
        <w:drawing>
          <wp:inline distT="0" distB="0" distL="0" distR="0">
            <wp:extent cx="5715000" cy="2114550"/>
            <wp:effectExtent l="0" t="0" r="0" b="0"/>
            <wp:docPr id="38" name="Picture 5" descr="Image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g"/>
                    <pic:cNvPicPr/>
                  </pic:nvPicPr>
                  <pic:blipFill>
                    <a:blip r:embed="rId55" cstate="print"/>
                    <a:stretch>
                      <a:fillRect/>
                    </a:stretch>
                  </pic:blipFill>
                  <pic:spPr>
                    <a:xfrm>
                      <a:off x="0" y="0"/>
                      <a:ext cx="5778113" cy="2137902"/>
                    </a:xfrm>
                    <a:prstGeom prst="rect">
                      <a:avLst/>
                    </a:prstGeom>
                  </pic:spPr>
                </pic:pic>
              </a:graphicData>
            </a:graphic>
          </wp:inline>
        </w:drawing>
      </w:r>
    </w:p>
    <w:p w:rsidR="006F2A6D" w:rsidRPr="00B172C1" w:rsidRDefault="00D657D6" w:rsidP="00B91280">
      <w:pPr>
        <w:autoSpaceDE w:val="0"/>
        <w:autoSpaceDN w:val="0"/>
        <w:adjustRightInd w:val="0"/>
        <w:spacing w:after="0" w:line="240" w:lineRule="auto"/>
        <w:ind w:left="1276"/>
        <w:jc w:val="both"/>
        <w:rPr>
          <w:rFonts w:ascii="Tahoma" w:hAnsi="Tahoma" w:cs="Tahoma"/>
          <w:i/>
          <w:iCs/>
          <w:sz w:val="20"/>
          <w:szCs w:val="20"/>
          <w:lang w:val="en-US"/>
        </w:rPr>
      </w:pPr>
      <w:r>
        <w:rPr>
          <w:rFonts w:ascii="Tahoma" w:hAnsi="Tahoma" w:cs="Tahoma"/>
          <w:i/>
          <w:iCs/>
          <w:noProof/>
          <w:sz w:val="20"/>
          <w:szCs w:val="20"/>
        </w:rPr>
        <mc:AlternateContent>
          <mc:Choice Requires="wps">
            <w:drawing>
              <wp:anchor distT="0" distB="0" distL="114300" distR="114300" simplePos="0" relativeHeight="251692032" behindDoc="0" locked="0" layoutInCell="1" allowOverlap="1">
                <wp:simplePos x="0" y="0"/>
                <wp:positionH relativeFrom="column">
                  <wp:posOffset>5982335</wp:posOffset>
                </wp:positionH>
                <wp:positionV relativeFrom="paragraph">
                  <wp:posOffset>87630</wp:posOffset>
                </wp:positionV>
                <wp:extent cx="299720" cy="295275"/>
                <wp:effectExtent l="0" t="0" r="5080" b="9525"/>
                <wp:wrapNone/>
                <wp:docPr id="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FA3" w:rsidRPr="00D909AC" w:rsidRDefault="00623FA3">
                            <w:pPr>
                              <w:rPr>
                                <w:b/>
                                <w:bCs/>
                              </w:rPr>
                            </w:pPr>
                            <w:proofErr w:type="gramStart"/>
                            <w:r w:rsidRPr="00D909AC">
                              <w:rPr>
                                <w:b/>
                                <w:bCs/>
                              </w:rPr>
                              <w:t>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47" style="position:absolute;left:0;text-align:left;margin-left:471.05pt;margin-top:6.9pt;width:23.6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" stroked="f">
                <v:textbox>
                  <w:txbxContent>
                    <w:p w:rsidR="00D30735" w:rsidRPr="00D909AC" w:rsidRDefault="00D30735">
                      <w:pPr>
                        <w:rPr>
                          <w:b/>
                          <w:bCs/>
                        </w:rPr>
                      </w:pPr>
                      <w:proofErr w:type="gramStart"/>
                      <w:r w:rsidRPr="00D909AC">
                        <w:rPr>
                          <w:b/>
                          <w:bCs/>
                        </w:rPr>
                        <w:t>c</w:t>
                      </w:r>
                      <w:proofErr w:type="gramEnd"/>
                    </w:p>
                  </w:txbxContent>
                </v:textbox>
              </v:rect>
            </w:pict>
          </mc:Fallback>
        </mc:AlternateContent>
      </w:r>
      <w:r w:rsidR="006F2A6D" w:rsidRPr="00B172C1">
        <w:rPr>
          <w:rFonts w:ascii="Tahoma" w:hAnsi="Tahoma" w:cs="Tahoma"/>
          <w:i/>
          <w:iCs/>
          <w:noProof/>
          <w:sz w:val="20"/>
          <w:szCs w:val="20"/>
        </w:rPr>
        <w:drawing>
          <wp:inline distT="0" distB="0" distL="0" distR="0">
            <wp:extent cx="5713702" cy="1971675"/>
            <wp:effectExtent l="0" t="0" r="0" b="0"/>
            <wp:docPr id="39" name="Picture 5" descr="Image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g"/>
                    <pic:cNvPicPr/>
                  </pic:nvPicPr>
                  <pic:blipFill>
                    <a:blip r:embed="rId56" cstate="print"/>
                    <a:stretch>
                      <a:fillRect/>
                    </a:stretch>
                  </pic:blipFill>
                  <pic:spPr>
                    <a:xfrm>
                      <a:off x="0" y="0"/>
                      <a:ext cx="5747790" cy="1983438"/>
                    </a:xfrm>
                    <a:prstGeom prst="rect">
                      <a:avLst/>
                    </a:prstGeom>
                  </pic:spPr>
                </pic:pic>
              </a:graphicData>
            </a:graphic>
          </wp:inline>
        </w:drawing>
      </w:r>
    </w:p>
    <w:p w:rsidR="0046606E" w:rsidRPr="00B172C1" w:rsidRDefault="0051641C" w:rsidP="00EE2354">
      <w:pPr>
        <w:autoSpaceDE w:val="0"/>
        <w:autoSpaceDN w:val="0"/>
        <w:adjustRightInd w:val="0"/>
        <w:spacing w:after="0" w:line="240" w:lineRule="auto"/>
        <w:ind w:left="1134" w:right="968"/>
        <w:jc w:val="both"/>
        <w:rPr>
          <w:rFonts w:ascii="Tahoma" w:hAnsi="Tahoma" w:cs="Tahoma"/>
          <w:i/>
          <w:iCs/>
          <w:sz w:val="20"/>
          <w:szCs w:val="20"/>
          <w:lang w:val="en-US"/>
        </w:rPr>
      </w:pPr>
      <w:r w:rsidRPr="00B172C1">
        <w:rPr>
          <w:rFonts w:ascii="Tahoma" w:hAnsi="Tahoma" w:cs="Tahoma"/>
          <w:b/>
          <w:bCs/>
          <w:sz w:val="20"/>
          <w:szCs w:val="20"/>
          <w:lang w:val="en-US"/>
        </w:rPr>
        <w:t>Fig</w:t>
      </w:r>
      <w:r w:rsidR="003D4F69" w:rsidRPr="00B172C1">
        <w:rPr>
          <w:rFonts w:ascii="Tahoma" w:hAnsi="Tahoma" w:cs="Tahoma"/>
          <w:b/>
          <w:bCs/>
          <w:sz w:val="20"/>
          <w:szCs w:val="20"/>
          <w:lang w:val="en-US"/>
        </w:rPr>
        <w:t>ure</w:t>
      </w:r>
      <w:r w:rsidRPr="00B172C1">
        <w:rPr>
          <w:rFonts w:ascii="Tahoma" w:hAnsi="Tahoma" w:cs="Tahoma"/>
          <w:b/>
          <w:bCs/>
          <w:sz w:val="20"/>
          <w:szCs w:val="20"/>
          <w:lang w:val="en-US"/>
        </w:rPr>
        <w:t xml:space="preserve"> </w:t>
      </w:r>
      <w:r w:rsidR="006F2A6D" w:rsidRPr="00B172C1">
        <w:rPr>
          <w:rFonts w:ascii="Tahoma" w:hAnsi="Tahoma" w:cs="Tahoma"/>
          <w:b/>
          <w:bCs/>
          <w:sz w:val="20"/>
          <w:szCs w:val="20"/>
          <w:lang w:val="en-US"/>
        </w:rPr>
        <w:t>13</w:t>
      </w:r>
      <w:r w:rsidR="002439F6">
        <w:rPr>
          <w:rFonts w:ascii="Tahoma" w:hAnsi="Tahoma" w:cs="Tahoma"/>
          <w:b/>
          <w:bCs/>
          <w:sz w:val="20"/>
          <w:szCs w:val="20"/>
          <w:lang w:val="en-US"/>
        </w:rPr>
        <w:t>:</w:t>
      </w:r>
      <w:r w:rsidRPr="00B172C1">
        <w:rPr>
          <w:rFonts w:ascii="Tahoma" w:hAnsi="Tahoma" w:cs="Tahoma"/>
          <w:sz w:val="20"/>
          <w:szCs w:val="20"/>
          <w:lang w:val="en-US"/>
        </w:rPr>
        <w:t xml:space="preserve"> </w:t>
      </w:r>
      <w:r w:rsidR="003D4F69" w:rsidRPr="00B172C1">
        <w:rPr>
          <w:rFonts w:ascii="Tahoma" w:hAnsi="Tahoma" w:cs="Tahoma"/>
          <w:sz w:val="20"/>
          <w:szCs w:val="20"/>
          <w:lang w:val="en-US"/>
        </w:rPr>
        <w:t xml:space="preserve">Spectra </w:t>
      </w:r>
      <w:r w:rsidRPr="00B172C1">
        <w:rPr>
          <w:rFonts w:ascii="Tahoma" w:hAnsi="Tahoma" w:cs="Tahoma"/>
          <w:sz w:val="20"/>
          <w:szCs w:val="20"/>
          <w:lang w:val="en-US"/>
        </w:rPr>
        <w:t>EDX of the surface of ordinary steel after immersion in 1M HCl</w:t>
      </w:r>
      <w:r w:rsidR="006F2A6D" w:rsidRPr="00B172C1">
        <w:rPr>
          <w:rFonts w:ascii="Tahoma" w:hAnsi="Tahoma" w:cs="Tahoma"/>
          <w:sz w:val="20"/>
          <w:szCs w:val="20"/>
          <w:lang w:val="en-US"/>
        </w:rPr>
        <w:t xml:space="preserve"> (a) in the presence of ligand (b) and complex (c) 10</w:t>
      </w:r>
      <w:r w:rsidR="006F2A6D" w:rsidRPr="00B172C1">
        <w:rPr>
          <w:rFonts w:ascii="Tahoma" w:hAnsi="Tahoma" w:cs="Tahoma"/>
          <w:sz w:val="20"/>
          <w:szCs w:val="20"/>
          <w:vertAlign w:val="superscript"/>
          <w:lang w:val="en-US"/>
        </w:rPr>
        <w:t>- 3</w:t>
      </w:r>
      <w:r w:rsidR="006F2A6D" w:rsidRPr="00B172C1">
        <w:rPr>
          <w:rFonts w:ascii="Tahoma" w:hAnsi="Tahoma" w:cs="Tahoma"/>
          <w:sz w:val="20"/>
          <w:szCs w:val="20"/>
          <w:lang w:val="en-US"/>
        </w:rPr>
        <w:t xml:space="preserve"> M at 25 ° C.</w:t>
      </w:r>
    </w:p>
    <w:p w:rsidR="002439F6" w:rsidRPr="00D909AC" w:rsidRDefault="002439F6" w:rsidP="00D909AC">
      <w:pPr>
        <w:autoSpaceDE w:val="0"/>
        <w:autoSpaceDN w:val="0"/>
        <w:adjustRightInd w:val="0"/>
        <w:spacing w:after="0" w:line="240" w:lineRule="auto"/>
        <w:rPr>
          <w:rFonts w:ascii="Tahoma" w:hAnsi="Tahoma" w:cs="Tahoma"/>
          <w:sz w:val="16"/>
          <w:szCs w:val="16"/>
          <w:lang w:val="en-US"/>
        </w:rPr>
      </w:pPr>
    </w:p>
    <w:p w:rsidR="00567774" w:rsidRPr="00B172C1" w:rsidRDefault="0051641C" w:rsidP="00D909AC">
      <w:pPr>
        <w:autoSpaceDE w:val="0"/>
        <w:autoSpaceDN w:val="0"/>
        <w:adjustRightInd w:val="0"/>
        <w:spacing w:after="0" w:line="240" w:lineRule="auto"/>
        <w:ind w:left="1701" w:right="1537"/>
        <w:jc w:val="both"/>
        <w:rPr>
          <w:rFonts w:ascii="Tahoma" w:hAnsi="Tahoma" w:cs="Tahoma"/>
          <w:sz w:val="20"/>
          <w:szCs w:val="20"/>
          <w:lang w:val="en-US"/>
        </w:rPr>
      </w:pPr>
      <w:r w:rsidRPr="00B172C1">
        <w:rPr>
          <w:rFonts w:ascii="Tahoma" w:hAnsi="Tahoma" w:cs="Tahoma"/>
          <w:b/>
          <w:bCs/>
          <w:sz w:val="20"/>
          <w:szCs w:val="20"/>
          <w:lang w:val="en-US"/>
        </w:rPr>
        <w:t>Table 1</w:t>
      </w:r>
      <w:r w:rsidR="006F2A6D" w:rsidRPr="00B172C1">
        <w:rPr>
          <w:rFonts w:ascii="Tahoma" w:hAnsi="Tahoma" w:cs="Tahoma"/>
          <w:b/>
          <w:bCs/>
          <w:sz w:val="20"/>
          <w:szCs w:val="20"/>
          <w:lang w:val="en-US"/>
        </w:rPr>
        <w:t>0</w:t>
      </w:r>
      <w:r w:rsidRPr="00B172C1">
        <w:rPr>
          <w:rFonts w:ascii="Tahoma" w:hAnsi="Tahoma" w:cs="Tahoma"/>
          <w:sz w:val="20"/>
          <w:szCs w:val="20"/>
          <w:lang w:val="en-US"/>
        </w:rPr>
        <w:t xml:space="preserve">: </w:t>
      </w:r>
      <w:r w:rsidR="00F541F0" w:rsidRPr="00B172C1">
        <w:rPr>
          <w:rFonts w:ascii="Tahoma" w:hAnsi="Tahoma" w:cs="Tahoma"/>
          <w:sz w:val="20"/>
          <w:szCs w:val="20"/>
          <w:lang w:val="en-US"/>
        </w:rPr>
        <w:t>Percentage mass</w:t>
      </w:r>
      <w:r w:rsidRPr="00B172C1">
        <w:rPr>
          <w:rFonts w:ascii="Tahoma" w:hAnsi="Tahoma" w:cs="Tahoma"/>
          <w:sz w:val="20"/>
          <w:szCs w:val="20"/>
          <w:lang w:val="en-US"/>
        </w:rPr>
        <w:t xml:space="preserve"> different existent elements of the analysis EDX of the surf</w:t>
      </w:r>
      <w:r w:rsidR="006F2A6D" w:rsidRPr="00B172C1">
        <w:rPr>
          <w:rFonts w:ascii="Tahoma" w:hAnsi="Tahoma" w:cs="Tahoma"/>
          <w:sz w:val="20"/>
          <w:szCs w:val="20"/>
          <w:lang w:val="en-US"/>
        </w:rPr>
        <w:t>ace of ordinary steel in HCl 1</w:t>
      </w:r>
      <w:r w:rsidRPr="00B172C1">
        <w:rPr>
          <w:rFonts w:ascii="Tahoma" w:hAnsi="Tahoma" w:cs="Tahoma"/>
          <w:sz w:val="20"/>
          <w:szCs w:val="20"/>
          <w:lang w:val="en-US"/>
        </w:rPr>
        <w:t>M in absence and in the presence of inhibitors alanine and Ni(ala)</w:t>
      </w:r>
      <w:r w:rsidRPr="00B172C1">
        <w:rPr>
          <w:rFonts w:ascii="Tahoma" w:hAnsi="Tahoma" w:cs="Tahoma"/>
          <w:sz w:val="20"/>
          <w:szCs w:val="20"/>
          <w:vertAlign w:val="subscript"/>
          <w:lang w:val="en-US"/>
        </w:rPr>
        <w:t>2</w:t>
      </w:r>
      <w:r w:rsidRPr="00B172C1">
        <w:rPr>
          <w:rFonts w:ascii="Tahoma" w:hAnsi="Tahoma" w:cs="Tahoma"/>
          <w:sz w:val="20"/>
          <w:szCs w:val="20"/>
          <w:lang w:val="en-US"/>
        </w:rPr>
        <w:t>Cl</w:t>
      </w:r>
      <w:r w:rsidRPr="00B172C1">
        <w:rPr>
          <w:rFonts w:ascii="Tahoma" w:hAnsi="Tahoma" w:cs="Tahoma"/>
          <w:sz w:val="20"/>
          <w:szCs w:val="20"/>
          <w:vertAlign w:val="subscript"/>
          <w:lang w:val="en-US"/>
        </w:rPr>
        <w:t>2</w:t>
      </w:r>
      <w:r w:rsidRPr="00B172C1">
        <w:rPr>
          <w:rFonts w:ascii="Tahoma" w:hAnsi="Tahoma" w:cs="Tahoma"/>
          <w:sz w:val="20"/>
          <w:szCs w:val="20"/>
          <w:lang w:val="en-US"/>
        </w:rPr>
        <w:t xml:space="preserve"> 10</w:t>
      </w:r>
      <w:r w:rsidRPr="00B172C1">
        <w:rPr>
          <w:rFonts w:ascii="Tahoma" w:hAnsi="Tahoma" w:cs="Tahoma"/>
          <w:sz w:val="20"/>
          <w:szCs w:val="20"/>
          <w:vertAlign w:val="superscript"/>
          <w:lang w:val="en-US"/>
        </w:rPr>
        <w:t>-3</w:t>
      </w:r>
      <w:r w:rsidRPr="00B172C1">
        <w:rPr>
          <w:rFonts w:ascii="Tahoma" w:hAnsi="Tahoma" w:cs="Tahoma"/>
          <w:sz w:val="20"/>
          <w:szCs w:val="20"/>
          <w:lang w:val="en-US"/>
        </w:rPr>
        <w:t>M à 25 °C.</w:t>
      </w:r>
      <w:r w:rsidR="00F541F0" w:rsidRPr="00B172C1">
        <w:rPr>
          <w:rFonts w:ascii="Tahoma" w:hAnsi="Tahoma" w:cs="Tahoma"/>
          <w:sz w:val="20"/>
          <w:szCs w:val="20"/>
          <w:lang w:val="en-US"/>
        </w:rPr>
        <w:t xml:space="preserve"> </w:t>
      </w:r>
    </w:p>
    <w:tbl>
      <w:tblPr>
        <w:tblStyle w:val="Grilledutableau"/>
        <w:tblW w:w="7079"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23"/>
        <w:gridCol w:w="1978"/>
        <w:gridCol w:w="1627"/>
        <w:gridCol w:w="1451"/>
      </w:tblGrid>
      <w:tr w:rsidR="00567774" w:rsidRPr="00B172C1" w:rsidTr="00D909AC">
        <w:trPr>
          <w:trHeight w:hRule="exact" w:val="284"/>
          <w:jc w:val="center"/>
        </w:trPr>
        <w:tc>
          <w:tcPr>
            <w:tcW w:w="2023" w:type="dxa"/>
            <w:tcBorders>
              <w:top w:val="single" w:sz="4" w:space="0" w:color="auto"/>
              <w:bottom w:val="single" w:sz="4" w:space="0" w:color="auto"/>
            </w:tcBorders>
          </w:tcPr>
          <w:p w:rsidR="00567774" w:rsidRPr="00B172C1" w:rsidRDefault="00567774" w:rsidP="007E4F61">
            <w:pPr>
              <w:jc w:val="center"/>
              <w:rPr>
                <w:rFonts w:ascii="Tahoma" w:hAnsi="Tahoma" w:cs="Tahoma"/>
                <w:b/>
                <w:bCs/>
                <w:sz w:val="20"/>
                <w:szCs w:val="20"/>
                <w:lang w:val="en-US"/>
              </w:rPr>
            </w:pPr>
            <w:r w:rsidRPr="00B172C1">
              <w:rPr>
                <w:rFonts w:ascii="Tahoma" w:hAnsi="Tahoma" w:cs="Tahoma"/>
                <w:b/>
                <w:bCs/>
                <w:sz w:val="20"/>
                <w:szCs w:val="20"/>
                <w:lang w:val="en-US"/>
              </w:rPr>
              <w:t>Element</w:t>
            </w:r>
          </w:p>
        </w:tc>
        <w:tc>
          <w:tcPr>
            <w:tcW w:w="5056" w:type="dxa"/>
            <w:gridSpan w:val="3"/>
            <w:tcBorders>
              <w:top w:val="single" w:sz="4" w:space="0" w:color="auto"/>
              <w:bottom w:val="single" w:sz="4" w:space="0" w:color="auto"/>
            </w:tcBorders>
          </w:tcPr>
          <w:p w:rsidR="00567774" w:rsidRPr="00B172C1" w:rsidRDefault="00567774" w:rsidP="007E4F61">
            <w:pPr>
              <w:jc w:val="center"/>
              <w:rPr>
                <w:rFonts w:ascii="Tahoma" w:hAnsi="Tahoma" w:cs="Tahoma"/>
                <w:b/>
                <w:bCs/>
                <w:sz w:val="20"/>
                <w:szCs w:val="20"/>
                <w:lang w:val="en-US"/>
              </w:rPr>
            </w:pPr>
            <w:r w:rsidRPr="00B172C1">
              <w:rPr>
                <w:rFonts w:ascii="Tahoma" w:hAnsi="Tahoma" w:cs="Tahoma"/>
                <w:b/>
                <w:bCs/>
                <w:sz w:val="20"/>
                <w:szCs w:val="20"/>
                <w:lang w:val="en-US"/>
              </w:rPr>
              <w:t>Weight %</w:t>
            </w:r>
          </w:p>
        </w:tc>
      </w:tr>
      <w:tr w:rsidR="00567774" w:rsidRPr="00B172C1" w:rsidTr="00D909AC">
        <w:trPr>
          <w:trHeight w:hRule="exact" w:val="303"/>
          <w:jc w:val="center"/>
        </w:trPr>
        <w:tc>
          <w:tcPr>
            <w:tcW w:w="2023" w:type="dxa"/>
            <w:tcBorders>
              <w:top w:val="single" w:sz="4" w:space="0" w:color="auto"/>
            </w:tcBorders>
          </w:tcPr>
          <w:p w:rsidR="00567774" w:rsidRPr="00B172C1" w:rsidRDefault="00567774" w:rsidP="007E4F61">
            <w:pPr>
              <w:jc w:val="center"/>
              <w:rPr>
                <w:rFonts w:ascii="Tahoma" w:hAnsi="Tahoma" w:cs="Tahoma"/>
                <w:b/>
                <w:bCs/>
                <w:sz w:val="20"/>
                <w:szCs w:val="20"/>
                <w:lang w:val="en-US"/>
              </w:rPr>
            </w:pPr>
          </w:p>
        </w:tc>
        <w:tc>
          <w:tcPr>
            <w:tcW w:w="1978" w:type="dxa"/>
            <w:tcBorders>
              <w:top w:val="single" w:sz="4" w:space="0" w:color="auto"/>
              <w:bottom w:val="single" w:sz="4" w:space="0" w:color="auto"/>
            </w:tcBorders>
          </w:tcPr>
          <w:p w:rsidR="00567774" w:rsidRPr="005671C6" w:rsidRDefault="003D4F69" w:rsidP="007E4F61">
            <w:pPr>
              <w:jc w:val="center"/>
              <w:rPr>
                <w:rFonts w:ascii="Tahoma" w:hAnsi="Tahoma" w:cs="Tahoma"/>
                <w:b/>
                <w:bCs/>
                <w:sz w:val="20"/>
                <w:szCs w:val="20"/>
                <w:lang w:val="en-US"/>
              </w:rPr>
            </w:pPr>
            <w:r w:rsidRPr="005671C6">
              <w:rPr>
                <w:rFonts w:ascii="Tahoma" w:hAnsi="Tahoma" w:cs="Tahoma"/>
                <w:b/>
                <w:bCs/>
                <w:sz w:val="20"/>
                <w:szCs w:val="20"/>
                <w:lang w:val="en-US"/>
              </w:rPr>
              <w:t>ordinary steel</w:t>
            </w:r>
          </w:p>
        </w:tc>
        <w:tc>
          <w:tcPr>
            <w:tcW w:w="1627" w:type="dxa"/>
            <w:tcBorders>
              <w:top w:val="single" w:sz="4" w:space="0" w:color="auto"/>
              <w:bottom w:val="single" w:sz="4" w:space="0" w:color="auto"/>
            </w:tcBorders>
          </w:tcPr>
          <w:p w:rsidR="00567774" w:rsidRPr="005671C6" w:rsidRDefault="00567774" w:rsidP="007E4F61">
            <w:pPr>
              <w:jc w:val="center"/>
              <w:rPr>
                <w:rFonts w:ascii="Tahoma" w:hAnsi="Tahoma" w:cs="Tahoma"/>
                <w:b/>
                <w:bCs/>
                <w:sz w:val="20"/>
                <w:szCs w:val="20"/>
                <w:lang w:val="en-US"/>
              </w:rPr>
            </w:pPr>
            <w:r w:rsidRPr="005671C6">
              <w:rPr>
                <w:rFonts w:ascii="Tahoma" w:hAnsi="Tahoma" w:cs="Tahoma"/>
                <w:b/>
                <w:bCs/>
                <w:sz w:val="20"/>
                <w:szCs w:val="20"/>
                <w:lang w:val="en-US"/>
              </w:rPr>
              <w:t>alanine</w:t>
            </w:r>
          </w:p>
        </w:tc>
        <w:tc>
          <w:tcPr>
            <w:tcW w:w="1451" w:type="dxa"/>
            <w:tcBorders>
              <w:top w:val="single" w:sz="4" w:space="0" w:color="auto"/>
              <w:bottom w:val="single" w:sz="4" w:space="0" w:color="auto"/>
            </w:tcBorders>
          </w:tcPr>
          <w:p w:rsidR="00567774" w:rsidRPr="005671C6" w:rsidRDefault="00567774" w:rsidP="007E4F61">
            <w:pPr>
              <w:jc w:val="center"/>
              <w:rPr>
                <w:rFonts w:ascii="Tahoma" w:hAnsi="Tahoma" w:cs="Tahoma"/>
                <w:b/>
                <w:bCs/>
                <w:sz w:val="20"/>
                <w:szCs w:val="20"/>
                <w:lang w:val="en-US"/>
              </w:rPr>
            </w:pPr>
            <w:r w:rsidRPr="005671C6">
              <w:rPr>
                <w:rFonts w:ascii="Tahoma" w:hAnsi="Tahoma" w:cs="Tahoma"/>
                <w:b/>
                <w:bCs/>
                <w:sz w:val="20"/>
                <w:szCs w:val="20"/>
                <w:lang w:val="en-US"/>
              </w:rPr>
              <w:t>Ni(ala)</w:t>
            </w:r>
            <w:r w:rsidRPr="005671C6">
              <w:rPr>
                <w:rFonts w:ascii="Tahoma" w:hAnsi="Tahoma" w:cs="Tahoma"/>
                <w:b/>
                <w:bCs/>
                <w:sz w:val="20"/>
                <w:szCs w:val="20"/>
                <w:vertAlign w:val="subscript"/>
                <w:lang w:val="en-US"/>
              </w:rPr>
              <w:t>2</w:t>
            </w:r>
            <w:r w:rsidRPr="005671C6">
              <w:rPr>
                <w:rFonts w:ascii="Tahoma" w:hAnsi="Tahoma" w:cs="Tahoma"/>
                <w:b/>
                <w:bCs/>
                <w:sz w:val="20"/>
                <w:szCs w:val="20"/>
                <w:lang w:val="en-US"/>
              </w:rPr>
              <w:t>Cl</w:t>
            </w:r>
            <w:r w:rsidRPr="005671C6">
              <w:rPr>
                <w:rFonts w:ascii="Tahoma" w:hAnsi="Tahoma" w:cs="Tahoma"/>
                <w:b/>
                <w:bCs/>
                <w:sz w:val="20"/>
                <w:szCs w:val="20"/>
                <w:vertAlign w:val="subscript"/>
                <w:lang w:val="en-US"/>
              </w:rPr>
              <w:t>2</w:t>
            </w:r>
          </w:p>
        </w:tc>
      </w:tr>
      <w:tr w:rsidR="00567774" w:rsidRPr="00B172C1" w:rsidTr="00D909AC">
        <w:trPr>
          <w:trHeight w:hRule="exact" w:val="264"/>
          <w:jc w:val="center"/>
        </w:trPr>
        <w:tc>
          <w:tcPr>
            <w:tcW w:w="2023" w:type="dxa"/>
          </w:tcPr>
          <w:p w:rsidR="00567774" w:rsidRPr="00B172C1" w:rsidRDefault="00567774" w:rsidP="007E4F61">
            <w:pPr>
              <w:jc w:val="center"/>
              <w:rPr>
                <w:rFonts w:ascii="Tahoma" w:hAnsi="Tahoma" w:cs="Tahoma"/>
                <w:sz w:val="20"/>
                <w:szCs w:val="20"/>
                <w:lang w:val="en-US"/>
              </w:rPr>
            </w:pPr>
            <w:r w:rsidRPr="00B172C1">
              <w:rPr>
                <w:rFonts w:ascii="Tahoma" w:hAnsi="Tahoma" w:cs="Tahoma"/>
                <w:sz w:val="20"/>
                <w:szCs w:val="20"/>
                <w:lang w:val="en-US"/>
              </w:rPr>
              <w:t>C</w:t>
            </w:r>
          </w:p>
        </w:tc>
        <w:tc>
          <w:tcPr>
            <w:tcW w:w="1978" w:type="dxa"/>
            <w:tcBorders>
              <w:top w:val="single" w:sz="4" w:space="0" w:color="auto"/>
            </w:tcBorders>
          </w:tcPr>
          <w:p w:rsidR="00567774" w:rsidRPr="00B172C1" w:rsidRDefault="00567774" w:rsidP="007E4F61">
            <w:pPr>
              <w:jc w:val="center"/>
              <w:rPr>
                <w:rFonts w:ascii="Tahoma" w:hAnsi="Tahoma" w:cs="Tahoma"/>
                <w:sz w:val="20"/>
                <w:szCs w:val="20"/>
                <w:lang w:val="en-US"/>
              </w:rPr>
            </w:pPr>
            <w:r w:rsidRPr="00B172C1">
              <w:rPr>
                <w:rFonts w:ascii="Tahoma" w:hAnsi="Tahoma" w:cs="Tahoma"/>
                <w:sz w:val="20"/>
                <w:szCs w:val="20"/>
                <w:lang w:val="en-US"/>
              </w:rPr>
              <w:t>11.5</w:t>
            </w:r>
          </w:p>
        </w:tc>
        <w:tc>
          <w:tcPr>
            <w:tcW w:w="1627" w:type="dxa"/>
            <w:tcBorders>
              <w:top w:val="single" w:sz="4" w:space="0" w:color="auto"/>
            </w:tcBorders>
          </w:tcPr>
          <w:p w:rsidR="00567774" w:rsidRPr="00B172C1" w:rsidRDefault="00567774" w:rsidP="007E4F61">
            <w:pPr>
              <w:jc w:val="center"/>
              <w:rPr>
                <w:rFonts w:ascii="Tahoma" w:hAnsi="Tahoma" w:cs="Tahoma"/>
                <w:sz w:val="20"/>
                <w:szCs w:val="20"/>
                <w:lang w:val="en-US"/>
              </w:rPr>
            </w:pPr>
            <w:r w:rsidRPr="00B172C1">
              <w:rPr>
                <w:rFonts w:ascii="Tahoma" w:hAnsi="Tahoma" w:cs="Tahoma"/>
                <w:sz w:val="20"/>
                <w:szCs w:val="20"/>
                <w:lang w:val="en-US"/>
              </w:rPr>
              <w:t>0</w:t>
            </w:r>
          </w:p>
        </w:tc>
        <w:tc>
          <w:tcPr>
            <w:tcW w:w="1451" w:type="dxa"/>
            <w:tcBorders>
              <w:top w:val="single" w:sz="4" w:space="0" w:color="auto"/>
            </w:tcBorders>
          </w:tcPr>
          <w:p w:rsidR="00567774" w:rsidRPr="00B172C1" w:rsidRDefault="00567774" w:rsidP="007E4F61">
            <w:pPr>
              <w:jc w:val="center"/>
              <w:rPr>
                <w:rFonts w:ascii="Tahoma" w:hAnsi="Tahoma" w:cs="Tahoma"/>
                <w:sz w:val="20"/>
                <w:szCs w:val="20"/>
                <w:lang w:val="en-US"/>
              </w:rPr>
            </w:pPr>
            <w:r w:rsidRPr="00B172C1">
              <w:rPr>
                <w:rFonts w:ascii="Tahoma" w:hAnsi="Tahoma" w:cs="Tahoma"/>
                <w:sz w:val="20"/>
                <w:szCs w:val="20"/>
                <w:lang w:val="en-US"/>
              </w:rPr>
              <w:t>0</w:t>
            </w:r>
          </w:p>
        </w:tc>
      </w:tr>
      <w:tr w:rsidR="00567774" w:rsidRPr="00B172C1" w:rsidTr="00D909AC">
        <w:trPr>
          <w:trHeight w:hRule="exact" w:val="276"/>
          <w:jc w:val="center"/>
        </w:trPr>
        <w:tc>
          <w:tcPr>
            <w:tcW w:w="2023" w:type="dxa"/>
          </w:tcPr>
          <w:p w:rsidR="00567774" w:rsidRPr="00B172C1" w:rsidRDefault="00567774" w:rsidP="007E4F61">
            <w:pPr>
              <w:jc w:val="center"/>
              <w:rPr>
                <w:rFonts w:ascii="Tahoma" w:hAnsi="Tahoma" w:cs="Tahoma"/>
                <w:sz w:val="20"/>
                <w:szCs w:val="20"/>
                <w:lang w:val="en-US"/>
              </w:rPr>
            </w:pPr>
            <w:r w:rsidRPr="00B172C1">
              <w:rPr>
                <w:rFonts w:ascii="Tahoma" w:hAnsi="Tahoma" w:cs="Tahoma"/>
                <w:sz w:val="20"/>
                <w:szCs w:val="20"/>
                <w:lang w:val="en-US"/>
              </w:rPr>
              <w:t>O</w:t>
            </w:r>
          </w:p>
        </w:tc>
        <w:tc>
          <w:tcPr>
            <w:tcW w:w="1978" w:type="dxa"/>
          </w:tcPr>
          <w:p w:rsidR="00567774" w:rsidRPr="00B172C1" w:rsidRDefault="00567774" w:rsidP="007E4F61">
            <w:pPr>
              <w:jc w:val="center"/>
              <w:rPr>
                <w:rFonts w:ascii="Tahoma" w:hAnsi="Tahoma" w:cs="Tahoma"/>
                <w:sz w:val="20"/>
                <w:szCs w:val="20"/>
                <w:lang w:val="en-US"/>
              </w:rPr>
            </w:pPr>
            <w:r w:rsidRPr="00B172C1">
              <w:rPr>
                <w:rFonts w:ascii="Tahoma" w:hAnsi="Tahoma" w:cs="Tahoma"/>
                <w:sz w:val="20"/>
                <w:szCs w:val="20"/>
                <w:lang w:val="en-US"/>
              </w:rPr>
              <w:t>19.3</w:t>
            </w:r>
          </w:p>
        </w:tc>
        <w:tc>
          <w:tcPr>
            <w:tcW w:w="1627" w:type="dxa"/>
          </w:tcPr>
          <w:p w:rsidR="00567774" w:rsidRPr="00B172C1" w:rsidRDefault="00567774" w:rsidP="007E4F61">
            <w:pPr>
              <w:jc w:val="center"/>
              <w:rPr>
                <w:rFonts w:ascii="Tahoma" w:hAnsi="Tahoma" w:cs="Tahoma"/>
                <w:sz w:val="20"/>
                <w:szCs w:val="20"/>
                <w:lang w:val="en-US"/>
              </w:rPr>
            </w:pPr>
            <w:r w:rsidRPr="00B172C1">
              <w:rPr>
                <w:rFonts w:ascii="Tahoma" w:hAnsi="Tahoma" w:cs="Tahoma"/>
                <w:sz w:val="20"/>
                <w:szCs w:val="20"/>
                <w:lang w:val="en-US"/>
              </w:rPr>
              <w:t>2.4</w:t>
            </w:r>
          </w:p>
        </w:tc>
        <w:tc>
          <w:tcPr>
            <w:tcW w:w="1451" w:type="dxa"/>
          </w:tcPr>
          <w:p w:rsidR="00567774" w:rsidRPr="00B172C1" w:rsidRDefault="00567774" w:rsidP="007E4F61">
            <w:pPr>
              <w:jc w:val="center"/>
              <w:rPr>
                <w:rFonts w:ascii="Tahoma" w:hAnsi="Tahoma" w:cs="Tahoma"/>
                <w:sz w:val="20"/>
                <w:szCs w:val="20"/>
                <w:lang w:val="en-US"/>
              </w:rPr>
            </w:pPr>
            <w:r w:rsidRPr="00B172C1">
              <w:rPr>
                <w:rFonts w:ascii="Tahoma" w:hAnsi="Tahoma" w:cs="Tahoma"/>
                <w:sz w:val="20"/>
                <w:szCs w:val="20"/>
                <w:lang w:val="en-US"/>
              </w:rPr>
              <w:t>4.5</w:t>
            </w:r>
          </w:p>
        </w:tc>
      </w:tr>
      <w:tr w:rsidR="00567774" w:rsidRPr="00B172C1" w:rsidTr="00D909AC">
        <w:trPr>
          <w:trHeight w:hRule="exact" w:val="278"/>
          <w:jc w:val="center"/>
        </w:trPr>
        <w:tc>
          <w:tcPr>
            <w:tcW w:w="2023" w:type="dxa"/>
          </w:tcPr>
          <w:p w:rsidR="00567774" w:rsidRPr="00B172C1" w:rsidRDefault="00567774" w:rsidP="007E4F61">
            <w:pPr>
              <w:jc w:val="center"/>
              <w:rPr>
                <w:rFonts w:ascii="Tahoma" w:hAnsi="Tahoma" w:cs="Tahoma"/>
                <w:sz w:val="20"/>
                <w:szCs w:val="20"/>
                <w:lang w:val="en-US"/>
              </w:rPr>
            </w:pPr>
            <w:r w:rsidRPr="00B172C1">
              <w:rPr>
                <w:rFonts w:ascii="Tahoma" w:hAnsi="Tahoma" w:cs="Tahoma"/>
                <w:sz w:val="20"/>
                <w:szCs w:val="20"/>
                <w:lang w:val="en-US"/>
              </w:rPr>
              <w:t>Fe</w:t>
            </w:r>
          </w:p>
        </w:tc>
        <w:tc>
          <w:tcPr>
            <w:tcW w:w="1978" w:type="dxa"/>
          </w:tcPr>
          <w:p w:rsidR="00567774" w:rsidRPr="00B172C1" w:rsidRDefault="00567774" w:rsidP="007E4F61">
            <w:pPr>
              <w:jc w:val="center"/>
              <w:rPr>
                <w:rFonts w:ascii="Tahoma" w:hAnsi="Tahoma" w:cs="Tahoma"/>
                <w:sz w:val="20"/>
                <w:szCs w:val="20"/>
                <w:lang w:val="en-US"/>
              </w:rPr>
            </w:pPr>
            <w:r w:rsidRPr="00B172C1">
              <w:rPr>
                <w:rFonts w:ascii="Tahoma" w:hAnsi="Tahoma" w:cs="Tahoma"/>
                <w:sz w:val="20"/>
                <w:szCs w:val="20"/>
                <w:lang w:val="en-US"/>
              </w:rPr>
              <w:t>69.2</w:t>
            </w:r>
          </w:p>
        </w:tc>
        <w:tc>
          <w:tcPr>
            <w:tcW w:w="1627" w:type="dxa"/>
          </w:tcPr>
          <w:p w:rsidR="00567774" w:rsidRPr="00B172C1" w:rsidRDefault="00567774" w:rsidP="007E4F61">
            <w:pPr>
              <w:jc w:val="center"/>
              <w:rPr>
                <w:rFonts w:ascii="Tahoma" w:hAnsi="Tahoma" w:cs="Tahoma"/>
                <w:sz w:val="20"/>
                <w:szCs w:val="20"/>
                <w:lang w:val="en-US"/>
              </w:rPr>
            </w:pPr>
            <w:r w:rsidRPr="00B172C1">
              <w:rPr>
                <w:rFonts w:ascii="Tahoma" w:hAnsi="Tahoma" w:cs="Tahoma"/>
                <w:sz w:val="20"/>
                <w:szCs w:val="20"/>
                <w:lang w:val="en-US"/>
              </w:rPr>
              <w:t>96.4</w:t>
            </w:r>
          </w:p>
        </w:tc>
        <w:tc>
          <w:tcPr>
            <w:tcW w:w="1451" w:type="dxa"/>
          </w:tcPr>
          <w:p w:rsidR="00567774" w:rsidRPr="00B172C1" w:rsidRDefault="00567774" w:rsidP="007E4F61">
            <w:pPr>
              <w:jc w:val="center"/>
              <w:rPr>
                <w:rFonts w:ascii="Tahoma" w:hAnsi="Tahoma" w:cs="Tahoma"/>
                <w:sz w:val="20"/>
                <w:szCs w:val="20"/>
                <w:lang w:val="en-US"/>
              </w:rPr>
            </w:pPr>
            <w:r w:rsidRPr="00B172C1">
              <w:rPr>
                <w:rFonts w:ascii="Tahoma" w:hAnsi="Tahoma" w:cs="Tahoma"/>
                <w:sz w:val="20"/>
                <w:szCs w:val="20"/>
                <w:lang w:val="en-US"/>
              </w:rPr>
              <w:t>93.0</w:t>
            </w:r>
          </w:p>
        </w:tc>
      </w:tr>
      <w:tr w:rsidR="00567774" w:rsidRPr="00B172C1" w:rsidTr="00D909AC">
        <w:trPr>
          <w:trHeight w:hRule="exact" w:val="282"/>
          <w:jc w:val="center"/>
        </w:trPr>
        <w:tc>
          <w:tcPr>
            <w:tcW w:w="2023" w:type="dxa"/>
          </w:tcPr>
          <w:p w:rsidR="00567774" w:rsidRPr="00B172C1" w:rsidRDefault="00567774" w:rsidP="007E4F61">
            <w:pPr>
              <w:jc w:val="center"/>
              <w:rPr>
                <w:rFonts w:ascii="Tahoma" w:hAnsi="Tahoma" w:cs="Tahoma"/>
                <w:sz w:val="20"/>
                <w:szCs w:val="20"/>
                <w:lang w:val="en-US"/>
              </w:rPr>
            </w:pPr>
            <w:r w:rsidRPr="00B172C1">
              <w:rPr>
                <w:rFonts w:ascii="Tahoma" w:hAnsi="Tahoma" w:cs="Tahoma"/>
                <w:sz w:val="20"/>
                <w:szCs w:val="20"/>
                <w:lang w:val="en-US"/>
              </w:rPr>
              <w:t>N</w:t>
            </w:r>
          </w:p>
        </w:tc>
        <w:tc>
          <w:tcPr>
            <w:tcW w:w="1978" w:type="dxa"/>
          </w:tcPr>
          <w:p w:rsidR="00567774" w:rsidRPr="00B172C1" w:rsidRDefault="00567774" w:rsidP="007E4F61">
            <w:pPr>
              <w:jc w:val="center"/>
              <w:rPr>
                <w:rFonts w:ascii="Tahoma" w:hAnsi="Tahoma" w:cs="Tahoma"/>
                <w:sz w:val="20"/>
                <w:szCs w:val="20"/>
                <w:lang w:val="en-US"/>
              </w:rPr>
            </w:pPr>
            <w:r w:rsidRPr="00B172C1">
              <w:rPr>
                <w:rFonts w:ascii="Tahoma" w:hAnsi="Tahoma" w:cs="Tahoma"/>
                <w:sz w:val="20"/>
                <w:szCs w:val="20"/>
                <w:lang w:val="en-US"/>
              </w:rPr>
              <w:t>0</w:t>
            </w:r>
          </w:p>
        </w:tc>
        <w:tc>
          <w:tcPr>
            <w:tcW w:w="1627" w:type="dxa"/>
          </w:tcPr>
          <w:p w:rsidR="00567774" w:rsidRPr="00B172C1" w:rsidRDefault="00567774" w:rsidP="007E4F61">
            <w:pPr>
              <w:jc w:val="center"/>
              <w:rPr>
                <w:rFonts w:ascii="Tahoma" w:hAnsi="Tahoma" w:cs="Tahoma"/>
                <w:sz w:val="20"/>
                <w:szCs w:val="20"/>
                <w:lang w:val="en-US"/>
              </w:rPr>
            </w:pPr>
            <w:r w:rsidRPr="00B172C1">
              <w:rPr>
                <w:rFonts w:ascii="Tahoma" w:hAnsi="Tahoma" w:cs="Tahoma"/>
                <w:sz w:val="20"/>
                <w:szCs w:val="20"/>
                <w:lang w:val="en-US"/>
              </w:rPr>
              <w:t>1.2</w:t>
            </w:r>
          </w:p>
        </w:tc>
        <w:tc>
          <w:tcPr>
            <w:tcW w:w="1451" w:type="dxa"/>
          </w:tcPr>
          <w:p w:rsidR="00567774" w:rsidRPr="00B172C1" w:rsidRDefault="00567774" w:rsidP="007E4F61">
            <w:pPr>
              <w:jc w:val="center"/>
              <w:rPr>
                <w:rFonts w:ascii="Tahoma" w:hAnsi="Tahoma" w:cs="Tahoma"/>
                <w:sz w:val="20"/>
                <w:szCs w:val="20"/>
                <w:lang w:val="en-US"/>
              </w:rPr>
            </w:pPr>
            <w:r w:rsidRPr="00B172C1">
              <w:rPr>
                <w:rFonts w:ascii="Tahoma" w:hAnsi="Tahoma" w:cs="Tahoma"/>
                <w:sz w:val="20"/>
                <w:szCs w:val="20"/>
                <w:lang w:val="en-US"/>
              </w:rPr>
              <w:t>0.9</w:t>
            </w:r>
          </w:p>
        </w:tc>
      </w:tr>
      <w:tr w:rsidR="00567774" w:rsidRPr="00B172C1" w:rsidTr="00D909AC">
        <w:trPr>
          <w:trHeight w:hRule="exact" w:val="272"/>
          <w:jc w:val="center"/>
        </w:trPr>
        <w:tc>
          <w:tcPr>
            <w:tcW w:w="2023" w:type="dxa"/>
          </w:tcPr>
          <w:p w:rsidR="00567774" w:rsidRPr="00B172C1" w:rsidRDefault="00567774" w:rsidP="007E4F61">
            <w:pPr>
              <w:jc w:val="center"/>
              <w:rPr>
                <w:rFonts w:ascii="Tahoma" w:hAnsi="Tahoma" w:cs="Tahoma"/>
                <w:sz w:val="20"/>
                <w:szCs w:val="20"/>
                <w:lang w:val="en-US"/>
              </w:rPr>
            </w:pPr>
            <w:r w:rsidRPr="00B172C1">
              <w:rPr>
                <w:rFonts w:ascii="Tahoma" w:hAnsi="Tahoma" w:cs="Tahoma"/>
                <w:sz w:val="20"/>
                <w:szCs w:val="20"/>
                <w:lang w:val="en-US"/>
              </w:rPr>
              <w:t>Ni</w:t>
            </w:r>
          </w:p>
        </w:tc>
        <w:tc>
          <w:tcPr>
            <w:tcW w:w="1978" w:type="dxa"/>
          </w:tcPr>
          <w:p w:rsidR="00567774" w:rsidRPr="00B172C1" w:rsidRDefault="00567774" w:rsidP="007E4F61">
            <w:pPr>
              <w:jc w:val="center"/>
              <w:rPr>
                <w:rFonts w:ascii="Tahoma" w:hAnsi="Tahoma" w:cs="Tahoma"/>
                <w:sz w:val="20"/>
                <w:szCs w:val="20"/>
                <w:lang w:val="en-US"/>
              </w:rPr>
            </w:pPr>
            <w:r w:rsidRPr="00B172C1">
              <w:rPr>
                <w:rFonts w:ascii="Tahoma" w:hAnsi="Tahoma" w:cs="Tahoma"/>
                <w:sz w:val="20"/>
                <w:szCs w:val="20"/>
                <w:lang w:val="en-US"/>
              </w:rPr>
              <w:t>0</w:t>
            </w:r>
          </w:p>
        </w:tc>
        <w:tc>
          <w:tcPr>
            <w:tcW w:w="1627" w:type="dxa"/>
          </w:tcPr>
          <w:p w:rsidR="00567774" w:rsidRPr="00B172C1" w:rsidRDefault="00567774" w:rsidP="007E4F61">
            <w:pPr>
              <w:jc w:val="center"/>
              <w:rPr>
                <w:rFonts w:ascii="Tahoma" w:hAnsi="Tahoma" w:cs="Tahoma"/>
                <w:sz w:val="20"/>
                <w:szCs w:val="20"/>
                <w:lang w:val="en-US"/>
              </w:rPr>
            </w:pPr>
            <w:r w:rsidRPr="00B172C1">
              <w:rPr>
                <w:rFonts w:ascii="Tahoma" w:hAnsi="Tahoma" w:cs="Tahoma"/>
                <w:sz w:val="20"/>
                <w:szCs w:val="20"/>
                <w:lang w:val="en-US"/>
              </w:rPr>
              <w:t>0</w:t>
            </w:r>
          </w:p>
        </w:tc>
        <w:tc>
          <w:tcPr>
            <w:tcW w:w="1451" w:type="dxa"/>
          </w:tcPr>
          <w:p w:rsidR="00567774" w:rsidRPr="00B172C1" w:rsidRDefault="00567774" w:rsidP="007E4F61">
            <w:pPr>
              <w:jc w:val="center"/>
              <w:rPr>
                <w:rFonts w:ascii="Tahoma" w:hAnsi="Tahoma" w:cs="Tahoma"/>
                <w:sz w:val="20"/>
                <w:szCs w:val="20"/>
                <w:lang w:val="en-US"/>
              </w:rPr>
            </w:pPr>
            <w:r w:rsidRPr="00B172C1">
              <w:rPr>
                <w:rFonts w:ascii="Tahoma" w:hAnsi="Tahoma" w:cs="Tahoma"/>
                <w:sz w:val="20"/>
                <w:szCs w:val="20"/>
                <w:lang w:val="en-US"/>
              </w:rPr>
              <w:t>1.7</w:t>
            </w:r>
          </w:p>
        </w:tc>
      </w:tr>
    </w:tbl>
    <w:p w:rsidR="00D909AC" w:rsidRPr="00EE2354" w:rsidRDefault="00D909AC" w:rsidP="007E4F61">
      <w:pPr>
        <w:pStyle w:val="Paragraphedeliste"/>
        <w:spacing w:after="0" w:line="240" w:lineRule="auto"/>
        <w:ind w:left="0"/>
        <w:jc w:val="both"/>
        <w:rPr>
          <w:rFonts w:ascii="Tahoma" w:hAnsi="Tahoma" w:cs="Tahoma"/>
          <w:sz w:val="16"/>
          <w:szCs w:val="16"/>
          <w:lang w:val="en-US"/>
        </w:rPr>
      </w:pPr>
    </w:p>
    <w:p w:rsidR="00975D20" w:rsidRDefault="003933C6" w:rsidP="00D64B47">
      <w:pPr>
        <w:pStyle w:val="Paragraphedeliste"/>
        <w:spacing w:after="0" w:line="240" w:lineRule="auto"/>
        <w:ind w:left="0"/>
        <w:jc w:val="both"/>
        <w:rPr>
          <w:rFonts w:ascii="Tahoma" w:hAnsi="Tahoma" w:cs="Tahoma"/>
          <w:sz w:val="20"/>
          <w:szCs w:val="20"/>
          <w:lang w:val="en-US"/>
        </w:rPr>
      </w:pPr>
      <w:r w:rsidRPr="00B172C1">
        <w:rPr>
          <w:rFonts w:ascii="Tahoma" w:hAnsi="Tahoma" w:cs="Tahoma"/>
          <w:sz w:val="20"/>
          <w:szCs w:val="20"/>
          <w:lang w:val="en-US"/>
        </w:rPr>
        <w:t>EDX analyses (Fig</w:t>
      </w:r>
      <w:r w:rsidR="006F2A6D" w:rsidRPr="005671C6">
        <w:rPr>
          <w:rFonts w:ascii="Tahoma" w:hAnsi="Tahoma" w:cs="Tahoma"/>
          <w:sz w:val="20"/>
          <w:szCs w:val="20"/>
          <w:lang w:val="en-US"/>
        </w:rPr>
        <w:t>.13</w:t>
      </w:r>
      <w:r w:rsidRPr="00B172C1">
        <w:rPr>
          <w:rFonts w:ascii="Tahoma" w:hAnsi="Tahoma" w:cs="Tahoma"/>
          <w:sz w:val="20"/>
          <w:szCs w:val="20"/>
          <w:lang w:val="en-US"/>
        </w:rPr>
        <w:t xml:space="preserve">) shows a decrease in the peaks of O atoms and apparition of peaks of Nitrogen N, indicating that the molecules of the products alanine and </w:t>
      </w:r>
      <w:proofErr w:type="gramStart"/>
      <w:r w:rsidRPr="00B172C1">
        <w:rPr>
          <w:rFonts w:ascii="Tahoma" w:hAnsi="Tahoma" w:cs="Tahoma"/>
          <w:sz w:val="20"/>
          <w:szCs w:val="20"/>
          <w:lang w:val="en-US"/>
        </w:rPr>
        <w:t>Ni(</w:t>
      </w:r>
      <w:proofErr w:type="gramEnd"/>
      <w:r w:rsidRPr="00B172C1">
        <w:rPr>
          <w:rFonts w:ascii="Tahoma" w:hAnsi="Tahoma" w:cs="Tahoma"/>
          <w:sz w:val="20"/>
          <w:szCs w:val="20"/>
          <w:lang w:val="en-US"/>
        </w:rPr>
        <w:t>ala)</w:t>
      </w:r>
      <w:r w:rsidRPr="00B172C1">
        <w:rPr>
          <w:rFonts w:ascii="Tahoma" w:hAnsi="Tahoma" w:cs="Tahoma"/>
          <w:sz w:val="20"/>
          <w:szCs w:val="20"/>
          <w:vertAlign w:val="subscript"/>
          <w:lang w:val="en-US"/>
        </w:rPr>
        <w:t>2</w:t>
      </w:r>
      <w:r w:rsidRPr="00B172C1">
        <w:rPr>
          <w:rFonts w:ascii="Tahoma" w:hAnsi="Tahoma" w:cs="Tahoma"/>
          <w:sz w:val="20"/>
          <w:szCs w:val="20"/>
          <w:lang w:val="en-US"/>
        </w:rPr>
        <w:t>Cl</w:t>
      </w:r>
      <w:r w:rsidRPr="00B172C1">
        <w:rPr>
          <w:rFonts w:ascii="Tahoma" w:hAnsi="Tahoma" w:cs="Tahoma"/>
          <w:sz w:val="20"/>
          <w:szCs w:val="20"/>
          <w:vertAlign w:val="subscript"/>
          <w:lang w:val="en-US"/>
        </w:rPr>
        <w:t xml:space="preserve">2 </w:t>
      </w:r>
      <w:r w:rsidRPr="00B172C1">
        <w:rPr>
          <w:rFonts w:ascii="Tahoma" w:hAnsi="Tahoma" w:cs="Tahoma"/>
          <w:sz w:val="20"/>
          <w:szCs w:val="20"/>
          <w:lang w:val="en-US"/>
        </w:rPr>
        <w:t>are strongly adsorbed on the metal surface and justify the inhibitory role of this product (</w:t>
      </w:r>
      <w:r w:rsidR="006859B9" w:rsidRPr="00B172C1">
        <w:rPr>
          <w:rFonts w:ascii="Tahoma" w:hAnsi="Tahoma" w:cs="Tahoma"/>
          <w:sz w:val="20"/>
          <w:szCs w:val="20"/>
          <w:lang w:val="en-US"/>
        </w:rPr>
        <w:t>T</w:t>
      </w:r>
      <w:r w:rsidRPr="00B172C1">
        <w:rPr>
          <w:rFonts w:ascii="Tahoma" w:hAnsi="Tahoma" w:cs="Tahoma"/>
          <w:sz w:val="20"/>
          <w:szCs w:val="20"/>
          <w:lang w:val="en-US"/>
        </w:rPr>
        <w:t>able</w:t>
      </w:r>
      <w:r w:rsidRPr="00B172C1">
        <w:rPr>
          <w:rFonts w:ascii="Tahoma" w:hAnsi="Tahoma" w:cs="Tahoma"/>
          <w:color w:val="00B0F0"/>
          <w:sz w:val="20"/>
          <w:szCs w:val="20"/>
          <w:lang w:val="en-US"/>
        </w:rPr>
        <w:t xml:space="preserve"> </w:t>
      </w:r>
      <w:r w:rsidRPr="005671C6">
        <w:rPr>
          <w:rFonts w:ascii="Tahoma" w:hAnsi="Tahoma" w:cs="Tahoma"/>
          <w:sz w:val="20"/>
          <w:szCs w:val="20"/>
          <w:lang w:val="en-US"/>
        </w:rPr>
        <w:t>1</w:t>
      </w:r>
      <w:r w:rsidR="006F2A6D" w:rsidRPr="005671C6">
        <w:rPr>
          <w:rFonts w:ascii="Tahoma" w:hAnsi="Tahoma" w:cs="Tahoma"/>
          <w:sz w:val="20"/>
          <w:szCs w:val="20"/>
          <w:lang w:val="en-US"/>
        </w:rPr>
        <w:t>0</w:t>
      </w:r>
      <w:r w:rsidRPr="00B172C1">
        <w:rPr>
          <w:rFonts w:ascii="Tahoma" w:hAnsi="Tahoma" w:cs="Tahoma"/>
          <w:sz w:val="20"/>
          <w:szCs w:val="20"/>
          <w:lang w:val="en-US"/>
        </w:rPr>
        <w:t xml:space="preserve">) </w:t>
      </w:r>
      <w:r w:rsidR="005671C6" w:rsidRPr="005671C6">
        <w:rPr>
          <w:rFonts w:ascii="Tahoma" w:hAnsi="Tahoma" w:cs="Tahoma"/>
          <w:color w:val="00B0F0"/>
          <w:sz w:val="20"/>
          <w:szCs w:val="20"/>
          <w:lang w:val="en-US"/>
        </w:rPr>
        <w:t>[</w:t>
      </w:r>
      <w:r w:rsidR="008C0F59" w:rsidRPr="005671C6">
        <w:rPr>
          <w:rFonts w:ascii="Tahoma" w:hAnsi="Tahoma" w:cs="Tahoma"/>
          <w:color w:val="00B0F0"/>
          <w:sz w:val="20"/>
          <w:szCs w:val="20"/>
          <w:lang w:val="en-US"/>
        </w:rPr>
        <w:t>5</w:t>
      </w:r>
      <w:r w:rsidR="00D64B47">
        <w:rPr>
          <w:rFonts w:ascii="Tahoma" w:hAnsi="Tahoma" w:cs="Tahoma"/>
          <w:color w:val="00B0F0"/>
          <w:sz w:val="20"/>
          <w:szCs w:val="20"/>
          <w:lang w:val="en-US"/>
        </w:rPr>
        <w:t>5</w:t>
      </w:r>
      <w:r w:rsidR="005671C6" w:rsidRPr="005671C6">
        <w:rPr>
          <w:rFonts w:ascii="Tahoma" w:hAnsi="Tahoma" w:cs="Tahoma"/>
          <w:color w:val="00B0F0"/>
          <w:sz w:val="20"/>
          <w:szCs w:val="20"/>
          <w:lang w:val="en-US"/>
        </w:rPr>
        <w:t>]</w:t>
      </w:r>
      <w:r w:rsidRPr="00B172C1">
        <w:rPr>
          <w:rFonts w:ascii="Tahoma" w:hAnsi="Tahoma" w:cs="Tahoma"/>
          <w:sz w:val="20"/>
          <w:szCs w:val="20"/>
          <w:lang w:val="en-US"/>
        </w:rPr>
        <w:t>. As a consequence, these results confirm those obtained wit</w:t>
      </w:r>
      <w:r w:rsidR="00D909AC">
        <w:rPr>
          <w:rFonts w:ascii="Tahoma" w:hAnsi="Tahoma" w:cs="Tahoma"/>
          <w:sz w:val="20"/>
          <w:szCs w:val="20"/>
          <w:lang w:val="en-US"/>
        </w:rPr>
        <w:t>h electrochemical measurements.</w:t>
      </w:r>
    </w:p>
    <w:p w:rsidR="00D909AC" w:rsidRDefault="00D909AC" w:rsidP="007E4F61">
      <w:pPr>
        <w:pStyle w:val="Paragraphedeliste"/>
        <w:spacing w:after="0" w:line="240" w:lineRule="auto"/>
        <w:ind w:left="0"/>
        <w:jc w:val="both"/>
        <w:rPr>
          <w:rFonts w:ascii="Tahoma" w:hAnsi="Tahoma" w:cs="Tahoma"/>
          <w:sz w:val="18"/>
          <w:szCs w:val="18"/>
          <w:lang w:val="en-US"/>
        </w:rPr>
      </w:pPr>
    </w:p>
    <w:p w:rsidR="00B91280" w:rsidRPr="00EE2354" w:rsidRDefault="00B91280" w:rsidP="007E4F61">
      <w:pPr>
        <w:pStyle w:val="Paragraphedeliste"/>
        <w:spacing w:after="0" w:line="240" w:lineRule="auto"/>
        <w:ind w:left="0"/>
        <w:jc w:val="both"/>
        <w:rPr>
          <w:rFonts w:ascii="Tahoma" w:hAnsi="Tahoma" w:cs="Tahoma"/>
          <w:sz w:val="18"/>
          <w:szCs w:val="18"/>
          <w:lang w:val="en-US"/>
        </w:rPr>
      </w:pPr>
    </w:p>
    <w:p w:rsidR="00E86391" w:rsidRPr="00D909AC" w:rsidRDefault="00D909AC" w:rsidP="007E4F61">
      <w:pPr>
        <w:pStyle w:val="Paragraphedeliste"/>
        <w:numPr>
          <w:ilvl w:val="0"/>
          <w:numId w:val="29"/>
        </w:numPr>
        <w:spacing w:after="0" w:line="240" w:lineRule="auto"/>
        <w:ind w:left="284" w:hanging="284"/>
        <w:jc w:val="both"/>
        <w:rPr>
          <w:rFonts w:ascii="Tahoma" w:hAnsi="Tahoma" w:cs="Tahoma"/>
          <w:color w:val="00B0F0"/>
          <w:sz w:val="24"/>
          <w:szCs w:val="24"/>
          <w:lang w:val="en-US"/>
        </w:rPr>
      </w:pPr>
      <w:r w:rsidRPr="005671C6">
        <w:rPr>
          <w:rFonts w:ascii="Tahoma" w:hAnsi="Tahoma" w:cs="Tahoma"/>
          <w:b/>
          <w:bCs/>
          <w:color w:val="00B0F0"/>
          <w:sz w:val="24"/>
          <w:szCs w:val="24"/>
          <w:lang w:val="en-US"/>
        </w:rPr>
        <w:lastRenderedPageBreak/>
        <w:t>CONCLUSION</w:t>
      </w:r>
    </w:p>
    <w:p w:rsidR="00D909AC" w:rsidRPr="00EE2354" w:rsidRDefault="00D909AC" w:rsidP="00EE2354">
      <w:pPr>
        <w:spacing w:after="0" w:line="240" w:lineRule="auto"/>
        <w:jc w:val="both"/>
        <w:rPr>
          <w:rFonts w:ascii="Tahoma" w:hAnsi="Tahoma" w:cs="Tahoma"/>
          <w:color w:val="00B0F0"/>
          <w:sz w:val="14"/>
          <w:szCs w:val="14"/>
          <w:lang w:val="en-US"/>
        </w:rPr>
      </w:pPr>
    </w:p>
    <w:p w:rsidR="00E86391" w:rsidRDefault="001A5181" w:rsidP="007E4F61">
      <w:pPr>
        <w:autoSpaceDE w:val="0"/>
        <w:autoSpaceDN w:val="0"/>
        <w:adjustRightInd w:val="0"/>
        <w:spacing w:after="0" w:line="240" w:lineRule="auto"/>
        <w:jc w:val="both"/>
        <w:rPr>
          <w:rFonts w:ascii="Tahoma" w:hAnsi="Tahoma" w:cs="Tahoma"/>
          <w:sz w:val="20"/>
          <w:szCs w:val="20"/>
          <w:lang w:val="en-US"/>
        </w:rPr>
      </w:pPr>
      <w:r w:rsidRPr="00B172C1">
        <w:rPr>
          <w:rFonts w:ascii="Tahoma" w:hAnsi="Tahoma" w:cs="Tahoma"/>
          <w:color w:val="000000"/>
          <w:sz w:val="20"/>
          <w:szCs w:val="20"/>
          <w:lang w:val="en-US"/>
        </w:rPr>
        <w:t xml:space="preserve">In this work, </w:t>
      </w:r>
      <w:r w:rsidRPr="00B172C1">
        <w:rPr>
          <w:rFonts w:ascii="Tahoma" w:hAnsi="Tahoma" w:cs="Tahoma"/>
          <w:sz w:val="20"/>
          <w:szCs w:val="20"/>
          <w:lang w:val="en-US"/>
        </w:rPr>
        <w:t>the complexation of alanine with anhydrous nickel chloride was studied. The isolated complex Ni(ala)</w:t>
      </w:r>
      <w:r w:rsidRPr="00B172C1">
        <w:rPr>
          <w:rFonts w:ascii="Tahoma" w:hAnsi="Tahoma" w:cs="Tahoma"/>
          <w:sz w:val="20"/>
          <w:szCs w:val="20"/>
          <w:vertAlign w:val="subscript"/>
          <w:lang w:val="en-US"/>
        </w:rPr>
        <w:t>2</w:t>
      </w:r>
      <w:r w:rsidR="00754378" w:rsidRPr="00B172C1">
        <w:rPr>
          <w:rFonts w:ascii="Tahoma" w:hAnsi="Tahoma" w:cs="Tahoma"/>
          <w:sz w:val="20"/>
          <w:szCs w:val="20"/>
          <w:lang w:val="en-US"/>
        </w:rPr>
        <w:t>Cl</w:t>
      </w:r>
      <w:r w:rsidRPr="00B172C1">
        <w:rPr>
          <w:rFonts w:ascii="Tahoma" w:hAnsi="Tahoma" w:cs="Tahoma"/>
          <w:sz w:val="20"/>
          <w:szCs w:val="20"/>
          <w:vertAlign w:val="subscript"/>
          <w:lang w:val="en-US"/>
        </w:rPr>
        <w:t>2</w:t>
      </w:r>
      <w:r w:rsidRPr="00B172C1">
        <w:rPr>
          <w:rFonts w:ascii="Tahoma" w:hAnsi="Tahoma" w:cs="Tahoma"/>
          <w:sz w:val="20"/>
          <w:szCs w:val="20"/>
          <w:lang w:val="en-US"/>
        </w:rPr>
        <w:t xml:space="preserve"> with a yield equal to 82% was characterized by </w:t>
      </w:r>
      <w:r w:rsidR="00D9019E" w:rsidRPr="00B172C1">
        <w:rPr>
          <w:rFonts w:ascii="Tahoma" w:hAnsi="Tahoma" w:cs="Tahoma"/>
          <w:sz w:val="20"/>
          <w:szCs w:val="20"/>
          <w:lang w:val="en-US"/>
        </w:rPr>
        <w:t xml:space="preserve">the </w:t>
      </w:r>
      <w:r w:rsidRPr="00B172C1">
        <w:rPr>
          <w:rFonts w:ascii="Tahoma" w:hAnsi="Tahoma" w:cs="Tahoma"/>
          <w:sz w:val="20"/>
          <w:szCs w:val="20"/>
          <w:lang w:val="en-US"/>
        </w:rPr>
        <w:t xml:space="preserve">UV-visible spectroscopy </w:t>
      </w:r>
      <w:r w:rsidR="00754378" w:rsidRPr="00B172C1">
        <w:rPr>
          <w:rFonts w:ascii="Tahoma" w:hAnsi="Tahoma" w:cs="Tahoma"/>
          <w:sz w:val="20"/>
          <w:szCs w:val="20"/>
          <w:lang w:val="en-US"/>
        </w:rPr>
        <w:t xml:space="preserve">, </w:t>
      </w:r>
      <w:r w:rsidRPr="00B172C1">
        <w:rPr>
          <w:rFonts w:ascii="Tahoma" w:hAnsi="Tahoma" w:cs="Tahoma"/>
          <w:sz w:val="20"/>
          <w:szCs w:val="20"/>
          <w:lang w:val="en-US"/>
        </w:rPr>
        <w:t>the infrared spectroscopy</w:t>
      </w:r>
      <w:r w:rsidR="00754378" w:rsidRPr="00B172C1">
        <w:rPr>
          <w:rFonts w:ascii="Tahoma" w:hAnsi="Tahoma" w:cs="Tahoma"/>
          <w:sz w:val="20"/>
          <w:szCs w:val="20"/>
          <w:lang w:val="en-US"/>
        </w:rPr>
        <w:t xml:space="preserve"> and the scanning electron microscopy (SEM)</w:t>
      </w:r>
      <w:r w:rsidR="00E86391" w:rsidRPr="00B172C1">
        <w:rPr>
          <w:rFonts w:ascii="Tahoma" w:hAnsi="Tahoma" w:cs="Tahoma"/>
          <w:sz w:val="20"/>
          <w:szCs w:val="20"/>
          <w:lang w:val="en-US"/>
        </w:rPr>
        <w:t xml:space="preserve"> </w:t>
      </w:r>
      <w:r w:rsidR="00754378" w:rsidRPr="00B172C1">
        <w:rPr>
          <w:rFonts w:ascii="Tahoma" w:hAnsi="Tahoma" w:cs="Tahoma"/>
          <w:sz w:val="20"/>
          <w:szCs w:val="20"/>
          <w:lang w:val="en-US"/>
        </w:rPr>
        <w:t>energy</w:t>
      </w:r>
      <w:r w:rsidR="00E86391" w:rsidRPr="00B172C1">
        <w:rPr>
          <w:rFonts w:ascii="Tahoma" w:hAnsi="Tahoma" w:cs="Tahoma"/>
          <w:sz w:val="20"/>
          <w:szCs w:val="20"/>
          <w:lang w:val="en-US"/>
        </w:rPr>
        <w:t xml:space="preserve"> </w:t>
      </w:r>
      <w:r w:rsidR="00754378" w:rsidRPr="00B172C1">
        <w:rPr>
          <w:rFonts w:ascii="Tahoma" w:hAnsi="Tahoma" w:cs="Tahoma"/>
          <w:sz w:val="20"/>
          <w:szCs w:val="20"/>
          <w:lang w:val="en-US"/>
        </w:rPr>
        <w:t>dispersive X-ray (EDX) analysi</w:t>
      </w:r>
      <w:r w:rsidR="00E86391" w:rsidRPr="00B172C1">
        <w:rPr>
          <w:rFonts w:ascii="Tahoma" w:hAnsi="Tahoma" w:cs="Tahoma"/>
          <w:sz w:val="20"/>
          <w:szCs w:val="20"/>
          <w:lang w:val="en-US"/>
        </w:rPr>
        <w:t>s</w:t>
      </w:r>
      <w:r w:rsidRPr="00B172C1">
        <w:rPr>
          <w:rFonts w:ascii="Tahoma" w:hAnsi="Tahoma" w:cs="Tahoma"/>
          <w:sz w:val="20"/>
          <w:szCs w:val="20"/>
          <w:lang w:val="en-US"/>
        </w:rPr>
        <w:t>.</w:t>
      </w:r>
    </w:p>
    <w:p w:rsidR="00D909AC" w:rsidRPr="00D909AC" w:rsidRDefault="00D909AC" w:rsidP="007E4F61">
      <w:pPr>
        <w:autoSpaceDE w:val="0"/>
        <w:autoSpaceDN w:val="0"/>
        <w:adjustRightInd w:val="0"/>
        <w:spacing w:after="0" w:line="240" w:lineRule="auto"/>
        <w:jc w:val="both"/>
        <w:rPr>
          <w:rFonts w:ascii="Tahoma" w:hAnsi="Tahoma" w:cs="Tahoma"/>
          <w:color w:val="000000"/>
          <w:sz w:val="14"/>
          <w:szCs w:val="14"/>
          <w:lang w:val="en-US"/>
        </w:rPr>
      </w:pPr>
    </w:p>
    <w:p w:rsidR="003D4F69" w:rsidRDefault="001A5181" w:rsidP="007E4F61">
      <w:pPr>
        <w:autoSpaceDE w:val="0"/>
        <w:autoSpaceDN w:val="0"/>
        <w:adjustRightInd w:val="0"/>
        <w:spacing w:after="0" w:line="240" w:lineRule="auto"/>
        <w:jc w:val="both"/>
        <w:rPr>
          <w:rFonts w:ascii="Tahoma" w:hAnsi="Tahoma" w:cs="Tahoma"/>
          <w:sz w:val="20"/>
          <w:szCs w:val="20"/>
          <w:lang w:val="en-US"/>
        </w:rPr>
      </w:pPr>
      <w:r w:rsidRPr="00B172C1">
        <w:rPr>
          <w:rFonts w:ascii="Tahoma" w:hAnsi="Tahoma" w:cs="Tahoma"/>
          <w:sz w:val="20"/>
          <w:szCs w:val="20"/>
          <w:lang w:val="en-US"/>
        </w:rPr>
        <w:t>Also the corrosion inhibition efficiency of complex and ligand on ordinary steel in 1M HCl was investigated by electrochemical measurements. It is found that the complex and ligand show a good inhibition performance for ordinary steel in 1M HCl solution and its inhibition efficiency increase with concentrations and decrease with temperature.  It is found that the complex acts as a mixed-typed inhibitor while the ligand acts as a cathodic inhibitor. And its adsorption on the ordinary steel surface obeys Langmuir adsorption isotherm.</w:t>
      </w:r>
    </w:p>
    <w:p w:rsidR="00D909AC" w:rsidRPr="00D909AC" w:rsidRDefault="00D909AC" w:rsidP="007E4F61">
      <w:pPr>
        <w:autoSpaceDE w:val="0"/>
        <w:autoSpaceDN w:val="0"/>
        <w:adjustRightInd w:val="0"/>
        <w:spacing w:after="0" w:line="240" w:lineRule="auto"/>
        <w:jc w:val="both"/>
        <w:rPr>
          <w:rFonts w:ascii="Tahoma" w:hAnsi="Tahoma" w:cs="Tahoma"/>
          <w:color w:val="000000"/>
          <w:sz w:val="14"/>
          <w:szCs w:val="14"/>
          <w:lang w:val="en-US"/>
        </w:rPr>
      </w:pPr>
    </w:p>
    <w:p w:rsidR="006934E3" w:rsidRDefault="003A42D6" w:rsidP="007E4F61">
      <w:pPr>
        <w:autoSpaceDE w:val="0"/>
        <w:autoSpaceDN w:val="0"/>
        <w:adjustRightInd w:val="0"/>
        <w:spacing w:after="0" w:line="240" w:lineRule="auto"/>
        <w:jc w:val="both"/>
        <w:rPr>
          <w:rFonts w:ascii="Tahoma" w:hAnsi="Tahoma" w:cs="Tahoma"/>
          <w:sz w:val="20"/>
          <w:szCs w:val="20"/>
          <w:lang w:val="en-US"/>
        </w:rPr>
      </w:pPr>
      <w:r w:rsidRPr="00B172C1">
        <w:rPr>
          <w:rFonts w:ascii="Tahoma" w:hAnsi="Tahoma" w:cs="Tahoma"/>
          <w:sz w:val="20"/>
          <w:szCs w:val="20"/>
          <w:lang w:val="en-US"/>
        </w:rPr>
        <w:t>The study of morphology of the surface steel by MEB coupled with the EDX shows the existence of a stable and insoluble adherent deposit which limits the access of the electrolyte to the surface of the metal.</w:t>
      </w:r>
    </w:p>
    <w:p w:rsidR="00D909AC" w:rsidRPr="00D909AC" w:rsidRDefault="00D909AC" w:rsidP="007E4F61">
      <w:pPr>
        <w:autoSpaceDE w:val="0"/>
        <w:autoSpaceDN w:val="0"/>
        <w:adjustRightInd w:val="0"/>
        <w:spacing w:after="0" w:line="240" w:lineRule="auto"/>
        <w:jc w:val="both"/>
        <w:rPr>
          <w:rFonts w:ascii="Tahoma" w:hAnsi="Tahoma" w:cs="Tahoma"/>
          <w:sz w:val="14"/>
          <w:szCs w:val="14"/>
          <w:lang w:val="en-US"/>
        </w:rPr>
      </w:pPr>
    </w:p>
    <w:p w:rsidR="009F4972" w:rsidRPr="00D909AC" w:rsidRDefault="00D909AC" w:rsidP="007E4F61">
      <w:pPr>
        <w:pStyle w:val="Paragraphedeliste"/>
        <w:numPr>
          <w:ilvl w:val="0"/>
          <w:numId w:val="29"/>
        </w:numPr>
        <w:autoSpaceDE w:val="0"/>
        <w:autoSpaceDN w:val="0"/>
        <w:adjustRightInd w:val="0"/>
        <w:spacing w:after="0" w:line="240" w:lineRule="auto"/>
        <w:ind w:left="284" w:hanging="284"/>
        <w:jc w:val="both"/>
        <w:rPr>
          <w:rFonts w:ascii="Tahoma" w:hAnsi="Tahoma" w:cs="Tahoma"/>
          <w:sz w:val="20"/>
          <w:szCs w:val="20"/>
          <w:lang w:val="en-US"/>
        </w:rPr>
      </w:pPr>
      <w:r>
        <w:rPr>
          <w:rFonts w:ascii="Tahoma" w:hAnsi="Tahoma" w:cs="Tahoma"/>
          <w:b/>
          <w:bCs/>
          <w:color w:val="00B0F0"/>
          <w:sz w:val="24"/>
          <w:szCs w:val="24"/>
          <w:lang w:val="en-US"/>
        </w:rPr>
        <w:t>REFERENCES</w:t>
      </w:r>
    </w:p>
    <w:p w:rsidR="00D909AC" w:rsidRPr="006934E3" w:rsidRDefault="00D909AC" w:rsidP="00D909AC">
      <w:pPr>
        <w:pStyle w:val="Paragraphedeliste"/>
        <w:autoSpaceDE w:val="0"/>
        <w:autoSpaceDN w:val="0"/>
        <w:adjustRightInd w:val="0"/>
        <w:spacing w:after="0" w:line="240" w:lineRule="auto"/>
        <w:ind w:left="284"/>
        <w:jc w:val="both"/>
        <w:rPr>
          <w:rFonts w:ascii="Tahoma" w:hAnsi="Tahoma" w:cs="Tahoma"/>
          <w:sz w:val="20"/>
          <w:szCs w:val="20"/>
          <w:lang w:val="en-US"/>
        </w:rPr>
      </w:pPr>
    </w:p>
    <w:p w:rsidR="00446EB8" w:rsidRPr="00072493" w:rsidRDefault="00DC2984" w:rsidP="00940FD5">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proofErr w:type="spellStart"/>
      <w:r w:rsidRPr="00072493">
        <w:rPr>
          <w:rFonts w:asciiTheme="majorBidi" w:hAnsiTheme="majorBidi" w:cstheme="majorBidi"/>
          <w:sz w:val="16"/>
          <w:szCs w:val="16"/>
          <w:lang w:val="en-US"/>
        </w:rPr>
        <w:t>Asemave</w:t>
      </w:r>
      <w:proofErr w:type="spellEnd"/>
      <w:r w:rsidRPr="00072493">
        <w:rPr>
          <w:rFonts w:asciiTheme="majorBidi" w:hAnsiTheme="majorBidi" w:cstheme="majorBidi"/>
          <w:sz w:val="16"/>
          <w:szCs w:val="16"/>
          <w:lang w:val="en-US"/>
        </w:rPr>
        <w:t xml:space="preserve"> K, </w:t>
      </w:r>
      <w:proofErr w:type="spellStart"/>
      <w:r w:rsidRPr="00072493">
        <w:rPr>
          <w:rFonts w:asciiTheme="majorBidi" w:hAnsiTheme="majorBidi" w:cstheme="majorBidi"/>
          <w:sz w:val="16"/>
          <w:szCs w:val="16"/>
          <w:lang w:val="en-US"/>
        </w:rPr>
        <w:t>Yiase</w:t>
      </w:r>
      <w:proofErr w:type="spellEnd"/>
      <w:r w:rsidRPr="00072493">
        <w:rPr>
          <w:rFonts w:asciiTheme="majorBidi" w:hAnsiTheme="majorBidi" w:cstheme="majorBidi"/>
          <w:sz w:val="16"/>
          <w:szCs w:val="16"/>
          <w:lang w:val="en-US"/>
        </w:rPr>
        <w:t xml:space="preserve"> SG, </w:t>
      </w:r>
      <w:proofErr w:type="spellStart"/>
      <w:r w:rsidRPr="00072493">
        <w:rPr>
          <w:rFonts w:asciiTheme="majorBidi" w:hAnsiTheme="majorBidi" w:cstheme="majorBidi"/>
          <w:sz w:val="16"/>
          <w:szCs w:val="16"/>
          <w:lang w:val="en-US"/>
        </w:rPr>
        <w:t>Adejo</w:t>
      </w:r>
      <w:proofErr w:type="spellEnd"/>
      <w:r w:rsidRPr="00072493">
        <w:rPr>
          <w:rFonts w:asciiTheme="majorBidi" w:hAnsiTheme="majorBidi" w:cstheme="majorBidi"/>
          <w:sz w:val="16"/>
          <w:szCs w:val="16"/>
          <w:lang w:val="en-US"/>
        </w:rPr>
        <w:t xml:space="preserve"> SO.</w:t>
      </w:r>
      <w:r w:rsidR="009F4972" w:rsidRPr="00072493">
        <w:rPr>
          <w:rFonts w:asciiTheme="majorBidi" w:hAnsiTheme="majorBidi" w:cstheme="majorBidi"/>
          <w:sz w:val="16"/>
          <w:szCs w:val="16"/>
          <w:lang w:val="en-US"/>
        </w:rPr>
        <w:t xml:space="preserve"> Kinetics and Mechanism of Substitution Reaction of Trans-Dichloro-bis-(Ethylenediammine) Cobalt (III) Chloride with Cysteine, Aspartic acid and Phenylalanine. </w:t>
      </w:r>
      <w:r w:rsidR="009F4972" w:rsidRPr="00072493">
        <w:rPr>
          <w:rFonts w:asciiTheme="majorBidi" w:hAnsiTheme="majorBidi" w:cstheme="majorBidi"/>
          <w:i/>
          <w:iCs/>
          <w:sz w:val="16"/>
          <w:szCs w:val="16"/>
          <w:lang w:val="en-US"/>
        </w:rPr>
        <w:t>International Journal of Science and Technology</w:t>
      </w:r>
      <w:r w:rsidRPr="00072493">
        <w:rPr>
          <w:rFonts w:asciiTheme="majorBidi" w:hAnsiTheme="majorBidi" w:cstheme="majorBidi"/>
          <w:sz w:val="16"/>
          <w:szCs w:val="16"/>
          <w:lang w:val="en-US"/>
        </w:rPr>
        <w:t>. 2012; (</w:t>
      </w:r>
      <w:r w:rsidR="009F4972" w:rsidRPr="00072493">
        <w:rPr>
          <w:rFonts w:asciiTheme="majorBidi" w:hAnsiTheme="majorBidi" w:cstheme="majorBidi"/>
          <w:b/>
          <w:bCs/>
          <w:sz w:val="16"/>
          <w:szCs w:val="16"/>
          <w:lang w:val="en-US"/>
        </w:rPr>
        <w:t>2</w:t>
      </w:r>
      <w:r w:rsidRPr="00072493">
        <w:rPr>
          <w:rFonts w:asciiTheme="majorBidi" w:hAnsiTheme="majorBidi" w:cstheme="majorBidi"/>
          <w:b/>
          <w:bCs/>
          <w:sz w:val="16"/>
          <w:szCs w:val="16"/>
          <w:lang w:val="en-US"/>
        </w:rPr>
        <w:t>):</w:t>
      </w:r>
      <w:r w:rsidR="009F4972" w:rsidRPr="00072493">
        <w:rPr>
          <w:rFonts w:asciiTheme="majorBidi" w:hAnsiTheme="majorBidi" w:cstheme="majorBidi"/>
          <w:sz w:val="16"/>
          <w:szCs w:val="16"/>
          <w:lang w:val="en-US"/>
        </w:rPr>
        <w:t xml:space="preserve"> </w:t>
      </w:r>
      <w:r w:rsidR="0072369C" w:rsidRPr="00072493">
        <w:rPr>
          <w:rFonts w:asciiTheme="majorBidi" w:hAnsiTheme="majorBidi" w:cstheme="majorBidi"/>
          <w:sz w:val="16"/>
          <w:szCs w:val="16"/>
          <w:lang w:val="en-US"/>
        </w:rPr>
        <w:t>2224</w:t>
      </w:r>
      <w:r w:rsidRPr="00072493">
        <w:rPr>
          <w:rFonts w:asciiTheme="majorBidi" w:hAnsiTheme="majorBidi" w:cstheme="majorBidi"/>
          <w:sz w:val="16"/>
          <w:szCs w:val="16"/>
          <w:lang w:val="en-US"/>
        </w:rPr>
        <w:t>.</w:t>
      </w:r>
    </w:p>
    <w:p w:rsidR="00446EB8" w:rsidRPr="00072493" w:rsidRDefault="007935CC" w:rsidP="00275C4F">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proofErr w:type="spellStart"/>
      <w:r w:rsidRPr="00072493">
        <w:rPr>
          <w:rFonts w:asciiTheme="majorBidi" w:hAnsiTheme="majorBidi" w:cstheme="majorBidi"/>
          <w:sz w:val="16"/>
          <w:szCs w:val="16"/>
          <w:lang w:val="en-US"/>
        </w:rPr>
        <w:t>Tripathi</w:t>
      </w:r>
      <w:proofErr w:type="spellEnd"/>
      <w:r w:rsidR="00446EB8" w:rsidRPr="00072493">
        <w:rPr>
          <w:rFonts w:asciiTheme="majorBidi" w:hAnsiTheme="majorBidi" w:cstheme="majorBidi"/>
          <w:sz w:val="16"/>
          <w:szCs w:val="16"/>
          <w:lang w:val="en-US"/>
        </w:rPr>
        <w:t xml:space="preserve"> IP, </w:t>
      </w:r>
      <w:proofErr w:type="spellStart"/>
      <w:r w:rsidRPr="00072493">
        <w:rPr>
          <w:rFonts w:asciiTheme="majorBidi" w:hAnsiTheme="majorBidi" w:cstheme="majorBidi"/>
          <w:sz w:val="16"/>
          <w:szCs w:val="16"/>
          <w:lang w:val="en-US"/>
        </w:rPr>
        <w:t>Aarti</w:t>
      </w:r>
      <w:proofErr w:type="spellEnd"/>
      <w:r w:rsidRPr="00072493">
        <w:rPr>
          <w:rFonts w:asciiTheme="majorBidi" w:hAnsiTheme="majorBidi" w:cstheme="majorBidi"/>
          <w:sz w:val="16"/>
          <w:szCs w:val="16"/>
          <w:lang w:val="en-US"/>
        </w:rPr>
        <w:t xml:space="preserve"> K</w:t>
      </w:r>
      <w:r w:rsidR="00446EB8" w:rsidRPr="00072493">
        <w:rPr>
          <w:rFonts w:asciiTheme="majorBidi" w:hAnsiTheme="majorBidi" w:cstheme="majorBidi"/>
          <w:sz w:val="16"/>
          <w:szCs w:val="16"/>
          <w:lang w:val="en-US"/>
        </w:rPr>
        <w:t>. Synthesis, Characterization of Some Complexes of Copper (II) with L-</w:t>
      </w:r>
      <w:proofErr w:type="spellStart"/>
      <w:r w:rsidR="00446EB8" w:rsidRPr="00072493">
        <w:rPr>
          <w:rFonts w:asciiTheme="majorBidi" w:hAnsiTheme="majorBidi" w:cstheme="majorBidi"/>
          <w:sz w:val="16"/>
          <w:szCs w:val="16"/>
          <w:lang w:val="en-US"/>
        </w:rPr>
        <w:t>Asparginine</w:t>
      </w:r>
      <w:proofErr w:type="spellEnd"/>
      <w:r w:rsidR="00446EB8" w:rsidRPr="00072493">
        <w:rPr>
          <w:rFonts w:asciiTheme="majorBidi" w:hAnsiTheme="majorBidi" w:cstheme="majorBidi"/>
          <w:sz w:val="16"/>
          <w:szCs w:val="16"/>
          <w:lang w:val="en-US"/>
        </w:rPr>
        <w:t>, L-</w:t>
      </w:r>
      <w:proofErr w:type="spellStart"/>
      <w:r w:rsidR="00446EB8" w:rsidRPr="00072493">
        <w:rPr>
          <w:rFonts w:asciiTheme="majorBidi" w:hAnsiTheme="majorBidi" w:cstheme="majorBidi"/>
          <w:sz w:val="16"/>
          <w:szCs w:val="16"/>
          <w:lang w:val="en-US"/>
        </w:rPr>
        <w:t>Histidine</w:t>
      </w:r>
      <w:proofErr w:type="spellEnd"/>
      <w:r w:rsidR="00446EB8" w:rsidRPr="00072493">
        <w:rPr>
          <w:rFonts w:asciiTheme="majorBidi" w:hAnsiTheme="majorBidi" w:cstheme="majorBidi"/>
          <w:sz w:val="16"/>
          <w:szCs w:val="16"/>
          <w:lang w:val="en-US"/>
        </w:rPr>
        <w:t xml:space="preserve">, L-Lysine. </w:t>
      </w:r>
      <w:r w:rsidR="00446EB8" w:rsidRPr="00072493">
        <w:rPr>
          <w:rFonts w:asciiTheme="majorBidi" w:hAnsiTheme="majorBidi" w:cstheme="majorBidi"/>
          <w:i/>
          <w:iCs/>
          <w:sz w:val="16"/>
          <w:szCs w:val="16"/>
          <w:lang w:val="en-US"/>
        </w:rPr>
        <w:t>American Journal of Advanced Drug Delivery</w:t>
      </w:r>
      <w:r w:rsidR="00446EB8" w:rsidRPr="00072493">
        <w:rPr>
          <w:rFonts w:asciiTheme="majorBidi" w:hAnsiTheme="majorBidi" w:cstheme="majorBidi"/>
          <w:sz w:val="16"/>
          <w:szCs w:val="16"/>
          <w:lang w:val="en-US"/>
        </w:rPr>
        <w:t xml:space="preserve">.2015; </w:t>
      </w:r>
      <w:r w:rsidR="00446EB8" w:rsidRPr="00072493">
        <w:rPr>
          <w:rFonts w:asciiTheme="majorBidi" w:hAnsiTheme="majorBidi" w:cstheme="majorBidi"/>
          <w:b/>
          <w:bCs/>
          <w:sz w:val="16"/>
          <w:szCs w:val="16"/>
          <w:lang w:val="en-US"/>
        </w:rPr>
        <w:t>(3</w:t>
      </w:r>
      <w:r w:rsidR="00072493" w:rsidRPr="00072493">
        <w:rPr>
          <w:rFonts w:asciiTheme="majorBidi" w:hAnsiTheme="majorBidi" w:cstheme="majorBidi"/>
          <w:b/>
          <w:bCs/>
          <w:sz w:val="16"/>
          <w:szCs w:val="16"/>
          <w:lang w:val="en-US"/>
        </w:rPr>
        <w:t>)</w:t>
      </w:r>
      <w:r w:rsidR="00072493" w:rsidRPr="00072493">
        <w:rPr>
          <w:rFonts w:asciiTheme="majorBidi" w:hAnsiTheme="majorBidi" w:cstheme="majorBidi"/>
          <w:sz w:val="16"/>
          <w:szCs w:val="16"/>
          <w:lang w:val="en-US"/>
        </w:rPr>
        <w:t>:</w:t>
      </w:r>
      <w:r w:rsidR="00446EB8" w:rsidRPr="00072493">
        <w:rPr>
          <w:rFonts w:asciiTheme="majorBidi" w:hAnsiTheme="majorBidi" w:cstheme="majorBidi"/>
          <w:sz w:val="16"/>
          <w:szCs w:val="16"/>
          <w:lang w:val="en-US"/>
        </w:rPr>
        <w:t xml:space="preserve"> 103</w:t>
      </w:r>
      <w:r w:rsidR="00940FD5" w:rsidRPr="00072493">
        <w:rPr>
          <w:rFonts w:asciiTheme="majorBidi" w:hAnsiTheme="majorBidi" w:cstheme="majorBidi"/>
          <w:sz w:val="16"/>
          <w:szCs w:val="16"/>
          <w:lang w:val="en-US"/>
        </w:rPr>
        <w:t>.</w:t>
      </w:r>
    </w:p>
    <w:p w:rsidR="009F4972" w:rsidRPr="00072493" w:rsidRDefault="007935CC" w:rsidP="00940FD5">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r w:rsidRPr="00072493">
        <w:rPr>
          <w:rFonts w:asciiTheme="majorBidi" w:hAnsiTheme="majorBidi" w:cstheme="majorBidi"/>
          <w:sz w:val="16"/>
          <w:szCs w:val="16"/>
          <w:lang w:val="en-US"/>
        </w:rPr>
        <w:t xml:space="preserve"> </w:t>
      </w:r>
      <w:proofErr w:type="spellStart"/>
      <w:r w:rsidR="009F4972" w:rsidRPr="00072493">
        <w:rPr>
          <w:rFonts w:asciiTheme="majorBidi" w:hAnsiTheme="majorBidi" w:cstheme="majorBidi"/>
          <w:sz w:val="16"/>
          <w:szCs w:val="16"/>
          <w:lang w:val="en-US"/>
        </w:rPr>
        <w:t>Rayan</w:t>
      </w:r>
      <w:proofErr w:type="spellEnd"/>
      <w:r w:rsidR="009F4972" w:rsidRPr="00072493">
        <w:rPr>
          <w:rFonts w:asciiTheme="majorBidi" w:hAnsiTheme="majorBidi" w:cstheme="majorBidi"/>
          <w:sz w:val="16"/>
          <w:szCs w:val="16"/>
          <w:lang w:val="en-US"/>
        </w:rPr>
        <w:t xml:space="preserve"> AM, Ahmed MM, </w:t>
      </w:r>
      <w:proofErr w:type="spellStart"/>
      <w:r w:rsidR="009F4972" w:rsidRPr="00072493">
        <w:rPr>
          <w:rFonts w:asciiTheme="majorBidi" w:hAnsiTheme="majorBidi" w:cstheme="majorBidi"/>
          <w:sz w:val="16"/>
          <w:szCs w:val="16"/>
          <w:lang w:val="en-US"/>
        </w:rPr>
        <w:t>Barakat</w:t>
      </w:r>
      <w:proofErr w:type="spellEnd"/>
      <w:r w:rsidR="009F4972" w:rsidRPr="00072493">
        <w:rPr>
          <w:rFonts w:asciiTheme="majorBidi" w:hAnsiTheme="majorBidi" w:cstheme="majorBidi"/>
          <w:sz w:val="16"/>
          <w:szCs w:val="16"/>
          <w:lang w:val="en-US"/>
        </w:rPr>
        <w:t xml:space="preserve"> MH, </w:t>
      </w:r>
      <w:proofErr w:type="spellStart"/>
      <w:r w:rsidR="009F4972" w:rsidRPr="00072493">
        <w:rPr>
          <w:rFonts w:asciiTheme="majorBidi" w:hAnsiTheme="majorBidi" w:cstheme="majorBidi"/>
          <w:sz w:val="16"/>
          <w:szCs w:val="16"/>
          <w:lang w:val="en-US"/>
        </w:rPr>
        <w:t>Abdelkarim</w:t>
      </w:r>
      <w:proofErr w:type="spellEnd"/>
      <w:r w:rsidR="009F4972" w:rsidRPr="00072493">
        <w:rPr>
          <w:rFonts w:asciiTheme="majorBidi" w:hAnsiTheme="majorBidi" w:cstheme="majorBidi"/>
          <w:sz w:val="16"/>
          <w:szCs w:val="16"/>
          <w:lang w:val="en-US"/>
        </w:rPr>
        <w:t xml:space="preserve"> AT, El-</w:t>
      </w:r>
      <w:proofErr w:type="spellStart"/>
      <w:r w:rsidR="009F4972" w:rsidRPr="00072493">
        <w:rPr>
          <w:rFonts w:asciiTheme="majorBidi" w:hAnsiTheme="majorBidi" w:cstheme="majorBidi"/>
          <w:sz w:val="16"/>
          <w:szCs w:val="16"/>
          <w:lang w:val="en-US"/>
        </w:rPr>
        <w:t>Sherif</w:t>
      </w:r>
      <w:proofErr w:type="spellEnd"/>
      <w:r w:rsidR="009F4972" w:rsidRPr="00072493">
        <w:rPr>
          <w:rFonts w:asciiTheme="majorBidi" w:hAnsiTheme="majorBidi" w:cstheme="majorBidi"/>
          <w:sz w:val="16"/>
          <w:szCs w:val="16"/>
          <w:lang w:val="en-US"/>
        </w:rPr>
        <w:t xml:space="preserve"> AA</w:t>
      </w:r>
      <w:r w:rsidR="00DC2984" w:rsidRPr="00072493">
        <w:rPr>
          <w:rFonts w:asciiTheme="majorBidi" w:hAnsiTheme="majorBidi" w:cstheme="majorBidi"/>
          <w:sz w:val="16"/>
          <w:szCs w:val="16"/>
          <w:lang w:val="en-US"/>
        </w:rPr>
        <w:t>.</w:t>
      </w:r>
      <w:r w:rsidR="009F4972" w:rsidRPr="00072493">
        <w:rPr>
          <w:rFonts w:asciiTheme="majorBidi" w:hAnsiTheme="majorBidi" w:cstheme="majorBidi"/>
          <w:sz w:val="16"/>
          <w:szCs w:val="16"/>
          <w:lang w:val="en-US"/>
        </w:rPr>
        <w:t xml:space="preserve"> Complex formation of cetirizine drug with bivalent transition metal (II) ions in the presence of alanine: synthesis, characterization, equilibrium studies, and biological activity studies. </w:t>
      </w:r>
      <w:r w:rsidR="009F4972" w:rsidRPr="00072493">
        <w:rPr>
          <w:rFonts w:asciiTheme="majorBidi" w:hAnsiTheme="majorBidi" w:cstheme="majorBidi"/>
          <w:i/>
          <w:iCs/>
          <w:sz w:val="16"/>
          <w:szCs w:val="16"/>
          <w:lang w:val="en-US"/>
        </w:rPr>
        <w:t>Jo</w:t>
      </w:r>
      <w:r w:rsidR="0072369C" w:rsidRPr="00072493">
        <w:rPr>
          <w:rFonts w:asciiTheme="majorBidi" w:hAnsiTheme="majorBidi" w:cstheme="majorBidi"/>
          <w:i/>
          <w:iCs/>
          <w:sz w:val="16"/>
          <w:szCs w:val="16"/>
          <w:lang w:val="en-US"/>
        </w:rPr>
        <w:t>urnal of Coordination Chemistry</w:t>
      </w:r>
      <w:r w:rsidR="00DC2984" w:rsidRPr="00072493">
        <w:rPr>
          <w:rFonts w:asciiTheme="majorBidi" w:hAnsiTheme="majorBidi" w:cstheme="majorBidi"/>
          <w:b/>
          <w:bCs/>
          <w:sz w:val="16"/>
          <w:szCs w:val="16"/>
          <w:lang w:val="en-US"/>
        </w:rPr>
        <w:t xml:space="preserve">. </w:t>
      </w:r>
      <w:r w:rsidR="00DC2984" w:rsidRPr="00072493">
        <w:rPr>
          <w:rFonts w:asciiTheme="majorBidi" w:hAnsiTheme="majorBidi" w:cstheme="majorBidi"/>
          <w:sz w:val="16"/>
          <w:szCs w:val="16"/>
          <w:lang w:val="en-US"/>
        </w:rPr>
        <w:t>2015;</w:t>
      </w:r>
      <w:r w:rsidR="009F4972" w:rsidRPr="00072493">
        <w:rPr>
          <w:rFonts w:asciiTheme="majorBidi" w:hAnsiTheme="majorBidi" w:cstheme="majorBidi"/>
          <w:b/>
          <w:bCs/>
          <w:sz w:val="16"/>
          <w:szCs w:val="16"/>
          <w:lang w:val="en-US"/>
        </w:rPr>
        <w:t xml:space="preserve"> </w:t>
      </w:r>
      <w:r w:rsidR="00DC2984" w:rsidRPr="00072493">
        <w:rPr>
          <w:rFonts w:asciiTheme="majorBidi" w:hAnsiTheme="majorBidi" w:cstheme="majorBidi"/>
          <w:b/>
          <w:bCs/>
          <w:sz w:val="16"/>
          <w:szCs w:val="16"/>
          <w:lang w:val="en-US"/>
        </w:rPr>
        <w:t>(</w:t>
      </w:r>
      <w:r w:rsidR="009F4972" w:rsidRPr="00072493">
        <w:rPr>
          <w:rFonts w:asciiTheme="majorBidi" w:hAnsiTheme="majorBidi" w:cstheme="majorBidi"/>
          <w:b/>
          <w:bCs/>
          <w:sz w:val="16"/>
          <w:szCs w:val="16"/>
          <w:lang w:val="en-US"/>
        </w:rPr>
        <w:t>2</w:t>
      </w:r>
      <w:r w:rsidR="00DC2984" w:rsidRPr="00072493">
        <w:rPr>
          <w:rFonts w:asciiTheme="majorBidi" w:hAnsiTheme="majorBidi" w:cstheme="majorBidi"/>
          <w:b/>
          <w:bCs/>
          <w:sz w:val="16"/>
          <w:szCs w:val="16"/>
          <w:lang w:val="en-US"/>
        </w:rPr>
        <w:t>):</w:t>
      </w:r>
      <w:r w:rsidR="0072369C" w:rsidRPr="00072493">
        <w:rPr>
          <w:rFonts w:asciiTheme="majorBidi" w:hAnsiTheme="majorBidi" w:cstheme="majorBidi"/>
          <w:sz w:val="16"/>
          <w:szCs w:val="16"/>
          <w:lang w:val="en-US"/>
        </w:rPr>
        <w:t xml:space="preserve"> </w:t>
      </w:r>
      <w:r w:rsidR="009F4972" w:rsidRPr="00072493">
        <w:rPr>
          <w:rFonts w:asciiTheme="majorBidi" w:hAnsiTheme="majorBidi" w:cstheme="majorBidi"/>
          <w:sz w:val="16"/>
          <w:szCs w:val="16"/>
          <w:lang w:val="en-US"/>
        </w:rPr>
        <w:t>26</w:t>
      </w:r>
      <w:r w:rsidR="00DC2984" w:rsidRPr="00072493">
        <w:rPr>
          <w:rFonts w:asciiTheme="majorBidi" w:hAnsiTheme="majorBidi" w:cstheme="majorBidi"/>
          <w:sz w:val="16"/>
          <w:szCs w:val="16"/>
          <w:lang w:val="en-US"/>
        </w:rPr>
        <w:t>.</w:t>
      </w:r>
    </w:p>
    <w:p w:rsidR="00940FD5" w:rsidRPr="00072493" w:rsidRDefault="009F4972" w:rsidP="00940FD5">
      <w:pPr>
        <w:pStyle w:val="Paragraphedeliste"/>
        <w:numPr>
          <w:ilvl w:val="0"/>
          <w:numId w:val="18"/>
        </w:numPr>
        <w:tabs>
          <w:tab w:val="left" w:pos="0"/>
          <w:tab w:val="left" w:pos="284"/>
          <w:tab w:val="left" w:pos="426"/>
        </w:tabs>
        <w:autoSpaceDE w:val="0"/>
        <w:autoSpaceDN w:val="0"/>
        <w:adjustRightInd w:val="0"/>
        <w:spacing w:after="0" w:line="240" w:lineRule="auto"/>
        <w:ind w:left="0" w:firstLine="0"/>
        <w:jc w:val="both"/>
        <w:rPr>
          <w:rFonts w:asciiTheme="majorBidi" w:hAnsiTheme="majorBidi" w:cstheme="majorBidi"/>
          <w:sz w:val="16"/>
          <w:szCs w:val="16"/>
          <w:lang w:val="en-US"/>
        </w:rPr>
      </w:pPr>
      <w:r w:rsidRPr="00072493">
        <w:rPr>
          <w:rFonts w:asciiTheme="majorBidi" w:hAnsiTheme="majorBidi" w:cstheme="majorBidi"/>
          <w:sz w:val="16"/>
          <w:szCs w:val="16"/>
          <w:lang w:val="en-US"/>
        </w:rPr>
        <w:t xml:space="preserve">Naglah AM, Al-Wasidi AS, Al-Jafshar NM, Al-Otifi JS, Refat MS, Hassan RF, </w:t>
      </w:r>
      <w:proofErr w:type="spellStart"/>
      <w:r w:rsidRPr="00072493">
        <w:rPr>
          <w:rFonts w:asciiTheme="majorBidi" w:hAnsiTheme="majorBidi" w:cstheme="majorBidi"/>
          <w:sz w:val="16"/>
          <w:szCs w:val="16"/>
          <w:lang w:val="en-US"/>
        </w:rPr>
        <w:t>Hozzein</w:t>
      </w:r>
      <w:proofErr w:type="spellEnd"/>
      <w:r w:rsidRPr="00072493">
        <w:rPr>
          <w:rFonts w:asciiTheme="majorBidi" w:hAnsiTheme="majorBidi" w:cstheme="majorBidi"/>
          <w:sz w:val="16"/>
          <w:szCs w:val="16"/>
          <w:lang w:val="en-US"/>
        </w:rPr>
        <w:t xml:space="preserve"> WN</w:t>
      </w:r>
      <w:r w:rsidR="00DC2984"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Synthesis, characterization and antioxidant measurements of selenium (IV) complexes with some amino acids-binuclear complexes. </w:t>
      </w:r>
      <w:r w:rsidRPr="00072493">
        <w:rPr>
          <w:rFonts w:asciiTheme="majorBidi" w:hAnsiTheme="majorBidi" w:cstheme="majorBidi"/>
          <w:i/>
          <w:iCs/>
          <w:sz w:val="16"/>
          <w:szCs w:val="16"/>
          <w:lang w:val="en-US"/>
        </w:rPr>
        <w:t>Bu</w:t>
      </w:r>
      <w:r w:rsidR="00DC2984" w:rsidRPr="00072493">
        <w:rPr>
          <w:rFonts w:asciiTheme="majorBidi" w:hAnsiTheme="majorBidi" w:cstheme="majorBidi"/>
          <w:i/>
          <w:iCs/>
          <w:sz w:val="16"/>
          <w:szCs w:val="16"/>
          <w:lang w:val="en-US"/>
        </w:rPr>
        <w:t>lgarian Chemical Communications</w:t>
      </w:r>
      <w:r w:rsidR="00DC2984" w:rsidRPr="00072493">
        <w:rPr>
          <w:rFonts w:asciiTheme="majorBidi" w:hAnsiTheme="majorBidi" w:cstheme="majorBidi"/>
          <w:sz w:val="16"/>
          <w:szCs w:val="16"/>
          <w:lang w:val="en-US"/>
        </w:rPr>
        <w:t>. 2018;</w:t>
      </w:r>
      <w:r w:rsidRPr="00072493">
        <w:rPr>
          <w:rFonts w:asciiTheme="majorBidi" w:hAnsiTheme="majorBidi" w:cstheme="majorBidi"/>
          <w:sz w:val="16"/>
          <w:szCs w:val="16"/>
          <w:lang w:val="en-US"/>
        </w:rPr>
        <w:t xml:space="preserve"> </w:t>
      </w:r>
      <w:r w:rsidR="00DC2984" w:rsidRPr="00072493">
        <w:rPr>
          <w:rFonts w:asciiTheme="majorBidi" w:hAnsiTheme="majorBidi" w:cstheme="majorBidi"/>
          <w:sz w:val="16"/>
          <w:szCs w:val="16"/>
          <w:lang w:val="en-US"/>
        </w:rPr>
        <w:t>(</w:t>
      </w:r>
      <w:r w:rsidRPr="00072493">
        <w:rPr>
          <w:rFonts w:asciiTheme="majorBidi" w:hAnsiTheme="majorBidi" w:cstheme="majorBidi"/>
          <w:b/>
          <w:bCs/>
          <w:sz w:val="16"/>
          <w:szCs w:val="16"/>
          <w:lang w:val="en-US"/>
        </w:rPr>
        <w:t>50</w:t>
      </w:r>
      <w:r w:rsidR="00DC2984" w:rsidRPr="00072493">
        <w:rPr>
          <w:rFonts w:asciiTheme="majorBidi" w:hAnsiTheme="majorBidi" w:cstheme="majorBidi"/>
          <w:b/>
          <w:bCs/>
          <w:sz w:val="16"/>
          <w:szCs w:val="16"/>
          <w:lang w:val="en-US"/>
        </w:rPr>
        <w:t>):</w:t>
      </w:r>
      <w:r w:rsidRPr="00072493">
        <w:rPr>
          <w:rFonts w:asciiTheme="majorBidi" w:hAnsiTheme="majorBidi" w:cstheme="majorBidi"/>
          <w:sz w:val="16"/>
          <w:szCs w:val="16"/>
          <w:lang w:val="en-US"/>
        </w:rPr>
        <w:t xml:space="preserve"> 351</w:t>
      </w:r>
      <w:r w:rsidR="00DC2984" w:rsidRPr="00072493">
        <w:rPr>
          <w:rFonts w:asciiTheme="majorBidi" w:hAnsiTheme="majorBidi" w:cstheme="majorBidi"/>
          <w:sz w:val="16"/>
          <w:szCs w:val="16"/>
          <w:lang w:val="en-US"/>
        </w:rPr>
        <w:t>.</w:t>
      </w:r>
    </w:p>
    <w:p w:rsidR="00E673B4" w:rsidRPr="00072493" w:rsidRDefault="00E673B4" w:rsidP="00940FD5">
      <w:pPr>
        <w:pStyle w:val="Paragraphedeliste"/>
        <w:numPr>
          <w:ilvl w:val="0"/>
          <w:numId w:val="18"/>
        </w:numPr>
        <w:tabs>
          <w:tab w:val="left" w:pos="0"/>
          <w:tab w:val="left" w:pos="284"/>
          <w:tab w:val="left" w:pos="426"/>
        </w:tabs>
        <w:autoSpaceDE w:val="0"/>
        <w:autoSpaceDN w:val="0"/>
        <w:adjustRightInd w:val="0"/>
        <w:spacing w:after="0" w:line="240" w:lineRule="auto"/>
        <w:ind w:left="0" w:firstLine="0"/>
        <w:jc w:val="both"/>
        <w:rPr>
          <w:rFonts w:asciiTheme="majorBidi" w:hAnsiTheme="majorBidi" w:cstheme="majorBidi"/>
          <w:sz w:val="16"/>
          <w:szCs w:val="16"/>
          <w:lang w:val="en-US"/>
        </w:rPr>
      </w:pPr>
      <w:r w:rsidRPr="00072493">
        <w:rPr>
          <w:rFonts w:asciiTheme="majorBidi" w:hAnsiTheme="majorBidi" w:cstheme="majorBidi"/>
          <w:sz w:val="16"/>
          <w:szCs w:val="16"/>
          <w:lang w:val="en-US"/>
        </w:rPr>
        <w:t xml:space="preserve">Leung CH, </w:t>
      </w:r>
      <w:hyperlink r:id="rId57" w:history="1">
        <w:r w:rsidRPr="00072493">
          <w:rPr>
            <w:rFonts w:asciiTheme="majorBidi" w:hAnsiTheme="majorBidi" w:cstheme="majorBidi"/>
            <w:sz w:val="16"/>
            <w:szCs w:val="16"/>
            <w:lang w:val="en-US"/>
          </w:rPr>
          <w:t xml:space="preserve"> Lin</w:t>
        </w:r>
      </w:hyperlink>
      <w:r w:rsidRPr="00072493">
        <w:rPr>
          <w:rFonts w:asciiTheme="majorBidi" w:hAnsiTheme="majorBidi" w:cstheme="majorBidi"/>
          <w:sz w:val="16"/>
          <w:szCs w:val="16"/>
          <w:lang w:val="en-US"/>
        </w:rPr>
        <w:t xml:space="preserve"> S, </w:t>
      </w:r>
      <w:hyperlink r:id="rId58" w:history="1">
        <w:r w:rsidRPr="00072493">
          <w:rPr>
            <w:rFonts w:asciiTheme="majorBidi" w:hAnsiTheme="majorBidi" w:cstheme="majorBidi"/>
            <w:sz w:val="16"/>
            <w:szCs w:val="16"/>
            <w:lang w:val="en-US"/>
          </w:rPr>
          <w:t xml:space="preserve"> </w:t>
        </w:r>
        <w:proofErr w:type="spellStart"/>
        <w:r w:rsidRPr="00072493">
          <w:rPr>
            <w:rFonts w:asciiTheme="majorBidi" w:hAnsiTheme="majorBidi" w:cstheme="majorBidi"/>
            <w:sz w:val="16"/>
            <w:szCs w:val="16"/>
            <w:lang w:val="en-US"/>
          </w:rPr>
          <w:t>Zhong</w:t>
        </w:r>
        <w:proofErr w:type="spellEnd"/>
      </w:hyperlink>
      <w:r w:rsidRPr="00072493">
        <w:rPr>
          <w:rFonts w:asciiTheme="majorBidi" w:hAnsiTheme="majorBidi" w:cstheme="majorBidi"/>
          <w:sz w:val="16"/>
          <w:szCs w:val="16"/>
          <w:lang w:val="en-US"/>
        </w:rPr>
        <w:t xml:space="preserve"> HJ, </w:t>
      </w:r>
      <w:hyperlink r:id="rId59" w:history="1">
        <w:r w:rsidRPr="00072493">
          <w:rPr>
            <w:rFonts w:asciiTheme="majorBidi" w:hAnsiTheme="majorBidi" w:cstheme="majorBidi"/>
            <w:sz w:val="16"/>
            <w:szCs w:val="16"/>
            <w:lang w:val="en-US"/>
          </w:rPr>
          <w:t xml:space="preserve"> Ma</w:t>
        </w:r>
      </w:hyperlink>
      <w:r w:rsidRPr="00072493">
        <w:rPr>
          <w:rFonts w:asciiTheme="majorBidi" w:hAnsiTheme="majorBidi" w:cstheme="majorBidi"/>
          <w:sz w:val="16"/>
          <w:szCs w:val="16"/>
          <w:lang w:val="en-US"/>
        </w:rPr>
        <w:t xml:space="preserve"> </w:t>
      </w:r>
      <w:r w:rsidR="00940FD5" w:rsidRPr="00072493">
        <w:rPr>
          <w:rFonts w:asciiTheme="majorBidi" w:hAnsiTheme="majorBidi" w:cstheme="majorBidi"/>
          <w:sz w:val="16"/>
          <w:szCs w:val="16"/>
          <w:lang w:val="en-US"/>
        </w:rPr>
        <w:t xml:space="preserve">DL. Metal complexes as potential modulators of inflammatory and autoimmune responses. </w:t>
      </w:r>
      <w:hyperlink r:id="rId60" w:history="1">
        <w:proofErr w:type="spellStart"/>
        <w:r w:rsidR="00940FD5" w:rsidRPr="00072493">
          <w:rPr>
            <w:rFonts w:asciiTheme="majorBidi" w:hAnsiTheme="majorBidi" w:cstheme="majorBidi"/>
            <w:i/>
            <w:iCs/>
            <w:sz w:val="16"/>
            <w:szCs w:val="16"/>
            <w:lang w:val="en-US"/>
          </w:rPr>
          <w:t>Chem</w:t>
        </w:r>
        <w:proofErr w:type="spellEnd"/>
        <w:r w:rsidR="00940FD5" w:rsidRPr="00072493">
          <w:rPr>
            <w:rFonts w:asciiTheme="majorBidi" w:hAnsiTheme="majorBidi" w:cstheme="majorBidi"/>
            <w:i/>
            <w:iCs/>
            <w:sz w:val="16"/>
            <w:szCs w:val="16"/>
            <w:lang w:val="en-US"/>
          </w:rPr>
          <w:t xml:space="preserve"> Sci</w:t>
        </w:r>
      </w:hyperlink>
      <w:r w:rsidR="00940FD5" w:rsidRPr="00072493">
        <w:rPr>
          <w:rFonts w:asciiTheme="majorBidi" w:hAnsiTheme="majorBidi" w:cstheme="majorBidi"/>
          <w:i/>
          <w:iCs/>
          <w:sz w:val="16"/>
          <w:szCs w:val="16"/>
          <w:lang w:val="en-US"/>
        </w:rPr>
        <w:t>.</w:t>
      </w:r>
      <w:r w:rsidR="00940FD5" w:rsidRPr="00072493">
        <w:rPr>
          <w:rFonts w:asciiTheme="majorBidi" w:hAnsiTheme="majorBidi" w:cstheme="majorBidi"/>
          <w:sz w:val="16"/>
          <w:szCs w:val="16"/>
          <w:lang w:val="en-US"/>
        </w:rPr>
        <w:t xml:space="preserve"> </w:t>
      </w:r>
      <w:proofErr w:type="gramStart"/>
      <w:r w:rsidR="00940FD5" w:rsidRPr="00072493">
        <w:rPr>
          <w:rFonts w:asciiTheme="majorBidi" w:hAnsiTheme="majorBidi" w:cstheme="majorBidi"/>
          <w:sz w:val="16"/>
          <w:szCs w:val="16"/>
          <w:lang w:val="en-US"/>
        </w:rPr>
        <w:t>2015 ;</w:t>
      </w:r>
      <w:proofErr w:type="gramEnd"/>
      <w:r w:rsidR="00940FD5" w:rsidRPr="00072493">
        <w:rPr>
          <w:rFonts w:asciiTheme="majorBidi" w:hAnsiTheme="majorBidi" w:cstheme="majorBidi"/>
          <w:sz w:val="16"/>
          <w:szCs w:val="16"/>
          <w:lang w:val="en-US"/>
        </w:rPr>
        <w:t xml:space="preserve"> </w:t>
      </w:r>
      <w:r w:rsidR="00940FD5" w:rsidRPr="00072493">
        <w:rPr>
          <w:rFonts w:asciiTheme="majorBidi" w:hAnsiTheme="majorBidi" w:cstheme="majorBidi"/>
          <w:b/>
          <w:bCs/>
          <w:sz w:val="16"/>
          <w:szCs w:val="16"/>
          <w:lang w:val="en-US"/>
        </w:rPr>
        <w:t>(2)</w:t>
      </w:r>
      <w:r w:rsidR="00940FD5" w:rsidRPr="00072493">
        <w:rPr>
          <w:rFonts w:asciiTheme="majorBidi" w:hAnsiTheme="majorBidi" w:cstheme="majorBidi"/>
          <w:sz w:val="16"/>
          <w:szCs w:val="16"/>
          <w:lang w:val="en-US"/>
        </w:rPr>
        <w:t>: 884.</w:t>
      </w:r>
    </w:p>
    <w:p w:rsidR="00940FD5" w:rsidRPr="00072493" w:rsidRDefault="009F4972" w:rsidP="00940FD5">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proofErr w:type="spellStart"/>
      <w:r w:rsidRPr="00072493">
        <w:rPr>
          <w:rFonts w:asciiTheme="majorBidi" w:hAnsiTheme="majorBidi" w:cstheme="majorBidi"/>
          <w:sz w:val="16"/>
          <w:szCs w:val="16"/>
          <w:lang w:val="en-US"/>
        </w:rPr>
        <w:t>Marcu</w:t>
      </w:r>
      <w:proofErr w:type="spellEnd"/>
      <w:r w:rsidRPr="00072493">
        <w:rPr>
          <w:rFonts w:asciiTheme="majorBidi" w:hAnsiTheme="majorBidi" w:cstheme="majorBidi"/>
          <w:sz w:val="16"/>
          <w:szCs w:val="16"/>
          <w:lang w:val="en-US"/>
        </w:rPr>
        <w:t xml:space="preserve"> A, </w:t>
      </w:r>
      <w:proofErr w:type="spellStart"/>
      <w:r w:rsidRPr="00072493">
        <w:rPr>
          <w:rFonts w:asciiTheme="majorBidi" w:hAnsiTheme="majorBidi" w:cstheme="majorBidi"/>
          <w:sz w:val="16"/>
          <w:szCs w:val="16"/>
          <w:lang w:val="en-US"/>
        </w:rPr>
        <w:t>Stanilaa</w:t>
      </w:r>
      <w:proofErr w:type="spellEnd"/>
      <w:r w:rsidRPr="00072493">
        <w:rPr>
          <w:rFonts w:asciiTheme="majorBidi" w:hAnsiTheme="majorBidi" w:cstheme="majorBidi"/>
          <w:sz w:val="16"/>
          <w:szCs w:val="16"/>
          <w:lang w:val="en-US"/>
        </w:rPr>
        <w:t xml:space="preserve"> A, </w:t>
      </w:r>
      <w:proofErr w:type="spellStart"/>
      <w:r w:rsidRPr="00072493">
        <w:rPr>
          <w:rFonts w:asciiTheme="majorBidi" w:hAnsiTheme="majorBidi" w:cstheme="majorBidi"/>
          <w:sz w:val="16"/>
          <w:szCs w:val="16"/>
          <w:lang w:val="en-US"/>
        </w:rPr>
        <w:t>Cozar</w:t>
      </w:r>
      <w:proofErr w:type="spellEnd"/>
      <w:r w:rsidRPr="00072493">
        <w:rPr>
          <w:rFonts w:asciiTheme="majorBidi" w:hAnsiTheme="majorBidi" w:cstheme="majorBidi"/>
          <w:sz w:val="16"/>
          <w:szCs w:val="16"/>
          <w:lang w:val="en-US"/>
        </w:rPr>
        <w:t xml:space="preserve"> O, David L</w:t>
      </w:r>
      <w:r w:rsidR="00DC2984"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Structural investigations of some metallic complexes with threonine as ligand. Journal of Optoele</w:t>
      </w:r>
      <w:r w:rsidR="00DC2984" w:rsidRPr="00072493">
        <w:rPr>
          <w:rFonts w:asciiTheme="majorBidi" w:hAnsiTheme="majorBidi" w:cstheme="majorBidi"/>
          <w:sz w:val="16"/>
          <w:szCs w:val="16"/>
          <w:lang w:val="en-US"/>
        </w:rPr>
        <w:t>ctronics and Advanced Materials. 2008;</w:t>
      </w:r>
      <w:r w:rsidRPr="00072493">
        <w:rPr>
          <w:rFonts w:asciiTheme="majorBidi" w:hAnsiTheme="majorBidi" w:cstheme="majorBidi"/>
          <w:sz w:val="16"/>
          <w:szCs w:val="16"/>
          <w:lang w:val="en-US"/>
        </w:rPr>
        <w:t xml:space="preserve"> </w:t>
      </w:r>
      <w:r w:rsidR="00DC2984" w:rsidRPr="00072493">
        <w:rPr>
          <w:rFonts w:asciiTheme="majorBidi" w:hAnsiTheme="majorBidi" w:cstheme="majorBidi"/>
          <w:sz w:val="16"/>
          <w:szCs w:val="16"/>
          <w:lang w:val="en-US"/>
        </w:rPr>
        <w:t>(</w:t>
      </w:r>
      <w:r w:rsidRPr="00072493">
        <w:rPr>
          <w:rFonts w:asciiTheme="majorBidi" w:hAnsiTheme="majorBidi" w:cstheme="majorBidi"/>
          <w:b/>
          <w:bCs/>
          <w:sz w:val="16"/>
          <w:szCs w:val="16"/>
          <w:lang w:val="en-US"/>
        </w:rPr>
        <w:t>10</w:t>
      </w:r>
      <w:r w:rsidR="00DC2984" w:rsidRPr="00072493">
        <w:rPr>
          <w:rFonts w:asciiTheme="majorBidi" w:hAnsiTheme="majorBidi" w:cstheme="majorBidi"/>
          <w:b/>
          <w:bCs/>
          <w:sz w:val="16"/>
          <w:szCs w:val="16"/>
          <w:lang w:val="en-US"/>
        </w:rPr>
        <w:t>):</w:t>
      </w:r>
      <w:r w:rsidRPr="00072493">
        <w:rPr>
          <w:rFonts w:asciiTheme="majorBidi" w:hAnsiTheme="majorBidi" w:cstheme="majorBidi"/>
          <w:sz w:val="16"/>
          <w:szCs w:val="16"/>
          <w:lang w:val="en-US"/>
        </w:rPr>
        <w:t xml:space="preserve"> 833</w:t>
      </w:r>
      <w:r w:rsidR="00DC2984" w:rsidRPr="00072493">
        <w:rPr>
          <w:rFonts w:asciiTheme="majorBidi" w:hAnsiTheme="majorBidi" w:cstheme="majorBidi"/>
          <w:sz w:val="16"/>
          <w:szCs w:val="16"/>
          <w:lang w:val="en-US"/>
        </w:rPr>
        <w:t>.</w:t>
      </w:r>
    </w:p>
    <w:p w:rsidR="00940FD5" w:rsidRPr="00072493" w:rsidRDefault="00940FD5" w:rsidP="00940FD5">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proofErr w:type="spellStart"/>
      <w:r w:rsidRPr="00072493">
        <w:rPr>
          <w:rFonts w:asciiTheme="majorBidi" w:hAnsiTheme="majorBidi" w:cstheme="majorBidi"/>
          <w:sz w:val="16"/>
          <w:szCs w:val="16"/>
          <w:lang w:val="en-US"/>
        </w:rPr>
        <w:t>Hadjer</w:t>
      </w:r>
      <w:proofErr w:type="spellEnd"/>
      <w:r w:rsidRPr="00072493">
        <w:rPr>
          <w:rFonts w:asciiTheme="majorBidi" w:hAnsiTheme="majorBidi" w:cstheme="majorBidi"/>
          <w:sz w:val="16"/>
          <w:szCs w:val="16"/>
          <w:lang w:val="en-US"/>
        </w:rPr>
        <w:t xml:space="preserve"> F, </w:t>
      </w:r>
      <w:proofErr w:type="spellStart"/>
      <w:r w:rsidRPr="00072493">
        <w:rPr>
          <w:rFonts w:asciiTheme="majorBidi" w:hAnsiTheme="majorBidi" w:cstheme="majorBidi"/>
          <w:sz w:val="16"/>
          <w:szCs w:val="16"/>
          <w:lang w:val="en-US"/>
        </w:rPr>
        <w:t>Tahar</w:t>
      </w:r>
      <w:proofErr w:type="spellEnd"/>
      <w:r w:rsidRPr="00072493">
        <w:rPr>
          <w:rFonts w:asciiTheme="majorBidi" w:hAnsiTheme="majorBidi" w:cstheme="majorBidi"/>
          <w:sz w:val="16"/>
          <w:szCs w:val="16"/>
          <w:lang w:val="en-US"/>
        </w:rPr>
        <w:t xml:space="preserve"> B, </w:t>
      </w:r>
      <w:proofErr w:type="spellStart"/>
      <w:r w:rsidRPr="00072493">
        <w:rPr>
          <w:rFonts w:asciiTheme="majorBidi" w:hAnsiTheme="majorBidi" w:cstheme="majorBidi"/>
          <w:sz w:val="16"/>
          <w:szCs w:val="16"/>
          <w:lang w:val="en-US"/>
        </w:rPr>
        <w:t>Djallal</w:t>
      </w:r>
      <w:proofErr w:type="spellEnd"/>
      <w:r w:rsidRPr="00072493">
        <w:rPr>
          <w:rFonts w:asciiTheme="majorBidi" w:hAnsiTheme="majorBidi" w:cstheme="majorBidi"/>
          <w:sz w:val="16"/>
          <w:szCs w:val="16"/>
          <w:lang w:val="en-US"/>
        </w:rPr>
        <w:t xml:space="preserve">. </w:t>
      </w:r>
      <w:proofErr w:type="spellStart"/>
      <w:r w:rsidRPr="00072493">
        <w:rPr>
          <w:rFonts w:asciiTheme="majorBidi" w:hAnsiTheme="majorBidi" w:cstheme="majorBidi"/>
          <w:sz w:val="16"/>
          <w:szCs w:val="16"/>
          <w:lang w:val="en-US"/>
        </w:rPr>
        <w:t>Eddine</w:t>
      </w:r>
      <w:proofErr w:type="spellEnd"/>
      <w:r w:rsidRPr="00072493">
        <w:rPr>
          <w:rFonts w:asciiTheme="majorBidi" w:hAnsiTheme="majorBidi" w:cstheme="majorBidi"/>
          <w:sz w:val="16"/>
          <w:szCs w:val="16"/>
          <w:lang w:val="en-US"/>
        </w:rPr>
        <w:t xml:space="preserve"> A, </w:t>
      </w:r>
      <w:proofErr w:type="spellStart"/>
      <w:r w:rsidRPr="00072493">
        <w:rPr>
          <w:rFonts w:asciiTheme="majorBidi" w:hAnsiTheme="majorBidi" w:cstheme="majorBidi"/>
          <w:sz w:val="16"/>
          <w:szCs w:val="16"/>
          <w:lang w:val="en-US"/>
        </w:rPr>
        <w:t>Sofiane</w:t>
      </w:r>
      <w:proofErr w:type="spellEnd"/>
      <w:r w:rsidRPr="00072493">
        <w:rPr>
          <w:rFonts w:asciiTheme="majorBidi" w:hAnsiTheme="majorBidi" w:cstheme="majorBidi"/>
          <w:sz w:val="16"/>
          <w:szCs w:val="16"/>
          <w:lang w:val="en-US"/>
        </w:rPr>
        <w:t xml:space="preserve"> D. Antioxidant and Antimicrobial Activity of Some Transition Metal Complexes with Non-natural Amino Acids Used As Ligand. </w:t>
      </w:r>
      <w:r w:rsidRPr="00072493">
        <w:rPr>
          <w:rFonts w:asciiTheme="majorBidi" w:hAnsiTheme="majorBidi" w:cstheme="majorBidi"/>
          <w:i/>
          <w:iCs/>
          <w:sz w:val="16"/>
          <w:szCs w:val="16"/>
          <w:lang w:val="en-US"/>
        </w:rPr>
        <w:t>J. Mater. Environ. Sci</w:t>
      </w:r>
      <w:r w:rsidRPr="00072493">
        <w:rPr>
          <w:rFonts w:asciiTheme="majorBidi" w:hAnsiTheme="majorBidi" w:cstheme="majorBidi"/>
          <w:sz w:val="16"/>
          <w:szCs w:val="16"/>
          <w:lang w:val="en-US"/>
        </w:rPr>
        <w:t xml:space="preserve">., 2018 ; </w:t>
      </w:r>
      <w:r w:rsidRPr="00072493">
        <w:rPr>
          <w:rFonts w:asciiTheme="majorBidi" w:hAnsiTheme="majorBidi" w:cstheme="majorBidi"/>
          <w:b/>
          <w:bCs/>
          <w:sz w:val="16"/>
          <w:szCs w:val="16"/>
          <w:lang w:val="en-US"/>
        </w:rPr>
        <w:t>(9)</w:t>
      </w:r>
      <w:r w:rsidRPr="00072493">
        <w:rPr>
          <w:rFonts w:asciiTheme="majorBidi" w:hAnsiTheme="majorBidi" w:cstheme="majorBidi"/>
          <w:sz w:val="16"/>
          <w:szCs w:val="16"/>
          <w:lang w:val="en-US"/>
        </w:rPr>
        <w:t> :2157</w:t>
      </w:r>
    </w:p>
    <w:p w:rsidR="009F4972" w:rsidRPr="00072493" w:rsidRDefault="009F4972" w:rsidP="00940FD5">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r w:rsidRPr="00072493">
        <w:rPr>
          <w:rFonts w:asciiTheme="majorBidi" w:hAnsiTheme="majorBidi" w:cstheme="majorBidi"/>
          <w:sz w:val="16"/>
          <w:szCs w:val="16"/>
          <w:lang w:val="en-US"/>
        </w:rPr>
        <w:t xml:space="preserve">Bastug  A.S, Goz SE, Talman Y, Gokturk  S, Asil E, Caliskan E </w:t>
      </w:r>
      <w:r w:rsidR="00446EB8"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Formation constants and coordination thermodynamics for binary complexes of </w:t>
      </w:r>
      <w:proofErr w:type="gramStart"/>
      <w:r w:rsidRPr="00072493">
        <w:rPr>
          <w:rFonts w:asciiTheme="majorBidi" w:hAnsiTheme="majorBidi" w:cstheme="majorBidi"/>
          <w:sz w:val="16"/>
          <w:szCs w:val="16"/>
          <w:lang w:val="en-US"/>
        </w:rPr>
        <w:t>Cu(</w:t>
      </w:r>
      <w:proofErr w:type="gramEnd"/>
      <w:r w:rsidRPr="00072493">
        <w:rPr>
          <w:rFonts w:asciiTheme="majorBidi" w:hAnsiTheme="majorBidi" w:cstheme="majorBidi"/>
          <w:sz w:val="16"/>
          <w:szCs w:val="16"/>
          <w:lang w:val="en-US"/>
        </w:rPr>
        <w:t xml:space="preserve">II) and some </w:t>
      </w:r>
      <w:r w:rsidRPr="00072493">
        <w:rPr>
          <w:rFonts w:asciiTheme="majorBidi" w:hAnsiTheme="majorBidi" w:cstheme="majorBidi"/>
          <w:sz w:val="16"/>
          <w:szCs w:val="16"/>
        </w:rPr>
        <w:t>α</w:t>
      </w:r>
      <w:r w:rsidRPr="00072493">
        <w:rPr>
          <w:rFonts w:asciiTheme="majorBidi" w:hAnsiTheme="majorBidi" w:cstheme="majorBidi"/>
          <w:sz w:val="16"/>
          <w:szCs w:val="16"/>
          <w:lang w:val="en-US"/>
        </w:rPr>
        <w:t>-amino acids in aqueous solution. Journal of Coordination Chemistry</w:t>
      </w:r>
      <w:r w:rsidR="0072369C" w:rsidRPr="00072493">
        <w:rPr>
          <w:rFonts w:asciiTheme="majorBidi" w:hAnsiTheme="majorBidi" w:cstheme="majorBidi"/>
          <w:sz w:val="16"/>
          <w:szCs w:val="16"/>
          <w:lang w:val="en-US"/>
        </w:rPr>
        <w:t>,</w:t>
      </w:r>
      <w:r w:rsidR="00446EB8" w:rsidRPr="00072493">
        <w:rPr>
          <w:rFonts w:asciiTheme="majorBidi" w:hAnsiTheme="majorBidi" w:cstheme="majorBidi"/>
          <w:sz w:val="16"/>
          <w:szCs w:val="16"/>
          <w:lang w:val="en-US"/>
        </w:rPr>
        <w:t xml:space="preserve"> 2011;</w:t>
      </w:r>
      <w:r w:rsidR="0072369C" w:rsidRPr="00072493">
        <w:rPr>
          <w:rFonts w:asciiTheme="majorBidi" w:hAnsiTheme="majorBidi" w:cstheme="majorBidi"/>
          <w:sz w:val="16"/>
          <w:szCs w:val="16"/>
          <w:lang w:val="en-US"/>
        </w:rPr>
        <w:t xml:space="preserve"> </w:t>
      </w:r>
      <w:r w:rsidR="00446EB8" w:rsidRPr="00072493">
        <w:rPr>
          <w:rFonts w:asciiTheme="majorBidi" w:hAnsiTheme="majorBidi" w:cstheme="majorBidi"/>
          <w:sz w:val="16"/>
          <w:szCs w:val="16"/>
          <w:lang w:val="en-US"/>
        </w:rPr>
        <w:t>(</w:t>
      </w:r>
      <w:r w:rsidRPr="00072493">
        <w:rPr>
          <w:rFonts w:asciiTheme="majorBidi" w:hAnsiTheme="majorBidi" w:cstheme="majorBidi"/>
          <w:b/>
          <w:bCs/>
          <w:sz w:val="16"/>
          <w:szCs w:val="16"/>
          <w:lang w:val="en-US"/>
        </w:rPr>
        <w:t>64</w:t>
      </w:r>
      <w:r w:rsidR="00446EB8" w:rsidRPr="00072493">
        <w:rPr>
          <w:rFonts w:asciiTheme="majorBidi" w:hAnsiTheme="majorBidi" w:cstheme="majorBidi"/>
          <w:b/>
          <w:bCs/>
          <w:sz w:val="16"/>
          <w:szCs w:val="16"/>
          <w:lang w:val="en-US"/>
        </w:rPr>
        <w:t>)</w:t>
      </w:r>
      <w:r w:rsidR="0072369C" w:rsidRPr="00072493">
        <w:rPr>
          <w:rFonts w:asciiTheme="majorBidi" w:hAnsiTheme="majorBidi" w:cstheme="majorBidi"/>
          <w:sz w:val="16"/>
          <w:szCs w:val="16"/>
          <w:lang w:val="en-US"/>
        </w:rPr>
        <w:t xml:space="preserve"> </w:t>
      </w:r>
      <w:r w:rsidR="00446EB8" w:rsidRPr="00072493">
        <w:rPr>
          <w:rFonts w:asciiTheme="majorBidi" w:hAnsiTheme="majorBidi" w:cstheme="majorBidi"/>
          <w:sz w:val="16"/>
          <w:szCs w:val="16"/>
          <w:lang w:val="en-US"/>
        </w:rPr>
        <w:t xml:space="preserve">: </w:t>
      </w:r>
      <w:r w:rsidRPr="00072493">
        <w:rPr>
          <w:rFonts w:asciiTheme="majorBidi" w:hAnsiTheme="majorBidi" w:cstheme="majorBidi"/>
          <w:sz w:val="16"/>
          <w:szCs w:val="16"/>
          <w:lang w:val="en-US"/>
        </w:rPr>
        <w:t>292</w:t>
      </w:r>
    </w:p>
    <w:p w:rsidR="009F4972" w:rsidRPr="00072493" w:rsidRDefault="009F4972" w:rsidP="00940FD5">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proofErr w:type="spellStart"/>
      <w:r w:rsidRPr="00072493">
        <w:rPr>
          <w:rFonts w:asciiTheme="majorBidi" w:hAnsiTheme="majorBidi" w:cstheme="majorBidi"/>
          <w:sz w:val="16"/>
          <w:szCs w:val="16"/>
        </w:rPr>
        <w:t>Dinelli</w:t>
      </w:r>
      <w:proofErr w:type="spellEnd"/>
      <w:r w:rsidRPr="00072493">
        <w:rPr>
          <w:rFonts w:asciiTheme="majorBidi" w:hAnsiTheme="majorBidi" w:cstheme="majorBidi"/>
          <w:sz w:val="16"/>
          <w:szCs w:val="16"/>
        </w:rPr>
        <w:t xml:space="preserve"> LR, </w:t>
      </w:r>
      <w:proofErr w:type="spellStart"/>
      <w:r w:rsidRPr="00072493">
        <w:rPr>
          <w:rFonts w:asciiTheme="majorBidi" w:hAnsiTheme="majorBidi" w:cstheme="majorBidi"/>
          <w:sz w:val="16"/>
          <w:szCs w:val="16"/>
        </w:rPr>
        <w:t>Bezerra</w:t>
      </w:r>
      <w:proofErr w:type="spellEnd"/>
      <w:r w:rsidR="0072369C" w:rsidRPr="00072493">
        <w:rPr>
          <w:rFonts w:asciiTheme="majorBidi" w:hAnsiTheme="majorBidi" w:cstheme="majorBidi"/>
          <w:sz w:val="16"/>
          <w:szCs w:val="16"/>
        </w:rPr>
        <w:t xml:space="preserve"> </w:t>
      </w:r>
      <w:r w:rsidR="00DC2984" w:rsidRPr="00072493">
        <w:rPr>
          <w:rFonts w:asciiTheme="majorBidi" w:hAnsiTheme="majorBidi" w:cstheme="majorBidi"/>
          <w:sz w:val="16"/>
          <w:szCs w:val="16"/>
        </w:rPr>
        <w:t xml:space="preserve">M, </w:t>
      </w:r>
      <w:proofErr w:type="spellStart"/>
      <w:r w:rsidR="00DC2984" w:rsidRPr="00072493">
        <w:rPr>
          <w:rFonts w:asciiTheme="majorBidi" w:hAnsiTheme="majorBidi" w:cstheme="majorBidi"/>
          <w:sz w:val="16"/>
          <w:szCs w:val="16"/>
        </w:rPr>
        <w:t>Sene</w:t>
      </w:r>
      <w:proofErr w:type="spellEnd"/>
      <w:r w:rsidR="00DC2984" w:rsidRPr="00072493">
        <w:rPr>
          <w:rFonts w:asciiTheme="majorBidi" w:hAnsiTheme="majorBidi" w:cstheme="majorBidi"/>
          <w:sz w:val="16"/>
          <w:szCs w:val="16"/>
        </w:rPr>
        <w:t xml:space="preserve"> JJ. </w:t>
      </w:r>
      <w:r w:rsidRPr="00072493">
        <w:rPr>
          <w:rFonts w:asciiTheme="majorBidi" w:hAnsiTheme="majorBidi" w:cstheme="majorBidi"/>
          <w:sz w:val="16"/>
          <w:szCs w:val="16"/>
          <w:lang w:val="en-US"/>
        </w:rPr>
        <w:t>A Kinetic Study of the Reaction between trans- [</w:t>
      </w:r>
      <w:proofErr w:type="gramStart"/>
      <w:r w:rsidRPr="00072493">
        <w:rPr>
          <w:rFonts w:asciiTheme="majorBidi" w:hAnsiTheme="majorBidi" w:cstheme="majorBidi"/>
          <w:sz w:val="16"/>
          <w:szCs w:val="16"/>
          <w:lang w:val="en-US"/>
        </w:rPr>
        <w:t>CoCl2(</w:t>
      </w:r>
      <w:proofErr w:type="gramEnd"/>
      <w:r w:rsidRPr="00072493">
        <w:rPr>
          <w:rFonts w:asciiTheme="majorBidi" w:hAnsiTheme="majorBidi" w:cstheme="majorBidi"/>
          <w:sz w:val="16"/>
          <w:szCs w:val="16"/>
          <w:lang w:val="en-US"/>
        </w:rPr>
        <w:t xml:space="preserve">en)2]Cl and the Amino-acids Alanine and Valine. </w:t>
      </w:r>
      <w:r w:rsidRPr="00072493">
        <w:rPr>
          <w:rFonts w:asciiTheme="majorBidi" w:hAnsiTheme="majorBidi" w:cstheme="majorBidi"/>
          <w:i/>
          <w:iCs/>
          <w:sz w:val="16"/>
          <w:szCs w:val="16"/>
          <w:lang w:val="en-US"/>
        </w:rPr>
        <w:t>Curr. Res. Chem</w:t>
      </w:r>
      <w:r w:rsidR="00DC2984" w:rsidRPr="00072493">
        <w:rPr>
          <w:rFonts w:asciiTheme="majorBidi" w:hAnsiTheme="majorBidi" w:cstheme="majorBidi"/>
          <w:sz w:val="16"/>
          <w:szCs w:val="16"/>
          <w:lang w:val="en-US"/>
        </w:rPr>
        <w:t>. 2010;</w:t>
      </w:r>
      <w:r w:rsidRPr="00072493">
        <w:rPr>
          <w:rFonts w:asciiTheme="majorBidi" w:hAnsiTheme="majorBidi" w:cstheme="majorBidi"/>
          <w:sz w:val="16"/>
          <w:szCs w:val="16"/>
          <w:lang w:val="en-US"/>
        </w:rPr>
        <w:t xml:space="preserve"> </w:t>
      </w:r>
      <w:r w:rsidR="00DC2984" w:rsidRPr="00072493">
        <w:rPr>
          <w:rFonts w:asciiTheme="majorBidi" w:hAnsiTheme="majorBidi" w:cstheme="majorBidi"/>
          <w:sz w:val="16"/>
          <w:szCs w:val="16"/>
          <w:lang w:val="en-US"/>
        </w:rPr>
        <w:t>(</w:t>
      </w:r>
      <w:r w:rsidRPr="00072493">
        <w:rPr>
          <w:rFonts w:asciiTheme="majorBidi" w:hAnsiTheme="majorBidi" w:cstheme="majorBidi"/>
          <w:b/>
          <w:bCs/>
          <w:sz w:val="16"/>
          <w:szCs w:val="16"/>
          <w:lang w:val="en-US"/>
        </w:rPr>
        <w:t>2</w:t>
      </w:r>
      <w:r w:rsidR="00DC2984" w:rsidRPr="00072493">
        <w:rPr>
          <w:rFonts w:asciiTheme="majorBidi" w:hAnsiTheme="majorBidi" w:cstheme="majorBidi"/>
          <w:b/>
          <w:bCs/>
          <w:sz w:val="16"/>
          <w:szCs w:val="16"/>
          <w:lang w:val="en-US"/>
        </w:rPr>
        <w:t>):</w:t>
      </w:r>
      <w:r w:rsidR="0072369C" w:rsidRPr="00072493">
        <w:rPr>
          <w:rFonts w:asciiTheme="majorBidi" w:hAnsiTheme="majorBidi" w:cstheme="majorBidi"/>
          <w:sz w:val="16"/>
          <w:szCs w:val="16"/>
          <w:lang w:val="en-US"/>
        </w:rPr>
        <w:t xml:space="preserve"> </w:t>
      </w:r>
      <w:r w:rsidR="0075325A" w:rsidRPr="00072493">
        <w:rPr>
          <w:rFonts w:asciiTheme="majorBidi" w:hAnsiTheme="majorBidi" w:cstheme="majorBidi"/>
          <w:sz w:val="16"/>
          <w:szCs w:val="16"/>
          <w:lang w:val="en-US"/>
        </w:rPr>
        <w:t>23</w:t>
      </w:r>
      <w:r w:rsidR="00DC2984" w:rsidRPr="00072493">
        <w:rPr>
          <w:rFonts w:asciiTheme="majorBidi" w:hAnsiTheme="majorBidi" w:cstheme="majorBidi"/>
          <w:sz w:val="16"/>
          <w:szCs w:val="16"/>
          <w:lang w:val="en-US"/>
        </w:rPr>
        <w:t>.</w:t>
      </w:r>
    </w:p>
    <w:p w:rsidR="009F4972" w:rsidRPr="00072493" w:rsidRDefault="009F4972" w:rsidP="00940FD5">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proofErr w:type="spellStart"/>
      <w:r w:rsidRPr="00072493">
        <w:rPr>
          <w:rFonts w:asciiTheme="majorBidi" w:hAnsiTheme="majorBidi" w:cstheme="majorBidi"/>
          <w:sz w:val="16"/>
          <w:szCs w:val="16"/>
          <w:lang w:val="en-US"/>
        </w:rPr>
        <w:t>Asemave</w:t>
      </w:r>
      <w:proofErr w:type="spellEnd"/>
      <w:r w:rsidRPr="00072493">
        <w:rPr>
          <w:rFonts w:asciiTheme="majorBidi" w:hAnsiTheme="majorBidi" w:cstheme="majorBidi"/>
          <w:sz w:val="16"/>
          <w:szCs w:val="16"/>
          <w:lang w:val="en-US"/>
        </w:rPr>
        <w:t xml:space="preserve"> K, </w:t>
      </w:r>
      <w:proofErr w:type="spellStart"/>
      <w:r w:rsidRPr="00072493">
        <w:rPr>
          <w:rFonts w:asciiTheme="majorBidi" w:hAnsiTheme="majorBidi" w:cstheme="majorBidi"/>
          <w:sz w:val="16"/>
          <w:szCs w:val="16"/>
          <w:lang w:val="en-US"/>
        </w:rPr>
        <w:t>Yiase</w:t>
      </w:r>
      <w:proofErr w:type="spellEnd"/>
      <w:r w:rsidRPr="00072493">
        <w:rPr>
          <w:rFonts w:asciiTheme="majorBidi" w:hAnsiTheme="majorBidi" w:cstheme="majorBidi"/>
          <w:sz w:val="16"/>
          <w:szCs w:val="16"/>
          <w:lang w:val="en-US"/>
        </w:rPr>
        <w:t xml:space="preserve"> SG, </w:t>
      </w:r>
      <w:proofErr w:type="spellStart"/>
      <w:r w:rsidRPr="00072493">
        <w:rPr>
          <w:rFonts w:asciiTheme="majorBidi" w:hAnsiTheme="majorBidi" w:cstheme="majorBidi"/>
          <w:sz w:val="16"/>
          <w:szCs w:val="16"/>
          <w:lang w:val="en-US"/>
        </w:rPr>
        <w:t>Adejo</w:t>
      </w:r>
      <w:proofErr w:type="spellEnd"/>
      <w:r w:rsidRPr="00072493">
        <w:rPr>
          <w:rFonts w:asciiTheme="majorBidi" w:hAnsiTheme="majorBidi" w:cstheme="majorBidi"/>
          <w:sz w:val="16"/>
          <w:szCs w:val="16"/>
          <w:lang w:val="en-US"/>
        </w:rPr>
        <w:t xml:space="preserve"> </w:t>
      </w:r>
      <w:r w:rsidR="0072369C" w:rsidRPr="00072493">
        <w:rPr>
          <w:rFonts w:asciiTheme="majorBidi" w:hAnsiTheme="majorBidi" w:cstheme="majorBidi"/>
          <w:sz w:val="16"/>
          <w:szCs w:val="16"/>
          <w:lang w:val="en-US"/>
        </w:rPr>
        <w:t>S</w:t>
      </w:r>
      <w:r w:rsidR="00DC2984" w:rsidRPr="00072493">
        <w:rPr>
          <w:rFonts w:asciiTheme="majorBidi" w:hAnsiTheme="majorBidi" w:cstheme="majorBidi"/>
          <w:sz w:val="16"/>
          <w:szCs w:val="16"/>
          <w:lang w:val="en-US"/>
        </w:rPr>
        <w:t>O.</w:t>
      </w:r>
      <w:r w:rsidRPr="00072493">
        <w:rPr>
          <w:rStyle w:val="ff2"/>
          <w:rFonts w:asciiTheme="majorBidi" w:hAnsiTheme="majorBidi" w:cstheme="majorBidi"/>
          <w:sz w:val="16"/>
          <w:szCs w:val="16"/>
          <w:shd w:val="clear" w:color="auto" w:fill="FFFFFF"/>
          <w:lang w:val="en-US"/>
        </w:rPr>
        <w:t xml:space="preserve"> </w:t>
      </w:r>
      <w:r w:rsidRPr="00072493">
        <w:rPr>
          <w:rFonts w:asciiTheme="majorBidi" w:eastAsia="Times New Roman" w:hAnsiTheme="majorBidi" w:cstheme="majorBidi"/>
          <w:sz w:val="16"/>
          <w:szCs w:val="16"/>
          <w:lang w:val="en-US"/>
        </w:rPr>
        <w:t>Kinetics and Mechanism of Substitution Reaction of Trans-Dichlorobis (Ethylenediammine) Cobalt (III) Chloride with Cysteine</w:t>
      </w:r>
      <w:r w:rsidRPr="00072493">
        <w:rPr>
          <w:rFonts w:asciiTheme="majorBidi" w:hAnsiTheme="majorBidi" w:cstheme="majorBidi"/>
          <w:i/>
          <w:iCs/>
          <w:sz w:val="16"/>
          <w:szCs w:val="16"/>
          <w:shd w:val="clear" w:color="auto" w:fill="FFFFFF"/>
          <w:lang w:val="en-US"/>
        </w:rPr>
        <w:t>. J. Modern Org. Chem</w:t>
      </w:r>
      <w:r w:rsidR="00DC2984" w:rsidRPr="00072493">
        <w:rPr>
          <w:rFonts w:asciiTheme="majorBidi" w:hAnsiTheme="majorBidi" w:cstheme="majorBidi"/>
          <w:sz w:val="16"/>
          <w:szCs w:val="16"/>
          <w:shd w:val="clear" w:color="auto" w:fill="FFFFFF"/>
          <w:lang w:val="en-US"/>
        </w:rPr>
        <w:t xml:space="preserve">. </w:t>
      </w:r>
      <w:r w:rsidR="00DC2984" w:rsidRPr="00072493">
        <w:rPr>
          <w:rStyle w:val="ff2"/>
          <w:rFonts w:asciiTheme="majorBidi" w:hAnsiTheme="majorBidi" w:cstheme="majorBidi"/>
          <w:sz w:val="16"/>
          <w:szCs w:val="16"/>
          <w:shd w:val="clear" w:color="auto" w:fill="FFFFFF"/>
          <w:lang w:val="en-US"/>
        </w:rPr>
        <w:t>2012;</w:t>
      </w:r>
      <w:r w:rsidRPr="00072493">
        <w:rPr>
          <w:rFonts w:asciiTheme="majorBidi" w:hAnsiTheme="majorBidi" w:cstheme="majorBidi"/>
          <w:sz w:val="16"/>
          <w:szCs w:val="16"/>
          <w:shd w:val="clear" w:color="auto" w:fill="FFFFFF"/>
          <w:lang w:val="en-US"/>
        </w:rPr>
        <w:t xml:space="preserve"> </w:t>
      </w:r>
      <w:r w:rsidR="00DC2984" w:rsidRPr="00072493">
        <w:rPr>
          <w:rFonts w:asciiTheme="majorBidi" w:hAnsiTheme="majorBidi" w:cstheme="majorBidi"/>
          <w:sz w:val="16"/>
          <w:szCs w:val="16"/>
          <w:shd w:val="clear" w:color="auto" w:fill="FFFFFF"/>
          <w:lang w:val="en-US"/>
        </w:rPr>
        <w:t>(</w:t>
      </w:r>
      <w:r w:rsidRPr="00072493">
        <w:rPr>
          <w:rStyle w:val="ff1"/>
          <w:rFonts w:asciiTheme="majorBidi" w:hAnsiTheme="majorBidi" w:cstheme="majorBidi"/>
          <w:b/>
          <w:bCs/>
          <w:sz w:val="16"/>
          <w:szCs w:val="16"/>
          <w:shd w:val="clear" w:color="auto" w:fill="FFFFFF"/>
          <w:lang w:val="en-US"/>
        </w:rPr>
        <w:t>1</w:t>
      </w:r>
      <w:r w:rsidR="00DC2984" w:rsidRPr="00072493">
        <w:rPr>
          <w:rStyle w:val="ff1"/>
          <w:rFonts w:asciiTheme="majorBidi" w:hAnsiTheme="majorBidi" w:cstheme="majorBidi"/>
          <w:b/>
          <w:bCs/>
          <w:sz w:val="16"/>
          <w:szCs w:val="16"/>
          <w:shd w:val="clear" w:color="auto" w:fill="FFFFFF"/>
          <w:lang w:val="en-US"/>
        </w:rPr>
        <w:t>):</w:t>
      </w:r>
      <w:r w:rsidR="0075325A" w:rsidRPr="00072493">
        <w:rPr>
          <w:rStyle w:val="ff1"/>
          <w:rFonts w:asciiTheme="majorBidi" w:hAnsiTheme="majorBidi" w:cstheme="majorBidi"/>
          <w:sz w:val="16"/>
          <w:szCs w:val="16"/>
          <w:shd w:val="clear" w:color="auto" w:fill="FFFFFF"/>
          <w:lang w:val="en-US"/>
        </w:rPr>
        <w:t xml:space="preserve"> </w:t>
      </w:r>
      <w:r w:rsidRPr="00072493">
        <w:rPr>
          <w:rStyle w:val="ff1"/>
          <w:rFonts w:asciiTheme="majorBidi" w:hAnsiTheme="majorBidi" w:cstheme="majorBidi"/>
          <w:sz w:val="16"/>
          <w:szCs w:val="16"/>
          <w:shd w:val="clear" w:color="auto" w:fill="FFFFFF"/>
          <w:lang w:val="en-US"/>
        </w:rPr>
        <w:t>9</w:t>
      </w:r>
      <w:r w:rsidR="00DC2984" w:rsidRPr="00072493">
        <w:rPr>
          <w:rStyle w:val="ff1"/>
          <w:rFonts w:asciiTheme="majorBidi" w:hAnsiTheme="majorBidi" w:cstheme="majorBidi"/>
          <w:sz w:val="16"/>
          <w:szCs w:val="16"/>
          <w:shd w:val="clear" w:color="auto" w:fill="FFFFFF"/>
          <w:lang w:val="en-US"/>
        </w:rPr>
        <w:t>.</w:t>
      </w:r>
    </w:p>
    <w:p w:rsidR="00B0559F" w:rsidRPr="00072493" w:rsidRDefault="009F4972" w:rsidP="00B0559F">
      <w:pPr>
        <w:pStyle w:val="Paragraphedeliste"/>
        <w:numPr>
          <w:ilvl w:val="0"/>
          <w:numId w:val="18"/>
        </w:numPr>
        <w:tabs>
          <w:tab w:val="left" w:pos="0"/>
          <w:tab w:val="left" w:pos="284"/>
          <w:tab w:val="left" w:pos="426"/>
        </w:tabs>
        <w:autoSpaceDE w:val="0"/>
        <w:autoSpaceDN w:val="0"/>
        <w:adjustRightInd w:val="0"/>
        <w:spacing w:after="0" w:line="240" w:lineRule="auto"/>
        <w:ind w:left="0" w:firstLine="0"/>
        <w:jc w:val="both"/>
        <w:rPr>
          <w:rFonts w:asciiTheme="majorBidi" w:hAnsiTheme="majorBidi" w:cstheme="majorBidi"/>
          <w:sz w:val="16"/>
          <w:szCs w:val="16"/>
          <w:lang w:val="en-US"/>
        </w:rPr>
      </w:pPr>
      <w:proofErr w:type="spellStart"/>
      <w:r w:rsidRPr="00072493">
        <w:rPr>
          <w:rFonts w:asciiTheme="majorBidi" w:hAnsiTheme="majorBidi" w:cstheme="majorBidi"/>
          <w:sz w:val="16"/>
          <w:szCs w:val="16"/>
          <w:lang w:val="en-US"/>
        </w:rPr>
        <w:t>Dara</w:t>
      </w:r>
      <w:proofErr w:type="spellEnd"/>
      <w:r w:rsidRPr="00072493">
        <w:rPr>
          <w:rFonts w:asciiTheme="majorBidi" w:hAnsiTheme="majorBidi" w:cstheme="majorBidi"/>
          <w:sz w:val="16"/>
          <w:szCs w:val="16"/>
          <w:lang w:val="en-US"/>
        </w:rPr>
        <w:t xml:space="preserve"> </w:t>
      </w:r>
      <w:r w:rsidR="0075325A" w:rsidRPr="00072493">
        <w:rPr>
          <w:rFonts w:asciiTheme="majorBidi" w:hAnsiTheme="majorBidi" w:cstheme="majorBidi"/>
          <w:sz w:val="16"/>
          <w:szCs w:val="16"/>
          <w:lang w:val="en-US"/>
        </w:rPr>
        <w:t>SS</w:t>
      </w:r>
      <w:r w:rsidR="00DC2984"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A textbook of Environmental Chemistry and Pollution Control, S. Chand and Company.  </w:t>
      </w:r>
      <w:r w:rsidRPr="00072493">
        <w:rPr>
          <w:rFonts w:asciiTheme="majorBidi" w:hAnsiTheme="majorBidi" w:cstheme="majorBidi"/>
          <w:i/>
          <w:iCs/>
          <w:sz w:val="16"/>
          <w:szCs w:val="16"/>
          <w:lang w:val="en-US"/>
        </w:rPr>
        <w:t>J. Ltd, India</w:t>
      </w:r>
      <w:r w:rsidR="00DC2984" w:rsidRPr="00072493">
        <w:rPr>
          <w:rFonts w:asciiTheme="majorBidi" w:hAnsiTheme="majorBidi" w:cstheme="majorBidi"/>
          <w:sz w:val="16"/>
          <w:szCs w:val="16"/>
          <w:lang w:val="en-US"/>
        </w:rPr>
        <w:t>. 2005;</w:t>
      </w:r>
      <w:r w:rsidRPr="00072493">
        <w:rPr>
          <w:rFonts w:asciiTheme="majorBidi" w:hAnsiTheme="majorBidi" w:cstheme="majorBidi"/>
          <w:sz w:val="16"/>
          <w:szCs w:val="16"/>
          <w:lang w:val="en-US"/>
        </w:rPr>
        <w:t xml:space="preserve"> </w:t>
      </w:r>
      <w:r w:rsidR="00DC2984" w:rsidRPr="00072493">
        <w:rPr>
          <w:rFonts w:asciiTheme="majorBidi" w:hAnsiTheme="majorBidi" w:cstheme="majorBidi"/>
          <w:sz w:val="16"/>
          <w:szCs w:val="16"/>
          <w:lang w:val="en-US"/>
        </w:rPr>
        <w:t>(</w:t>
      </w:r>
      <w:r w:rsidR="0075325A" w:rsidRPr="00072493">
        <w:rPr>
          <w:rFonts w:asciiTheme="majorBidi" w:hAnsiTheme="majorBidi" w:cstheme="majorBidi"/>
          <w:b/>
          <w:bCs/>
          <w:sz w:val="16"/>
          <w:szCs w:val="16"/>
          <w:lang w:val="en-US"/>
        </w:rPr>
        <w:t>67</w:t>
      </w:r>
      <w:r w:rsidR="00DC2984" w:rsidRPr="00072493">
        <w:rPr>
          <w:rFonts w:asciiTheme="majorBidi" w:hAnsiTheme="majorBidi" w:cstheme="majorBidi"/>
          <w:b/>
          <w:bCs/>
          <w:sz w:val="16"/>
          <w:szCs w:val="16"/>
          <w:lang w:val="en-US"/>
        </w:rPr>
        <w:t>):</w:t>
      </w:r>
      <w:r w:rsidR="0075325A" w:rsidRPr="00072493">
        <w:rPr>
          <w:rFonts w:asciiTheme="majorBidi" w:hAnsiTheme="majorBidi" w:cstheme="majorBidi"/>
          <w:sz w:val="16"/>
          <w:szCs w:val="16"/>
          <w:lang w:val="en-US"/>
        </w:rPr>
        <w:t xml:space="preserve"> </w:t>
      </w:r>
      <w:r w:rsidRPr="00072493">
        <w:rPr>
          <w:rFonts w:asciiTheme="majorBidi" w:hAnsiTheme="majorBidi" w:cstheme="majorBidi"/>
          <w:sz w:val="16"/>
          <w:szCs w:val="16"/>
          <w:lang w:val="en-US"/>
        </w:rPr>
        <w:t>69</w:t>
      </w:r>
      <w:r w:rsidR="00DC2984"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w:t>
      </w:r>
    </w:p>
    <w:p w:rsidR="00275C4F" w:rsidRPr="00072493" w:rsidRDefault="00275C4F" w:rsidP="00B0559F">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proofErr w:type="spellStart"/>
      <w:r w:rsidRPr="00072493">
        <w:rPr>
          <w:rFonts w:asciiTheme="majorBidi" w:hAnsiTheme="majorBidi" w:cstheme="majorBidi"/>
          <w:sz w:val="16"/>
          <w:szCs w:val="16"/>
          <w:lang w:val="en-US"/>
        </w:rPr>
        <w:t>Gharda</w:t>
      </w:r>
      <w:proofErr w:type="spellEnd"/>
      <w:r w:rsidRPr="00072493">
        <w:rPr>
          <w:rFonts w:asciiTheme="majorBidi" w:hAnsiTheme="majorBidi" w:cstheme="majorBidi"/>
          <w:sz w:val="16"/>
          <w:szCs w:val="16"/>
          <w:lang w:val="en-US"/>
        </w:rPr>
        <w:t xml:space="preserve"> N, </w:t>
      </w:r>
      <w:proofErr w:type="spellStart"/>
      <w:r w:rsidRPr="00072493">
        <w:rPr>
          <w:rFonts w:asciiTheme="majorBidi" w:hAnsiTheme="majorBidi" w:cstheme="majorBidi"/>
          <w:sz w:val="16"/>
          <w:szCs w:val="16"/>
          <w:lang w:val="en-US"/>
        </w:rPr>
        <w:t>Galai</w:t>
      </w:r>
      <w:proofErr w:type="spellEnd"/>
      <w:r w:rsidRPr="00072493">
        <w:rPr>
          <w:rFonts w:asciiTheme="majorBidi" w:hAnsiTheme="majorBidi" w:cstheme="majorBidi"/>
          <w:sz w:val="16"/>
          <w:szCs w:val="16"/>
          <w:lang w:val="en-US"/>
        </w:rPr>
        <w:t xml:space="preserve"> M, </w:t>
      </w:r>
      <w:proofErr w:type="spellStart"/>
      <w:r w:rsidRPr="00072493">
        <w:rPr>
          <w:rFonts w:asciiTheme="majorBidi" w:hAnsiTheme="majorBidi" w:cstheme="majorBidi"/>
          <w:sz w:val="16"/>
          <w:szCs w:val="16"/>
          <w:lang w:val="en-US"/>
        </w:rPr>
        <w:t>Saqalli</w:t>
      </w:r>
      <w:proofErr w:type="spellEnd"/>
      <w:r w:rsidRPr="00072493">
        <w:rPr>
          <w:rFonts w:asciiTheme="majorBidi" w:hAnsiTheme="majorBidi" w:cstheme="majorBidi"/>
          <w:sz w:val="16"/>
          <w:szCs w:val="16"/>
          <w:lang w:val="en-US"/>
        </w:rPr>
        <w:t xml:space="preserve"> L, </w:t>
      </w:r>
      <w:proofErr w:type="spellStart"/>
      <w:r w:rsidRPr="00072493">
        <w:rPr>
          <w:rFonts w:asciiTheme="majorBidi" w:hAnsiTheme="majorBidi" w:cstheme="majorBidi"/>
          <w:sz w:val="16"/>
          <w:szCs w:val="16"/>
          <w:lang w:val="en-US"/>
        </w:rPr>
        <w:t>Ouakki</w:t>
      </w:r>
      <w:proofErr w:type="spellEnd"/>
      <w:r w:rsidRPr="00072493">
        <w:rPr>
          <w:rFonts w:asciiTheme="majorBidi" w:hAnsiTheme="majorBidi" w:cstheme="majorBidi"/>
          <w:sz w:val="16"/>
          <w:szCs w:val="16"/>
          <w:lang w:val="en-US"/>
        </w:rPr>
        <w:t xml:space="preserve"> M, </w:t>
      </w:r>
      <w:proofErr w:type="spellStart"/>
      <w:r w:rsidRPr="00072493">
        <w:rPr>
          <w:rFonts w:asciiTheme="majorBidi" w:hAnsiTheme="majorBidi" w:cstheme="majorBidi"/>
          <w:sz w:val="16"/>
          <w:szCs w:val="16"/>
          <w:lang w:val="en-US"/>
        </w:rPr>
        <w:t>Habbadi</w:t>
      </w:r>
      <w:proofErr w:type="spellEnd"/>
      <w:r w:rsidRPr="00072493">
        <w:rPr>
          <w:rFonts w:asciiTheme="majorBidi" w:hAnsiTheme="majorBidi" w:cstheme="majorBidi"/>
          <w:sz w:val="16"/>
          <w:szCs w:val="16"/>
          <w:lang w:val="en-US"/>
        </w:rPr>
        <w:t xml:space="preserve"> N, </w:t>
      </w:r>
      <w:proofErr w:type="spellStart"/>
      <w:r w:rsidRPr="00072493">
        <w:rPr>
          <w:rFonts w:asciiTheme="majorBidi" w:hAnsiTheme="majorBidi" w:cstheme="majorBidi"/>
          <w:sz w:val="16"/>
          <w:szCs w:val="16"/>
          <w:lang w:val="en-US"/>
        </w:rPr>
        <w:t>Ghailane</w:t>
      </w:r>
      <w:proofErr w:type="spellEnd"/>
      <w:r w:rsidRPr="00072493">
        <w:rPr>
          <w:rFonts w:asciiTheme="majorBidi" w:hAnsiTheme="majorBidi" w:cstheme="majorBidi"/>
          <w:sz w:val="16"/>
          <w:szCs w:val="16"/>
          <w:lang w:val="en-US"/>
        </w:rPr>
        <w:t xml:space="preserve"> R, </w:t>
      </w:r>
      <w:proofErr w:type="spellStart"/>
      <w:r w:rsidRPr="00072493">
        <w:rPr>
          <w:rFonts w:asciiTheme="majorBidi" w:hAnsiTheme="majorBidi" w:cstheme="majorBidi"/>
          <w:sz w:val="16"/>
          <w:szCs w:val="16"/>
          <w:lang w:val="en-US"/>
        </w:rPr>
        <w:t>Souizi</w:t>
      </w:r>
      <w:proofErr w:type="spellEnd"/>
      <w:r w:rsidRPr="00072493">
        <w:rPr>
          <w:rFonts w:asciiTheme="majorBidi" w:hAnsiTheme="majorBidi" w:cstheme="majorBidi"/>
          <w:sz w:val="16"/>
          <w:szCs w:val="16"/>
          <w:lang w:val="en-US"/>
        </w:rPr>
        <w:t xml:space="preserve"> A, </w:t>
      </w:r>
      <w:proofErr w:type="spellStart"/>
      <w:r w:rsidRPr="00072493">
        <w:rPr>
          <w:rFonts w:asciiTheme="majorBidi" w:hAnsiTheme="majorBidi" w:cstheme="majorBidi"/>
          <w:sz w:val="16"/>
          <w:szCs w:val="16"/>
          <w:lang w:val="en-US"/>
        </w:rPr>
        <w:t>EbnTouhami</w:t>
      </w:r>
      <w:proofErr w:type="spellEnd"/>
      <w:r w:rsidRPr="00072493">
        <w:rPr>
          <w:rFonts w:asciiTheme="majorBidi" w:hAnsiTheme="majorBidi" w:cstheme="majorBidi"/>
          <w:sz w:val="16"/>
          <w:szCs w:val="16"/>
          <w:lang w:val="en-US"/>
        </w:rPr>
        <w:t xml:space="preserve"> M, Peres-</w:t>
      </w:r>
      <w:proofErr w:type="spellStart"/>
      <w:r w:rsidRPr="00072493">
        <w:rPr>
          <w:rFonts w:asciiTheme="majorBidi" w:hAnsiTheme="majorBidi" w:cstheme="majorBidi"/>
          <w:sz w:val="16"/>
          <w:szCs w:val="16"/>
          <w:lang w:val="en-US"/>
        </w:rPr>
        <w:t>lucchese</w:t>
      </w:r>
      <w:proofErr w:type="spellEnd"/>
      <w:r w:rsidRPr="00072493">
        <w:rPr>
          <w:rFonts w:asciiTheme="majorBidi" w:hAnsiTheme="majorBidi" w:cstheme="majorBidi"/>
          <w:sz w:val="16"/>
          <w:szCs w:val="16"/>
          <w:lang w:val="en-US"/>
        </w:rPr>
        <w:t xml:space="preserve"> Y.</w:t>
      </w:r>
      <w:r w:rsidR="00B0559F" w:rsidRPr="00072493">
        <w:rPr>
          <w:rFonts w:asciiTheme="majorBidi" w:hAnsiTheme="majorBidi" w:cstheme="majorBidi"/>
          <w:sz w:val="16"/>
          <w:szCs w:val="16"/>
          <w:lang w:val="en-US"/>
        </w:rPr>
        <w:t xml:space="preserve"> </w:t>
      </w:r>
      <w:r w:rsidR="00852026" w:rsidRPr="00072493">
        <w:rPr>
          <w:rFonts w:asciiTheme="majorBidi" w:hAnsiTheme="majorBidi" w:cstheme="majorBidi"/>
          <w:i/>
          <w:iCs/>
          <w:sz w:val="16"/>
          <w:szCs w:val="16"/>
          <w:lang w:val="en-US"/>
        </w:rPr>
        <w:t>oriental journal of chemistry</w:t>
      </w:r>
      <w:r w:rsidR="00B0559F" w:rsidRPr="00072493">
        <w:rPr>
          <w:rFonts w:asciiTheme="majorBidi" w:hAnsiTheme="majorBidi" w:cstheme="majorBidi"/>
          <w:sz w:val="16"/>
          <w:szCs w:val="16"/>
          <w:lang w:val="en-US"/>
        </w:rPr>
        <w:t xml:space="preserve">. </w:t>
      </w:r>
      <w:r w:rsidR="00B0559F" w:rsidRPr="00072493">
        <w:rPr>
          <w:rFonts w:asciiTheme="majorBidi" w:hAnsiTheme="majorBidi" w:cstheme="majorBidi"/>
          <w:sz w:val="16"/>
          <w:szCs w:val="16"/>
        </w:rPr>
        <w:t xml:space="preserve">2017; </w:t>
      </w:r>
      <w:r w:rsidR="00B0559F" w:rsidRPr="00072493">
        <w:rPr>
          <w:rFonts w:asciiTheme="majorBidi" w:hAnsiTheme="majorBidi" w:cstheme="majorBidi"/>
          <w:b/>
          <w:bCs/>
          <w:sz w:val="16"/>
          <w:szCs w:val="16"/>
        </w:rPr>
        <w:t>(4)</w:t>
      </w:r>
      <w:r w:rsidR="00B0559F" w:rsidRPr="00072493">
        <w:rPr>
          <w:rFonts w:asciiTheme="majorBidi" w:hAnsiTheme="majorBidi" w:cstheme="majorBidi"/>
          <w:sz w:val="16"/>
          <w:szCs w:val="16"/>
        </w:rPr>
        <w:t>: 1676</w:t>
      </w:r>
    </w:p>
    <w:p w:rsidR="00D854FC" w:rsidRPr="00072493" w:rsidRDefault="001245B8" w:rsidP="00BD4A19">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proofErr w:type="spellStart"/>
      <w:r w:rsidRPr="00072493">
        <w:rPr>
          <w:rFonts w:asciiTheme="majorBidi" w:eastAsia="Times New Roman" w:hAnsiTheme="majorBidi" w:cstheme="majorBidi"/>
          <w:sz w:val="16"/>
          <w:szCs w:val="16"/>
          <w:lang w:val="en-US"/>
        </w:rPr>
        <w:t>Khaled</w:t>
      </w:r>
      <w:proofErr w:type="spellEnd"/>
      <w:r w:rsidR="00D854FC" w:rsidRPr="00072493">
        <w:rPr>
          <w:rFonts w:asciiTheme="majorBidi" w:eastAsia="Times New Roman" w:hAnsiTheme="majorBidi" w:cstheme="majorBidi"/>
          <w:sz w:val="16"/>
          <w:szCs w:val="16"/>
          <w:lang w:val="en-US"/>
        </w:rPr>
        <w:t xml:space="preserve"> KF</w:t>
      </w:r>
      <w:r w:rsidRPr="00072493">
        <w:rPr>
          <w:rFonts w:asciiTheme="majorBidi" w:eastAsia="Times New Roman" w:hAnsiTheme="majorBidi" w:cstheme="majorBidi"/>
          <w:sz w:val="16"/>
          <w:szCs w:val="16"/>
          <w:lang w:val="en-US"/>
        </w:rPr>
        <w:t xml:space="preserve">, </w:t>
      </w:r>
      <w:proofErr w:type="spellStart"/>
      <w:r w:rsidRPr="00072493">
        <w:rPr>
          <w:rFonts w:asciiTheme="majorBidi" w:eastAsia="Times New Roman" w:hAnsiTheme="majorBidi" w:cstheme="majorBidi"/>
          <w:sz w:val="16"/>
          <w:szCs w:val="16"/>
          <w:lang w:val="en-US"/>
        </w:rPr>
        <w:t>Babic-Samardzija</w:t>
      </w:r>
      <w:proofErr w:type="spellEnd"/>
      <w:r w:rsidR="00D854FC" w:rsidRPr="00072493">
        <w:rPr>
          <w:rFonts w:asciiTheme="majorBidi" w:eastAsia="Times New Roman" w:hAnsiTheme="majorBidi" w:cstheme="majorBidi"/>
          <w:sz w:val="16"/>
          <w:szCs w:val="16"/>
          <w:lang w:val="en-US"/>
        </w:rPr>
        <w:t xml:space="preserve"> K</w:t>
      </w:r>
      <w:r w:rsidRPr="00072493">
        <w:rPr>
          <w:rFonts w:asciiTheme="majorBidi" w:eastAsia="Times New Roman" w:hAnsiTheme="majorBidi" w:cstheme="majorBidi"/>
          <w:sz w:val="16"/>
          <w:szCs w:val="16"/>
          <w:lang w:val="en-US"/>
        </w:rPr>
        <w:t xml:space="preserve">, </w:t>
      </w:r>
      <w:proofErr w:type="spellStart"/>
      <w:r w:rsidRPr="00072493">
        <w:rPr>
          <w:rFonts w:asciiTheme="majorBidi" w:eastAsia="Times New Roman" w:hAnsiTheme="majorBidi" w:cstheme="majorBidi"/>
          <w:sz w:val="16"/>
          <w:szCs w:val="16"/>
          <w:lang w:val="en-US"/>
        </w:rPr>
        <w:t>Hackerman</w:t>
      </w:r>
      <w:proofErr w:type="spellEnd"/>
      <w:r w:rsidR="00D854FC" w:rsidRPr="00072493">
        <w:rPr>
          <w:rFonts w:asciiTheme="majorBidi" w:eastAsia="Times New Roman" w:hAnsiTheme="majorBidi" w:cstheme="majorBidi"/>
          <w:sz w:val="16"/>
          <w:szCs w:val="16"/>
          <w:lang w:val="en-US"/>
        </w:rPr>
        <w:t xml:space="preserve"> N</w:t>
      </w:r>
      <w:r w:rsidR="00DC2984" w:rsidRPr="00072493">
        <w:rPr>
          <w:rFonts w:asciiTheme="majorBidi" w:eastAsia="Times New Roman" w:hAnsiTheme="majorBidi" w:cstheme="majorBidi"/>
          <w:sz w:val="16"/>
          <w:szCs w:val="16"/>
          <w:lang w:val="en-US"/>
        </w:rPr>
        <w:t>.</w:t>
      </w:r>
      <w:r w:rsidR="00D854FC" w:rsidRPr="00072493">
        <w:rPr>
          <w:rFonts w:asciiTheme="majorBidi" w:eastAsia="Times New Roman" w:hAnsiTheme="majorBidi" w:cstheme="majorBidi"/>
          <w:sz w:val="16"/>
          <w:szCs w:val="16"/>
          <w:lang w:val="en-US"/>
        </w:rPr>
        <w:t xml:space="preserve"> </w:t>
      </w:r>
      <w:hyperlink r:id="rId61" w:history="1">
        <w:r w:rsidR="00D854FC" w:rsidRPr="00072493">
          <w:rPr>
            <w:rFonts w:asciiTheme="majorBidi" w:eastAsia="Times New Roman" w:hAnsiTheme="majorBidi" w:cstheme="majorBidi"/>
            <w:sz w:val="16"/>
            <w:szCs w:val="16"/>
            <w:lang w:val="en-US"/>
          </w:rPr>
          <w:t>Cobalt (III) complexes of macrocyclic-bidentate type as a new group of corrosion inhibitors for iron in perchloric acid</w:t>
        </w:r>
      </w:hyperlink>
      <w:r w:rsidR="00D854FC" w:rsidRPr="00072493">
        <w:rPr>
          <w:rFonts w:asciiTheme="majorBidi" w:eastAsia="Times New Roman" w:hAnsiTheme="majorBidi" w:cstheme="majorBidi"/>
          <w:sz w:val="16"/>
          <w:szCs w:val="16"/>
          <w:lang w:val="en-US"/>
        </w:rPr>
        <w:t xml:space="preserve">. </w:t>
      </w:r>
      <w:r w:rsidR="00D854FC" w:rsidRPr="00072493">
        <w:rPr>
          <w:rFonts w:asciiTheme="majorBidi" w:eastAsia="Times New Roman" w:hAnsiTheme="majorBidi" w:cstheme="majorBidi"/>
          <w:i/>
          <w:iCs/>
          <w:sz w:val="16"/>
          <w:szCs w:val="16"/>
          <w:lang w:val="en-US"/>
        </w:rPr>
        <w:t>J. Corros. Sci</w:t>
      </w:r>
      <w:r w:rsidR="00D854FC" w:rsidRPr="00072493">
        <w:rPr>
          <w:rFonts w:asciiTheme="majorBidi" w:eastAsia="Times New Roman" w:hAnsiTheme="majorBidi" w:cstheme="majorBidi"/>
          <w:sz w:val="16"/>
          <w:szCs w:val="16"/>
          <w:lang w:val="en-US"/>
        </w:rPr>
        <w:t xml:space="preserve">. </w:t>
      </w:r>
      <w:r w:rsidR="00DC2984" w:rsidRPr="00072493">
        <w:rPr>
          <w:rFonts w:asciiTheme="majorBidi" w:eastAsia="Times New Roman" w:hAnsiTheme="majorBidi" w:cstheme="majorBidi"/>
          <w:sz w:val="16"/>
          <w:szCs w:val="16"/>
          <w:lang w:val="en-US"/>
        </w:rPr>
        <w:t>2006;</w:t>
      </w:r>
      <w:r w:rsidR="00BF1FB4" w:rsidRPr="00072493">
        <w:rPr>
          <w:rFonts w:asciiTheme="majorBidi" w:eastAsia="Times New Roman" w:hAnsiTheme="majorBidi" w:cstheme="majorBidi"/>
          <w:sz w:val="16"/>
          <w:szCs w:val="16"/>
          <w:lang w:val="en-US"/>
        </w:rPr>
        <w:t xml:space="preserve"> </w:t>
      </w:r>
      <w:r w:rsidR="00DC2984" w:rsidRPr="00072493">
        <w:rPr>
          <w:rFonts w:asciiTheme="majorBidi" w:eastAsia="Times New Roman" w:hAnsiTheme="majorBidi" w:cstheme="majorBidi"/>
          <w:sz w:val="16"/>
          <w:szCs w:val="16"/>
          <w:lang w:val="en-US"/>
        </w:rPr>
        <w:t>(</w:t>
      </w:r>
      <w:r w:rsidR="00D854FC" w:rsidRPr="00072493">
        <w:rPr>
          <w:rFonts w:asciiTheme="majorBidi" w:eastAsia="Times New Roman" w:hAnsiTheme="majorBidi" w:cstheme="majorBidi"/>
          <w:b/>
          <w:bCs/>
          <w:sz w:val="16"/>
          <w:szCs w:val="16"/>
          <w:lang w:val="en-US"/>
        </w:rPr>
        <w:t>48</w:t>
      </w:r>
      <w:r w:rsidR="00DC2984" w:rsidRPr="00072493">
        <w:rPr>
          <w:rFonts w:asciiTheme="majorBidi" w:eastAsia="Times New Roman" w:hAnsiTheme="majorBidi" w:cstheme="majorBidi"/>
          <w:b/>
          <w:bCs/>
          <w:sz w:val="16"/>
          <w:szCs w:val="16"/>
          <w:lang w:val="en-US"/>
        </w:rPr>
        <w:t>):</w:t>
      </w:r>
      <w:r w:rsidR="00D854FC" w:rsidRPr="00072493">
        <w:rPr>
          <w:rFonts w:asciiTheme="majorBidi" w:eastAsia="Times New Roman" w:hAnsiTheme="majorBidi" w:cstheme="majorBidi"/>
          <w:b/>
          <w:bCs/>
          <w:sz w:val="16"/>
          <w:szCs w:val="16"/>
          <w:lang w:val="en-US"/>
        </w:rPr>
        <w:t xml:space="preserve"> </w:t>
      </w:r>
      <w:r w:rsidR="00D854FC" w:rsidRPr="00072493">
        <w:rPr>
          <w:rFonts w:asciiTheme="majorBidi" w:eastAsia="Times New Roman" w:hAnsiTheme="majorBidi" w:cstheme="majorBidi"/>
          <w:sz w:val="16"/>
          <w:szCs w:val="16"/>
          <w:lang w:val="en-US"/>
        </w:rPr>
        <w:t>3014</w:t>
      </w:r>
      <w:r w:rsidR="00DC2984" w:rsidRPr="00072493">
        <w:rPr>
          <w:rFonts w:asciiTheme="majorBidi" w:eastAsia="Times New Roman" w:hAnsiTheme="majorBidi" w:cstheme="majorBidi"/>
          <w:sz w:val="16"/>
          <w:szCs w:val="16"/>
          <w:lang w:val="en-US"/>
        </w:rPr>
        <w:t>.</w:t>
      </w:r>
      <w:r w:rsidRPr="00072493">
        <w:rPr>
          <w:rFonts w:asciiTheme="majorBidi" w:eastAsia="Times New Roman" w:hAnsiTheme="majorBidi" w:cstheme="majorBidi"/>
          <w:sz w:val="16"/>
          <w:szCs w:val="16"/>
          <w:lang w:val="en-US"/>
        </w:rPr>
        <w:t xml:space="preserve"> </w:t>
      </w:r>
    </w:p>
    <w:p w:rsidR="00782914" w:rsidRPr="00072493" w:rsidRDefault="001245B8" w:rsidP="00BD4A19">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r w:rsidRPr="00072493">
        <w:rPr>
          <w:rFonts w:asciiTheme="majorBidi" w:eastAsia="Times New Roman" w:hAnsiTheme="majorBidi" w:cstheme="majorBidi"/>
          <w:sz w:val="16"/>
          <w:szCs w:val="16"/>
          <w:lang w:val="en-US"/>
        </w:rPr>
        <w:t>Singh</w:t>
      </w:r>
      <w:r w:rsidR="00D854FC" w:rsidRPr="00072493">
        <w:rPr>
          <w:rFonts w:asciiTheme="majorBidi" w:eastAsia="Times New Roman" w:hAnsiTheme="majorBidi" w:cstheme="majorBidi"/>
          <w:sz w:val="16"/>
          <w:szCs w:val="16"/>
          <w:lang w:val="en-US"/>
        </w:rPr>
        <w:t xml:space="preserve"> VP</w:t>
      </w:r>
      <w:r w:rsidRPr="00072493">
        <w:rPr>
          <w:rFonts w:asciiTheme="majorBidi" w:eastAsia="Times New Roman" w:hAnsiTheme="majorBidi" w:cstheme="majorBidi"/>
          <w:sz w:val="16"/>
          <w:szCs w:val="16"/>
          <w:lang w:val="en-US"/>
        </w:rPr>
        <w:t>, Singh</w:t>
      </w:r>
      <w:r w:rsidR="00D854FC" w:rsidRPr="00072493">
        <w:rPr>
          <w:rFonts w:asciiTheme="majorBidi" w:eastAsia="Times New Roman" w:hAnsiTheme="majorBidi" w:cstheme="majorBidi"/>
          <w:sz w:val="16"/>
          <w:szCs w:val="16"/>
          <w:lang w:val="en-US"/>
        </w:rPr>
        <w:t xml:space="preserve"> P</w:t>
      </w:r>
      <w:r w:rsidRPr="00072493">
        <w:rPr>
          <w:rFonts w:asciiTheme="majorBidi" w:eastAsia="Times New Roman" w:hAnsiTheme="majorBidi" w:cstheme="majorBidi"/>
          <w:sz w:val="16"/>
          <w:szCs w:val="16"/>
          <w:lang w:val="en-US"/>
        </w:rPr>
        <w:t>, Singh</w:t>
      </w:r>
      <w:r w:rsidR="00D854FC" w:rsidRPr="00072493">
        <w:rPr>
          <w:rFonts w:asciiTheme="majorBidi" w:eastAsia="Times New Roman" w:hAnsiTheme="majorBidi" w:cstheme="majorBidi"/>
          <w:sz w:val="16"/>
          <w:szCs w:val="16"/>
          <w:lang w:val="en-US"/>
        </w:rPr>
        <w:t xml:space="preserve"> AK</w:t>
      </w:r>
      <w:r w:rsidR="00DC2984" w:rsidRPr="00072493">
        <w:rPr>
          <w:rFonts w:asciiTheme="majorBidi" w:eastAsia="Times New Roman" w:hAnsiTheme="majorBidi" w:cstheme="majorBidi"/>
          <w:sz w:val="16"/>
          <w:szCs w:val="16"/>
          <w:lang w:val="en-US"/>
        </w:rPr>
        <w:t xml:space="preserve">. </w:t>
      </w:r>
      <w:hyperlink r:id="rId62" w:history="1">
        <w:r w:rsidR="00D854FC" w:rsidRPr="00072493">
          <w:rPr>
            <w:rFonts w:asciiTheme="majorBidi" w:eastAsia="Times New Roman" w:hAnsiTheme="majorBidi" w:cstheme="majorBidi"/>
            <w:sz w:val="16"/>
            <w:szCs w:val="16"/>
            <w:lang w:val="en-US"/>
          </w:rPr>
          <w:t>Synthesis, structural and corrosion inhibition studies on cobalt (II), nickel (II), copper (II) and zinc (II) complexes with 2-acetylthiophene benzoylhydrazone</w:t>
        </w:r>
      </w:hyperlink>
      <w:r w:rsidR="00D854FC" w:rsidRPr="00072493">
        <w:rPr>
          <w:rFonts w:asciiTheme="majorBidi" w:eastAsia="Times New Roman" w:hAnsiTheme="majorBidi" w:cstheme="majorBidi"/>
          <w:sz w:val="16"/>
          <w:szCs w:val="16"/>
          <w:lang w:val="en-US"/>
        </w:rPr>
        <w:t xml:space="preserve">. </w:t>
      </w:r>
      <w:r w:rsidRPr="00072493">
        <w:rPr>
          <w:rFonts w:asciiTheme="majorBidi" w:eastAsia="Times New Roman" w:hAnsiTheme="majorBidi" w:cstheme="majorBidi"/>
          <w:i/>
          <w:iCs/>
          <w:sz w:val="16"/>
          <w:szCs w:val="16"/>
          <w:lang w:val="en-US"/>
        </w:rPr>
        <w:t xml:space="preserve">Inorg. Chim. </w:t>
      </w:r>
      <w:proofErr w:type="spellStart"/>
      <w:r w:rsidRPr="00072493">
        <w:rPr>
          <w:rFonts w:asciiTheme="majorBidi" w:eastAsia="Times New Roman" w:hAnsiTheme="majorBidi" w:cstheme="majorBidi"/>
          <w:i/>
          <w:iCs/>
          <w:sz w:val="16"/>
          <w:szCs w:val="16"/>
          <w:lang w:val="en-US"/>
        </w:rPr>
        <w:t>Acta</w:t>
      </w:r>
      <w:proofErr w:type="spellEnd"/>
      <w:r w:rsidR="00DC2984" w:rsidRPr="00072493">
        <w:rPr>
          <w:rFonts w:asciiTheme="majorBidi" w:eastAsia="Times New Roman" w:hAnsiTheme="majorBidi" w:cstheme="majorBidi"/>
          <w:b/>
          <w:bCs/>
          <w:sz w:val="16"/>
          <w:szCs w:val="16"/>
          <w:lang w:val="en-US"/>
        </w:rPr>
        <w:t xml:space="preserve">. </w:t>
      </w:r>
      <w:r w:rsidR="00DC2984" w:rsidRPr="00072493">
        <w:rPr>
          <w:rFonts w:asciiTheme="majorBidi" w:eastAsia="Times New Roman" w:hAnsiTheme="majorBidi" w:cstheme="majorBidi"/>
          <w:sz w:val="16"/>
          <w:szCs w:val="16"/>
          <w:lang w:val="en-US"/>
        </w:rPr>
        <w:t>2011;</w:t>
      </w:r>
      <w:r w:rsidRPr="00072493">
        <w:rPr>
          <w:rFonts w:asciiTheme="majorBidi" w:eastAsia="Times New Roman" w:hAnsiTheme="majorBidi" w:cstheme="majorBidi"/>
          <w:b/>
          <w:bCs/>
          <w:sz w:val="16"/>
          <w:szCs w:val="16"/>
          <w:lang w:val="en-US"/>
        </w:rPr>
        <w:t xml:space="preserve"> </w:t>
      </w:r>
      <w:r w:rsidR="00782914" w:rsidRPr="00072493">
        <w:rPr>
          <w:rFonts w:asciiTheme="majorBidi" w:eastAsia="Times New Roman" w:hAnsiTheme="majorBidi" w:cstheme="majorBidi"/>
          <w:b/>
          <w:bCs/>
          <w:sz w:val="16"/>
          <w:szCs w:val="16"/>
          <w:lang w:val="en-US"/>
        </w:rPr>
        <w:t xml:space="preserve"> </w:t>
      </w:r>
      <w:r w:rsidR="00DC2984" w:rsidRPr="00072493">
        <w:rPr>
          <w:rFonts w:asciiTheme="majorBidi" w:eastAsia="Times New Roman" w:hAnsiTheme="majorBidi" w:cstheme="majorBidi"/>
          <w:b/>
          <w:bCs/>
          <w:sz w:val="16"/>
          <w:szCs w:val="16"/>
          <w:lang w:val="en-US"/>
        </w:rPr>
        <w:t>(</w:t>
      </w:r>
      <w:r w:rsidRPr="00072493">
        <w:rPr>
          <w:rFonts w:asciiTheme="majorBidi" w:eastAsia="Times New Roman" w:hAnsiTheme="majorBidi" w:cstheme="majorBidi"/>
          <w:b/>
          <w:bCs/>
          <w:sz w:val="16"/>
          <w:szCs w:val="16"/>
          <w:lang w:val="en-US"/>
        </w:rPr>
        <w:t>56</w:t>
      </w:r>
      <w:r w:rsidR="00DC2984" w:rsidRPr="00072493">
        <w:rPr>
          <w:rFonts w:asciiTheme="majorBidi" w:eastAsia="Times New Roman" w:hAnsiTheme="majorBidi" w:cstheme="majorBidi"/>
          <w:b/>
          <w:bCs/>
          <w:sz w:val="16"/>
          <w:szCs w:val="16"/>
          <w:lang w:val="en-US"/>
        </w:rPr>
        <w:t>):</w:t>
      </w:r>
      <w:r w:rsidR="00782914" w:rsidRPr="00072493">
        <w:rPr>
          <w:rFonts w:asciiTheme="majorBidi" w:eastAsia="Times New Roman" w:hAnsiTheme="majorBidi" w:cstheme="majorBidi"/>
          <w:sz w:val="16"/>
          <w:szCs w:val="16"/>
          <w:lang w:val="en-US"/>
        </w:rPr>
        <w:t xml:space="preserve"> 379</w:t>
      </w:r>
      <w:r w:rsidRPr="00072493">
        <w:rPr>
          <w:rFonts w:asciiTheme="majorBidi" w:eastAsia="Times New Roman" w:hAnsiTheme="majorBidi" w:cstheme="majorBidi"/>
          <w:sz w:val="16"/>
          <w:szCs w:val="16"/>
          <w:lang w:val="en-US"/>
        </w:rPr>
        <w:t xml:space="preserve"> </w:t>
      </w:r>
    </w:p>
    <w:p w:rsidR="00782914" w:rsidRPr="00072493" w:rsidRDefault="001245B8" w:rsidP="00BD4A19">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proofErr w:type="spellStart"/>
      <w:r w:rsidRPr="00072493">
        <w:rPr>
          <w:rFonts w:asciiTheme="majorBidi" w:eastAsia="Times New Roman" w:hAnsiTheme="majorBidi" w:cstheme="majorBidi"/>
          <w:sz w:val="16"/>
          <w:szCs w:val="16"/>
          <w:lang w:val="en-US"/>
        </w:rPr>
        <w:t>Kiruthikajothi</w:t>
      </w:r>
      <w:proofErr w:type="spellEnd"/>
      <w:r w:rsidR="00782914" w:rsidRPr="00072493">
        <w:rPr>
          <w:rFonts w:asciiTheme="majorBidi" w:eastAsia="Times New Roman" w:hAnsiTheme="majorBidi" w:cstheme="majorBidi"/>
          <w:sz w:val="16"/>
          <w:szCs w:val="16"/>
          <w:lang w:val="en-US"/>
        </w:rPr>
        <w:t xml:space="preserve"> K</w:t>
      </w:r>
      <w:r w:rsidRPr="00072493">
        <w:rPr>
          <w:rFonts w:asciiTheme="majorBidi" w:eastAsia="Times New Roman" w:hAnsiTheme="majorBidi" w:cstheme="majorBidi"/>
          <w:sz w:val="16"/>
          <w:szCs w:val="16"/>
          <w:lang w:val="en-US"/>
        </w:rPr>
        <w:t xml:space="preserve">, </w:t>
      </w:r>
      <w:proofErr w:type="spellStart"/>
      <w:r w:rsidRPr="00072493">
        <w:rPr>
          <w:rFonts w:asciiTheme="majorBidi" w:eastAsia="Times New Roman" w:hAnsiTheme="majorBidi" w:cstheme="majorBidi"/>
          <w:sz w:val="16"/>
          <w:szCs w:val="16"/>
          <w:lang w:val="en-US"/>
        </w:rPr>
        <w:t>Chandramohan</w:t>
      </w:r>
      <w:proofErr w:type="spellEnd"/>
      <w:r w:rsidR="00782914" w:rsidRPr="00072493">
        <w:rPr>
          <w:rFonts w:asciiTheme="majorBidi" w:eastAsia="Times New Roman" w:hAnsiTheme="majorBidi" w:cstheme="majorBidi"/>
          <w:sz w:val="16"/>
          <w:szCs w:val="16"/>
          <w:lang w:val="en-US"/>
        </w:rPr>
        <w:t xml:space="preserve"> G</w:t>
      </w:r>
      <w:r w:rsidRPr="00072493">
        <w:rPr>
          <w:rFonts w:asciiTheme="majorBidi" w:eastAsia="Times New Roman" w:hAnsiTheme="majorBidi" w:cstheme="majorBidi"/>
          <w:sz w:val="16"/>
          <w:szCs w:val="16"/>
          <w:lang w:val="en-US"/>
        </w:rPr>
        <w:t xml:space="preserve">, </w:t>
      </w:r>
      <w:proofErr w:type="spellStart"/>
      <w:r w:rsidRPr="00072493">
        <w:rPr>
          <w:rFonts w:asciiTheme="majorBidi" w:eastAsia="Times New Roman" w:hAnsiTheme="majorBidi" w:cstheme="majorBidi"/>
          <w:sz w:val="16"/>
          <w:szCs w:val="16"/>
          <w:lang w:val="en-US"/>
        </w:rPr>
        <w:t>Jayabharathi</w:t>
      </w:r>
      <w:proofErr w:type="spellEnd"/>
      <w:r w:rsidR="00782914" w:rsidRPr="00072493">
        <w:rPr>
          <w:rFonts w:asciiTheme="majorBidi" w:eastAsia="Times New Roman" w:hAnsiTheme="majorBidi" w:cstheme="majorBidi"/>
          <w:sz w:val="16"/>
          <w:szCs w:val="16"/>
          <w:lang w:val="en-US"/>
        </w:rPr>
        <w:t xml:space="preserve"> G</w:t>
      </w:r>
      <w:r w:rsidR="00DC2984" w:rsidRPr="00072493">
        <w:rPr>
          <w:rFonts w:asciiTheme="majorBidi" w:eastAsia="Times New Roman" w:hAnsiTheme="majorBidi" w:cstheme="majorBidi"/>
          <w:sz w:val="16"/>
          <w:szCs w:val="16"/>
          <w:lang w:val="en-US"/>
        </w:rPr>
        <w:t xml:space="preserve">. </w:t>
      </w:r>
      <w:r w:rsidR="00D854FC" w:rsidRPr="00072493">
        <w:rPr>
          <w:rFonts w:asciiTheme="majorBidi" w:eastAsia="Times New Roman" w:hAnsiTheme="majorBidi" w:cstheme="majorBidi"/>
          <w:sz w:val="16"/>
          <w:szCs w:val="16"/>
          <w:lang w:val="en-US"/>
        </w:rPr>
        <w:t>Studies on Inhibition of Mild Steel Corrosion by Copper (II) Complexes with some Amino Acids</w:t>
      </w:r>
      <w:r w:rsidR="00DC2984" w:rsidRPr="00072493">
        <w:rPr>
          <w:rFonts w:asciiTheme="majorBidi" w:eastAsia="Times New Roman" w:hAnsiTheme="majorBidi" w:cstheme="majorBidi"/>
          <w:sz w:val="16"/>
          <w:szCs w:val="16"/>
          <w:lang w:val="en-US"/>
        </w:rPr>
        <w:t>.</w:t>
      </w:r>
      <w:r w:rsidR="00D854FC" w:rsidRPr="00072493">
        <w:rPr>
          <w:rFonts w:asciiTheme="majorBidi" w:eastAsia="Times New Roman" w:hAnsiTheme="majorBidi" w:cstheme="majorBidi"/>
          <w:sz w:val="16"/>
          <w:szCs w:val="16"/>
          <w:lang w:val="en-US"/>
        </w:rPr>
        <w:t xml:space="preserve"> </w:t>
      </w:r>
      <w:proofErr w:type="spellStart"/>
      <w:r w:rsidRPr="00072493">
        <w:rPr>
          <w:rFonts w:asciiTheme="majorBidi" w:eastAsia="Times New Roman" w:hAnsiTheme="majorBidi" w:cstheme="majorBidi"/>
          <w:i/>
          <w:iCs/>
          <w:sz w:val="16"/>
          <w:szCs w:val="16"/>
          <w:lang w:val="en-US"/>
        </w:rPr>
        <w:t>Chem</w:t>
      </w:r>
      <w:proofErr w:type="spellEnd"/>
      <w:r w:rsidRPr="00072493">
        <w:rPr>
          <w:rFonts w:asciiTheme="majorBidi" w:eastAsia="Times New Roman" w:hAnsiTheme="majorBidi" w:cstheme="majorBidi"/>
          <w:i/>
          <w:iCs/>
          <w:sz w:val="16"/>
          <w:szCs w:val="16"/>
          <w:lang w:val="en-US"/>
        </w:rPr>
        <w:t xml:space="preserve"> </w:t>
      </w:r>
      <w:proofErr w:type="spellStart"/>
      <w:r w:rsidRPr="00072493">
        <w:rPr>
          <w:rFonts w:asciiTheme="majorBidi" w:eastAsia="Times New Roman" w:hAnsiTheme="majorBidi" w:cstheme="majorBidi"/>
          <w:i/>
          <w:iCs/>
          <w:sz w:val="16"/>
          <w:szCs w:val="16"/>
          <w:lang w:val="en-US"/>
        </w:rPr>
        <w:t>Sci</w:t>
      </w:r>
      <w:proofErr w:type="spellEnd"/>
      <w:r w:rsidRPr="00072493">
        <w:rPr>
          <w:rFonts w:asciiTheme="majorBidi" w:eastAsia="Times New Roman" w:hAnsiTheme="majorBidi" w:cstheme="majorBidi"/>
          <w:i/>
          <w:iCs/>
          <w:sz w:val="16"/>
          <w:szCs w:val="16"/>
          <w:lang w:val="en-US"/>
        </w:rPr>
        <w:t xml:space="preserve"> Rev </w:t>
      </w:r>
      <w:proofErr w:type="spellStart"/>
      <w:r w:rsidRPr="00072493">
        <w:rPr>
          <w:rFonts w:asciiTheme="majorBidi" w:eastAsia="Times New Roman" w:hAnsiTheme="majorBidi" w:cstheme="majorBidi"/>
          <w:i/>
          <w:iCs/>
          <w:sz w:val="16"/>
          <w:szCs w:val="16"/>
          <w:lang w:val="en-US"/>
        </w:rPr>
        <w:t>Lett</w:t>
      </w:r>
      <w:proofErr w:type="spellEnd"/>
      <w:r w:rsidR="00DC2984" w:rsidRPr="00072493">
        <w:rPr>
          <w:rFonts w:asciiTheme="majorBidi" w:eastAsia="Times New Roman" w:hAnsiTheme="majorBidi" w:cstheme="majorBidi"/>
          <w:sz w:val="16"/>
          <w:szCs w:val="16"/>
          <w:lang w:val="en-US"/>
        </w:rPr>
        <w:t>. 2014;</w:t>
      </w:r>
      <w:r w:rsidRPr="00072493">
        <w:rPr>
          <w:rFonts w:asciiTheme="majorBidi" w:eastAsia="Times New Roman" w:hAnsiTheme="majorBidi" w:cstheme="majorBidi"/>
          <w:sz w:val="16"/>
          <w:szCs w:val="16"/>
          <w:lang w:val="en-US"/>
        </w:rPr>
        <w:t xml:space="preserve"> </w:t>
      </w:r>
      <w:r w:rsidR="00DC2984" w:rsidRPr="00072493">
        <w:rPr>
          <w:rFonts w:asciiTheme="majorBidi" w:eastAsia="Times New Roman" w:hAnsiTheme="majorBidi" w:cstheme="majorBidi"/>
          <w:sz w:val="16"/>
          <w:szCs w:val="16"/>
          <w:lang w:val="en-US"/>
        </w:rPr>
        <w:t>(</w:t>
      </w:r>
      <w:r w:rsidRPr="00072493">
        <w:rPr>
          <w:rFonts w:asciiTheme="majorBidi" w:eastAsia="Times New Roman" w:hAnsiTheme="majorBidi" w:cstheme="majorBidi"/>
          <w:b/>
          <w:bCs/>
          <w:sz w:val="16"/>
          <w:szCs w:val="16"/>
          <w:lang w:val="en-US"/>
        </w:rPr>
        <w:t>3</w:t>
      </w:r>
      <w:r w:rsidR="00DC2984" w:rsidRPr="00072493">
        <w:rPr>
          <w:rFonts w:asciiTheme="majorBidi" w:eastAsia="Times New Roman" w:hAnsiTheme="majorBidi" w:cstheme="majorBidi"/>
          <w:b/>
          <w:bCs/>
          <w:sz w:val="16"/>
          <w:szCs w:val="16"/>
          <w:lang w:val="en-US"/>
        </w:rPr>
        <w:t>):</w:t>
      </w:r>
      <w:r w:rsidR="00782914" w:rsidRPr="00072493">
        <w:rPr>
          <w:rFonts w:asciiTheme="majorBidi" w:eastAsia="Times New Roman" w:hAnsiTheme="majorBidi" w:cstheme="majorBidi"/>
          <w:sz w:val="16"/>
          <w:szCs w:val="16"/>
          <w:lang w:val="en-US"/>
        </w:rPr>
        <w:t xml:space="preserve"> 607</w:t>
      </w:r>
      <w:r w:rsidR="00DC2984" w:rsidRPr="00072493">
        <w:rPr>
          <w:rFonts w:asciiTheme="majorBidi" w:eastAsia="Times New Roman" w:hAnsiTheme="majorBidi" w:cstheme="majorBidi"/>
          <w:sz w:val="16"/>
          <w:szCs w:val="16"/>
          <w:lang w:val="en-US"/>
        </w:rPr>
        <w:t>.</w:t>
      </w:r>
      <w:r w:rsidRPr="00072493">
        <w:rPr>
          <w:rFonts w:asciiTheme="majorBidi" w:eastAsia="Times New Roman" w:hAnsiTheme="majorBidi" w:cstheme="majorBidi"/>
          <w:sz w:val="16"/>
          <w:szCs w:val="16"/>
          <w:lang w:val="en-US"/>
        </w:rPr>
        <w:t xml:space="preserve"> </w:t>
      </w:r>
    </w:p>
    <w:p w:rsidR="00782914" w:rsidRPr="00072493" w:rsidRDefault="001245B8" w:rsidP="00BD4A19">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proofErr w:type="spellStart"/>
      <w:r w:rsidRPr="00072493">
        <w:rPr>
          <w:rFonts w:asciiTheme="majorBidi" w:eastAsia="Times New Roman" w:hAnsiTheme="majorBidi" w:cstheme="majorBidi"/>
          <w:sz w:val="16"/>
          <w:szCs w:val="16"/>
          <w:lang w:val="en-US"/>
        </w:rPr>
        <w:t>Ropital</w:t>
      </w:r>
      <w:proofErr w:type="spellEnd"/>
      <w:r w:rsidR="00782914" w:rsidRPr="00072493">
        <w:rPr>
          <w:rFonts w:asciiTheme="majorBidi" w:eastAsia="Times New Roman" w:hAnsiTheme="majorBidi" w:cstheme="majorBidi"/>
          <w:sz w:val="16"/>
          <w:szCs w:val="16"/>
          <w:lang w:val="en-US"/>
        </w:rPr>
        <w:t xml:space="preserve"> F</w:t>
      </w:r>
      <w:r w:rsidR="00DC2984" w:rsidRPr="00072493">
        <w:rPr>
          <w:rFonts w:asciiTheme="majorBidi" w:eastAsia="Times New Roman" w:hAnsiTheme="majorBidi" w:cstheme="majorBidi"/>
          <w:sz w:val="16"/>
          <w:szCs w:val="16"/>
          <w:lang w:val="en-US"/>
        </w:rPr>
        <w:t>.</w:t>
      </w:r>
      <w:r w:rsidR="00782914" w:rsidRPr="00072493">
        <w:rPr>
          <w:rFonts w:asciiTheme="majorBidi" w:eastAsia="Times New Roman" w:hAnsiTheme="majorBidi" w:cstheme="majorBidi"/>
          <w:sz w:val="16"/>
          <w:szCs w:val="16"/>
          <w:lang w:val="en-US"/>
        </w:rPr>
        <w:t xml:space="preserve"> Current and future corrosion challenges for a reliable and sustainable development of the chemical, refinery, and petrochemical industries </w:t>
      </w:r>
      <w:r w:rsidRPr="00072493">
        <w:rPr>
          <w:rFonts w:asciiTheme="majorBidi" w:eastAsia="Times New Roman" w:hAnsiTheme="majorBidi" w:cstheme="majorBidi"/>
          <w:sz w:val="16"/>
          <w:szCs w:val="16"/>
          <w:lang w:val="en-US"/>
        </w:rPr>
        <w:t xml:space="preserve">mater. </w:t>
      </w:r>
      <w:proofErr w:type="spellStart"/>
      <w:r w:rsidRPr="00072493">
        <w:rPr>
          <w:rFonts w:asciiTheme="majorBidi" w:eastAsia="Times New Roman" w:hAnsiTheme="majorBidi" w:cstheme="majorBidi"/>
          <w:i/>
          <w:iCs/>
          <w:sz w:val="16"/>
          <w:szCs w:val="16"/>
          <w:lang w:val="en-US"/>
        </w:rPr>
        <w:t>Corros</w:t>
      </w:r>
      <w:proofErr w:type="spellEnd"/>
      <w:r w:rsidRPr="00072493">
        <w:rPr>
          <w:rFonts w:asciiTheme="majorBidi" w:eastAsia="Times New Roman" w:hAnsiTheme="majorBidi" w:cstheme="majorBidi"/>
          <w:sz w:val="16"/>
          <w:szCs w:val="16"/>
          <w:lang w:val="en-US"/>
        </w:rPr>
        <w:t>.</w:t>
      </w:r>
      <w:r w:rsidR="00DC2984" w:rsidRPr="00072493">
        <w:rPr>
          <w:rFonts w:asciiTheme="majorBidi" w:eastAsia="Times New Roman" w:hAnsiTheme="majorBidi" w:cstheme="majorBidi"/>
          <w:sz w:val="16"/>
          <w:szCs w:val="16"/>
          <w:lang w:val="en-US"/>
        </w:rPr>
        <w:t xml:space="preserve"> 2009;</w:t>
      </w:r>
      <w:r w:rsidRPr="00072493">
        <w:rPr>
          <w:rFonts w:asciiTheme="majorBidi" w:eastAsia="Times New Roman" w:hAnsiTheme="majorBidi" w:cstheme="majorBidi"/>
          <w:sz w:val="16"/>
          <w:szCs w:val="16"/>
          <w:lang w:val="en-US"/>
        </w:rPr>
        <w:t xml:space="preserve"> </w:t>
      </w:r>
      <w:r w:rsidR="00DC2984" w:rsidRPr="00072493">
        <w:rPr>
          <w:rFonts w:asciiTheme="majorBidi" w:eastAsia="Times New Roman" w:hAnsiTheme="majorBidi" w:cstheme="majorBidi"/>
          <w:sz w:val="16"/>
          <w:szCs w:val="16"/>
          <w:lang w:val="en-US"/>
        </w:rPr>
        <w:t>(</w:t>
      </w:r>
      <w:r w:rsidRPr="00072493">
        <w:rPr>
          <w:rFonts w:asciiTheme="majorBidi" w:eastAsia="Times New Roman" w:hAnsiTheme="majorBidi" w:cstheme="majorBidi"/>
          <w:b/>
          <w:bCs/>
          <w:sz w:val="16"/>
          <w:szCs w:val="16"/>
          <w:lang w:val="en-US"/>
        </w:rPr>
        <w:t>60</w:t>
      </w:r>
      <w:r w:rsidR="00DC2984" w:rsidRPr="00072493">
        <w:rPr>
          <w:rFonts w:asciiTheme="majorBidi" w:eastAsia="Times New Roman" w:hAnsiTheme="majorBidi" w:cstheme="majorBidi"/>
          <w:b/>
          <w:bCs/>
          <w:sz w:val="16"/>
          <w:szCs w:val="16"/>
          <w:lang w:val="en-US"/>
        </w:rPr>
        <w:t>):</w:t>
      </w:r>
      <w:r w:rsidR="00782914" w:rsidRPr="00072493">
        <w:rPr>
          <w:rFonts w:asciiTheme="majorBidi" w:eastAsia="Times New Roman" w:hAnsiTheme="majorBidi" w:cstheme="majorBidi"/>
          <w:b/>
          <w:bCs/>
          <w:sz w:val="16"/>
          <w:szCs w:val="16"/>
          <w:lang w:val="en-US"/>
        </w:rPr>
        <w:t> </w:t>
      </w:r>
      <w:r w:rsidR="00782914" w:rsidRPr="00072493">
        <w:rPr>
          <w:rFonts w:asciiTheme="majorBidi" w:eastAsia="Times New Roman" w:hAnsiTheme="majorBidi" w:cstheme="majorBidi"/>
          <w:sz w:val="16"/>
          <w:szCs w:val="16"/>
          <w:lang w:val="en-US"/>
        </w:rPr>
        <w:t>500</w:t>
      </w:r>
      <w:r w:rsidR="00DC2984" w:rsidRPr="00072493">
        <w:rPr>
          <w:rFonts w:asciiTheme="majorBidi" w:eastAsia="Times New Roman" w:hAnsiTheme="majorBidi" w:cstheme="majorBidi"/>
          <w:sz w:val="16"/>
          <w:szCs w:val="16"/>
          <w:lang w:val="en-US"/>
        </w:rPr>
        <w:t>.</w:t>
      </w:r>
      <w:r w:rsidRPr="00072493">
        <w:rPr>
          <w:rFonts w:asciiTheme="majorBidi" w:eastAsia="Times New Roman" w:hAnsiTheme="majorBidi" w:cstheme="majorBidi"/>
          <w:sz w:val="16"/>
          <w:szCs w:val="16"/>
          <w:lang w:val="en-US"/>
        </w:rPr>
        <w:t xml:space="preserve"> </w:t>
      </w:r>
    </w:p>
    <w:p w:rsidR="00B95010" w:rsidRPr="00072493" w:rsidRDefault="00782914" w:rsidP="00BD4A19">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proofErr w:type="spellStart"/>
      <w:r w:rsidRPr="00072493">
        <w:rPr>
          <w:rFonts w:asciiTheme="majorBidi" w:eastAsia="Times New Roman" w:hAnsiTheme="majorBidi" w:cstheme="majorBidi"/>
          <w:sz w:val="16"/>
          <w:szCs w:val="16"/>
          <w:lang w:val="en-US"/>
        </w:rPr>
        <w:t>Finšgar</w:t>
      </w:r>
      <w:proofErr w:type="spellEnd"/>
      <w:r w:rsidRPr="00072493">
        <w:rPr>
          <w:rFonts w:asciiTheme="majorBidi" w:eastAsia="Times New Roman" w:hAnsiTheme="majorBidi" w:cstheme="majorBidi"/>
          <w:sz w:val="16"/>
          <w:szCs w:val="16"/>
          <w:lang w:val="en-US"/>
        </w:rPr>
        <w:t xml:space="preserve"> M, Jackson</w:t>
      </w:r>
      <w:r w:rsidR="001245B8" w:rsidRPr="00072493">
        <w:rPr>
          <w:rFonts w:asciiTheme="majorBidi" w:eastAsia="Times New Roman" w:hAnsiTheme="majorBidi" w:cstheme="majorBidi"/>
          <w:sz w:val="16"/>
          <w:szCs w:val="16"/>
          <w:lang w:val="en-US"/>
        </w:rPr>
        <w:t xml:space="preserve"> </w:t>
      </w:r>
      <w:r w:rsidR="00DC2984" w:rsidRPr="00072493">
        <w:rPr>
          <w:rFonts w:asciiTheme="majorBidi" w:eastAsia="Times New Roman" w:hAnsiTheme="majorBidi" w:cstheme="majorBidi"/>
          <w:sz w:val="16"/>
          <w:szCs w:val="16"/>
          <w:lang w:val="en-US"/>
        </w:rPr>
        <w:t>J.</w:t>
      </w:r>
      <w:r w:rsidRPr="00072493">
        <w:rPr>
          <w:rFonts w:asciiTheme="majorBidi" w:eastAsia="Times New Roman" w:hAnsiTheme="majorBidi" w:cstheme="majorBidi"/>
          <w:sz w:val="16"/>
          <w:szCs w:val="16"/>
          <w:lang w:val="en-US"/>
        </w:rPr>
        <w:t xml:space="preserve"> </w:t>
      </w:r>
      <w:r w:rsidRPr="00072493">
        <w:rPr>
          <w:rFonts w:asciiTheme="majorBidi" w:hAnsiTheme="majorBidi" w:cstheme="majorBidi"/>
          <w:sz w:val="16"/>
          <w:szCs w:val="16"/>
          <w:lang w:val="en-US"/>
        </w:rPr>
        <w:t xml:space="preserve">Application of corrosion inhibitors for steels in acidic media for the oil and gas industry: </w:t>
      </w:r>
      <w:r w:rsidR="00DC2984" w:rsidRPr="00072493">
        <w:rPr>
          <w:rFonts w:asciiTheme="majorBidi" w:eastAsia="Times New Roman" w:hAnsiTheme="majorBidi" w:cstheme="majorBidi"/>
          <w:sz w:val="16"/>
          <w:szCs w:val="16"/>
          <w:lang w:val="en-US"/>
        </w:rPr>
        <w:t>A review.</w:t>
      </w:r>
      <w:r w:rsidR="001245B8" w:rsidRPr="00072493">
        <w:rPr>
          <w:rFonts w:asciiTheme="majorBidi" w:eastAsia="Times New Roman" w:hAnsiTheme="majorBidi" w:cstheme="majorBidi"/>
          <w:sz w:val="16"/>
          <w:szCs w:val="16"/>
          <w:lang w:val="en-US"/>
        </w:rPr>
        <w:t xml:space="preserve"> </w:t>
      </w:r>
      <w:r w:rsidR="001245B8" w:rsidRPr="00072493">
        <w:rPr>
          <w:rFonts w:asciiTheme="majorBidi" w:eastAsia="Times New Roman" w:hAnsiTheme="majorBidi" w:cstheme="majorBidi"/>
          <w:i/>
          <w:iCs/>
          <w:sz w:val="16"/>
          <w:szCs w:val="16"/>
          <w:lang w:val="en-US"/>
        </w:rPr>
        <w:t>Corros. Sci</w:t>
      </w:r>
      <w:r w:rsidR="001245B8" w:rsidRPr="00072493">
        <w:rPr>
          <w:rFonts w:asciiTheme="majorBidi" w:eastAsia="Times New Roman" w:hAnsiTheme="majorBidi" w:cstheme="majorBidi"/>
          <w:sz w:val="16"/>
          <w:szCs w:val="16"/>
          <w:lang w:val="en-US"/>
        </w:rPr>
        <w:t xml:space="preserve">. </w:t>
      </w:r>
      <w:r w:rsidR="00DC2984" w:rsidRPr="00072493">
        <w:rPr>
          <w:rFonts w:asciiTheme="majorBidi" w:eastAsia="Times New Roman" w:hAnsiTheme="majorBidi" w:cstheme="majorBidi"/>
          <w:sz w:val="16"/>
          <w:szCs w:val="16"/>
          <w:lang w:val="en-US"/>
        </w:rPr>
        <w:t>2014; (</w:t>
      </w:r>
      <w:r w:rsidR="001245B8" w:rsidRPr="00072493">
        <w:rPr>
          <w:rFonts w:asciiTheme="majorBidi" w:eastAsia="Times New Roman" w:hAnsiTheme="majorBidi" w:cstheme="majorBidi"/>
          <w:b/>
          <w:bCs/>
          <w:sz w:val="16"/>
          <w:szCs w:val="16"/>
          <w:lang w:val="en-US"/>
        </w:rPr>
        <w:t>86</w:t>
      </w:r>
      <w:r w:rsidR="00DC2984" w:rsidRPr="00072493">
        <w:rPr>
          <w:rFonts w:asciiTheme="majorBidi" w:eastAsia="Times New Roman" w:hAnsiTheme="majorBidi" w:cstheme="majorBidi"/>
          <w:b/>
          <w:bCs/>
          <w:sz w:val="16"/>
          <w:szCs w:val="16"/>
          <w:lang w:val="en-US"/>
        </w:rPr>
        <w:t>):</w:t>
      </w:r>
      <w:r w:rsidRPr="00072493">
        <w:rPr>
          <w:rFonts w:asciiTheme="majorBidi" w:eastAsia="Times New Roman" w:hAnsiTheme="majorBidi" w:cstheme="majorBidi"/>
          <w:sz w:val="16"/>
          <w:szCs w:val="16"/>
          <w:lang w:val="en-US"/>
        </w:rPr>
        <w:t xml:space="preserve"> </w:t>
      </w:r>
      <w:r w:rsidR="001245B8" w:rsidRPr="00072493">
        <w:rPr>
          <w:rFonts w:asciiTheme="majorBidi" w:eastAsia="Times New Roman" w:hAnsiTheme="majorBidi" w:cstheme="majorBidi"/>
          <w:sz w:val="16"/>
          <w:szCs w:val="16"/>
          <w:lang w:val="en-US"/>
        </w:rPr>
        <w:t xml:space="preserve">41. </w:t>
      </w:r>
    </w:p>
    <w:p w:rsidR="00F43C0E" w:rsidRPr="00072493" w:rsidRDefault="00AB4024" w:rsidP="00BD4A19">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r w:rsidRPr="00072493">
        <w:rPr>
          <w:rFonts w:asciiTheme="majorBidi" w:hAnsiTheme="majorBidi" w:cstheme="majorBidi"/>
          <w:sz w:val="16"/>
          <w:szCs w:val="16"/>
          <w:lang w:val="en-US"/>
        </w:rPr>
        <w:t xml:space="preserve">Saqalli L, Galai M, </w:t>
      </w:r>
      <w:proofErr w:type="spellStart"/>
      <w:r w:rsidRPr="00072493">
        <w:rPr>
          <w:rFonts w:asciiTheme="majorBidi" w:hAnsiTheme="majorBidi" w:cstheme="majorBidi"/>
          <w:sz w:val="16"/>
          <w:szCs w:val="16"/>
          <w:lang w:val="en-US"/>
        </w:rPr>
        <w:t>Benhiba</w:t>
      </w:r>
      <w:proofErr w:type="spellEnd"/>
      <w:r w:rsidRPr="00072493">
        <w:rPr>
          <w:rFonts w:asciiTheme="majorBidi" w:hAnsiTheme="majorBidi" w:cstheme="majorBidi"/>
          <w:sz w:val="16"/>
          <w:szCs w:val="16"/>
          <w:lang w:val="en-US"/>
        </w:rPr>
        <w:t xml:space="preserve"> F, </w:t>
      </w:r>
      <w:proofErr w:type="spellStart"/>
      <w:r w:rsidRPr="00072493">
        <w:rPr>
          <w:rFonts w:asciiTheme="majorBidi" w:hAnsiTheme="majorBidi" w:cstheme="majorBidi"/>
          <w:sz w:val="16"/>
          <w:szCs w:val="16"/>
          <w:lang w:val="en-US"/>
        </w:rPr>
        <w:t>Gharda</w:t>
      </w:r>
      <w:proofErr w:type="spellEnd"/>
      <w:r w:rsidRPr="00072493">
        <w:rPr>
          <w:rFonts w:asciiTheme="majorBidi" w:hAnsiTheme="majorBidi" w:cstheme="majorBidi"/>
          <w:sz w:val="16"/>
          <w:szCs w:val="16"/>
          <w:lang w:val="en-US"/>
        </w:rPr>
        <w:t xml:space="preserve"> N, </w:t>
      </w:r>
      <w:proofErr w:type="spellStart"/>
      <w:r w:rsidRPr="00072493">
        <w:rPr>
          <w:rFonts w:asciiTheme="majorBidi" w:hAnsiTheme="majorBidi" w:cstheme="majorBidi"/>
          <w:sz w:val="16"/>
          <w:szCs w:val="16"/>
          <w:lang w:val="en-US"/>
        </w:rPr>
        <w:t>Habbadi</w:t>
      </w:r>
      <w:proofErr w:type="spellEnd"/>
      <w:r w:rsidRPr="00072493">
        <w:rPr>
          <w:rFonts w:asciiTheme="majorBidi" w:hAnsiTheme="majorBidi" w:cstheme="majorBidi"/>
          <w:sz w:val="16"/>
          <w:szCs w:val="16"/>
          <w:lang w:val="en-US"/>
        </w:rPr>
        <w:t xml:space="preserve"> </w:t>
      </w:r>
      <w:proofErr w:type="spellStart"/>
      <w:r w:rsidRPr="00072493">
        <w:rPr>
          <w:rFonts w:asciiTheme="majorBidi" w:hAnsiTheme="majorBidi" w:cstheme="majorBidi"/>
          <w:sz w:val="16"/>
          <w:szCs w:val="16"/>
          <w:lang w:val="en-US"/>
        </w:rPr>
        <w:t>N,Ghailane</w:t>
      </w:r>
      <w:proofErr w:type="spellEnd"/>
      <w:r w:rsidRPr="00072493">
        <w:rPr>
          <w:rFonts w:asciiTheme="majorBidi" w:hAnsiTheme="majorBidi" w:cstheme="majorBidi"/>
          <w:sz w:val="16"/>
          <w:szCs w:val="16"/>
          <w:lang w:val="en-US"/>
        </w:rPr>
        <w:t xml:space="preserve"> R, </w:t>
      </w:r>
      <w:proofErr w:type="spellStart"/>
      <w:r w:rsidRPr="00072493">
        <w:rPr>
          <w:rFonts w:asciiTheme="majorBidi" w:hAnsiTheme="majorBidi" w:cstheme="majorBidi"/>
          <w:sz w:val="16"/>
          <w:szCs w:val="16"/>
          <w:lang w:val="en-US"/>
        </w:rPr>
        <w:t>Ebn</w:t>
      </w:r>
      <w:proofErr w:type="spellEnd"/>
      <w:r w:rsidRPr="00072493">
        <w:rPr>
          <w:rFonts w:asciiTheme="majorBidi" w:hAnsiTheme="majorBidi" w:cstheme="majorBidi"/>
          <w:sz w:val="16"/>
          <w:szCs w:val="16"/>
          <w:lang w:val="en-US"/>
        </w:rPr>
        <w:t xml:space="preserve"> </w:t>
      </w:r>
      <w:proofErr w:type="spellStart"/>
      <w:r w:rsidRPr="00072493">
        <w:rPr>
          <w:rFonts w:asciiTheme="majorBidi" w:hAnsiTheme="majorBidi" w:cstheme="majorBidi"/>
          <w:sz w:val="16"/>
          <w:szCs w:val="16"/>
          <w:lang w:val="en-US"/>
        </w:rPr>
        <w:t>Touhami</w:t>
      </w:r>
      <w:proofErr w:type="spellEnd"/>
      <w:r w:rsidRPr="00072493">
        <w:rPr>
          <w:rFonts w:asciiTheme="majorBidi" w:hAnsiTheme="majorBidi" w:cstheme="majorBidi"/>
          <w:sz w:val="16"/>
          <w:szCs w:val="16"/>
          <w:lang w:val="en-US"/>
        </w:rPr>
        <w:t xml:space="preserve"> M, Per</w:t>
      </w:r>
      <w:r w:rsidR="00DC2984" w:rsidRPr="00072493">
        <w:rPr>
          <w:rFonts w:asciiTheme="majorBidi" w:hAnsiTheme="majorBidi" w:cstheme="majorBidi"/>
          <w:sz w:val="16"/>
          <w:szCs w:val="16"/>
          <w:lang w:val="en-US"/>
        </w:rPr>
        <w:t>es-</w:t>
      </w:r>
      <w:proofErr w:type="spellStart"/>
      <w:r w:rsidR="00DC2984" w:rsidRPr="00072493">
        <w:rPr>
          <w:rFonts w:asciiTheme="majorBidi" w:hAnsiTheme="majorBidi" w:cstheme="majorBidi"/>
          <w:sz w:val="16"/>
          <w:szCs w:val="16"/>
          <w:lang w:val="en-US"/>
        </w:rPr>
        <w:t>lucchese</w:t>
      </w:r>
      <w:proofErr w:type="spellEnd"/>
      <w:r w:rsidR="00DC2984" w:rsidRPr="00072493">
        <w:rPr>
          <w:rFonts w:asciiTheme="majorBidi" w:hAnsiTheme="majorBidi" w:cstheme="majorBidi"/>
          <w:sz w:val="16"/>
          <w:szCs w:val="16"/>
          <w:lang w:val="en-US"/>
        </w:rPr>
        <w:t xml:space="preserve"> Y, </w:t>
      </w:r>
      <w:proofErr w:type="spellStart"/>
      <w:r w:rsidR="00DC2984" w:rsidRPr="00072493">
        <w:rPr>
          <w:rFonts w:asciiTheme="majorBidi" w:hAnsiTheme="majorBidi" w:cstheme="majorBidi"/>
          <w:sz w:val="16"/>
          <w:szCs w:val="16"/>
          <w:lang w:val="en-US"/>
        </w:rPr>
        <w:t>Souizi</w:t>
      </w:r>
      <w:proofErr w:type="spellEnd"/>
      <w:r w:rsidR="00DC2984" w:rsidRPr="00072493">
        <w:rPr>
          <w:rFonts w:asciiTheme="majorBidi" w:hAnsiTheme="majorBidi" w:cstheme="majorBidi"/>
          <w:sz w:val="16"/>
          <w:szCs w:val="16"/>
          <w:lang w:val="en-US"/>
        </w:rPr>
        <w:t xml:space="preserve"> </w:t>
      </w:r>
      <w:proofErr w:type="spellStart"/>
      <w:r w:rsidR="00DC2984" w:rsidRPr="00072493">
        <w:rPr>
          <w:rFonts w:asciiTheme="majorBidi" w:hAnsiTheme="majorBidi" w:cstheme="majorBidi"/>
          <w:sz w:val="16"/>
          <w:szCs w:val="16"/>
          <w:lang w:val="en-US"/>
        </w:rPr>
        <w:t>A,Touir</w:t>
      </w:r>
      <w:proofErr w:type="spellEnd"/>
      <w:r w:rsidR="00DC2984" w:rsidRPr="00072493">
        <w:rPr>
          <w:rFonts w:asciiTheme="majorBidi" w:hAnsiTheme="majorBidi" w:cstheme="majorBidi"/>
          <w:sz w:val="16"/>
          <w:szCs w:val="16"/>
          <w:lang w:val="en-US"/>
        </w:rPr>
        <w:t xml:space="preserve"> R.</w:t>
      </w:r>
      <w:r w:rsidR="00B95010" w:rsidRPr="00072493">
        <w:rPr>
          <w:rFonts w:asciiTheme="majorBidi" w:hAnsiTheme="majorBidi" w:cstheme="majorBidi"/>
          <w:sz w:val="16"/>
          <w:szCs w:val="16"/>
          <w:lang w:val="en-US"/>
        </w:rPr>
        <w:t xml:space="preserve">  Experimental and theoretical studies of Alizarin as corrosion inhibitor for mild steel in 1.0 M HCl solution. </w:t>
      </w:r>
      <w:r w:rsidR="00B95010" w:rsidRPr="00072493">
        <w:rPr>
          <w:rFonts w:asciiTheme="majorBidi" w:hAnsiTheme="majorBidi" w:cstheme="majorBidi"/>
          <w:i/>
          <w:iCs/>
          <w:sz w:val="16"/>
          <w:szCs w:val="16"/>
          <w:lang w:val="en-US"/>
        </w:rPr>
        <w:t>Journal of Materials and Environmental Sciences</w:t>
      </w:r>
      <w:r w:rsidR="00DC2984" w:rsidRPr="00072493">
        <w:rPr>
          <w:rFonts w:asciiTheme="majorBidi" w:hAnsiTheme="majorBidi" w:cstheme="majorBidi"/>
          <w:i/>
          <w:iCs/>
          <w:sz w:val="16"/>
          <w:szCs w:val="16"/>
          <w:lang w:val="en-US"/>
        </w:rPr>
        <w:t xml:space="preserve">. </w:t>
      </w:r>
      <w:r w:rsidR="00DC2984" w:rsidRPr="00072493">
        <w:rPr>
          <w:rFonts w:asciiTheme="majorBidi" w:hAnsiTheme="majorBidi" w:cstheme="majorBidi"/>
          <w:sz w:val="16"/>
          <w:szCs w:val="16"/>
          <w:lang w:val="en-US"/>
        </w:rPr>
        <w:t>2017;</w:t>
      </w:r>
      <w:r w:rsidR="00B95010" w:rsidRPr="00072493">
        <w:rPr>
          <w:rFonts w:asciiTheme="majorBidi" w:hAnsiTheme="majorBidi" w:cstheme="majorBidi"/>
          <w:sz w:val="16"/>
          <w:szCs w:val="16"/>
          <w:lang w:val="en-US"/>
        </w:rPr>
        <w:t xml:space="preserve"> </w:t>
      </w:r>
      <w:r w:rsidR="00DC2984" w:rsidRPr="00072493">
        <w:rPr>
          <w:rFonts w:asciiTheme="majorBidi" w:hAnsiTheme="majorBidi" w:cstheme="majorBidi"/>
          <w:sz w:val="16"/>
          <w:szCs w:val="16"/>
          <w:lang w:val="en-US"/>
        </w:rPr>
        <w:t>(</w:t>
      </w:r>
      <w:r w:rsidR="00B95010" w:rsidRPr="00072493">
        <w:rPr>
          <w:rFonts w:asciiTheme="majorBidi" w:hAnsiTheme="majorBidi" w:cstheme="majorBidi"/>
          <w:b/>
          <w:bCs/>
          <w:sz w:val="16"/>
          <w:szCs w:val="16"/>
          <w:lang w:val="en-US"/>
        </w:rPr>
        <w:t>8</w:t>
      </w:r>
      <w:r w:rsidR="00DC2984" w:rsidRPr="00072493">
        <w:rPr>
          <w:rFonts w:asciiTheme="majorBidi" w:hAnsiTheme="majorBidi" w:cstheme="majorBidi"/>
          <w:b/>
          <w:bCs/>
          <w:sz w:val="16"/>
          <w:szCs w:val="16"/>
          <w:lang w:val="en-US"/>
        </w:rPr>
        <w:t>):</w:t>
      </w:r>
      <w:r w:rsidR="00B95010" w:rsidRPr="00072493">
        <w:rPr>
          <w:rFonts w:asciiTheme="majorBidi" w:hAnsiTheme="majorBidi" w:cstheme="majorBidi"/>
          <w:sz w:val="16"/>
          <w:szCs w:val="16"/>
          <w:lang w:val="en-US"/>
        </w:rPr>
        <w:t xml:space="preserve"> 2467</w:t>
      </w:r>
      <w:r w:rsidR="00DC2984" w:rsidRPr="00072493">
        <w:rPr>
          <w:rFonts w:asciiTheme="majorBidi" w:hAnsiTheme="majorBidi" w:cstheme="majorBidi"/>
          <w:sz w:val="16"/>
          <w:szCs w:val="16"/>
          <w:lang w:val="en-US"/>
        </w:rPr>
        <w:t>.</w:t>
      </w:r>
    </w:p>
    <w:p w:rsidR="00F359F4" w:rsidRPr="00072493" w:rsidRDefault="001245B8" w:rsidP="00BD4A19">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r w:rsidRPr="00072493">
        <w:rPr>
          <w:rFonts w:asciiTheme="majorBidi" w:hAnsiTheme="majorBidi" w:cstheme="majorBidi"/>
          <w:sz w:val="16"/>
          <w:szCs w:val="16"/>
          <w:lang w:val="en-US"/>
        </w:rPr>
        <w:t>Shaban</w:t>
      </w:r>
      <w:r w:rsidR="00F43C0E" w:rsidRPr="00072493">
        <w:rPr>
          <w:rFonts w:asciiTheme="majorBidi" w:hAnsiTheme="majorBidi" w:cstheme="majorBidi"/>
          <w:sz w:val="16"/>
          <w:szCs w:val="16"/>
          <w:lang w:val="en-US"/>
        </w:rPr>
        <w:t xml:space="preserve"> SM</w:t>
      </w:r>
      <w:r w:rsidRPr="00072493">
        <w:rPr>
          <w:rFonts w:asciiTheme="majorBidi" w:hAnsiTheme="majorBidi" w:cstheme="majorBidi"/>
          <w:sz w:val="16"/>
          <w:szCs w:val="16"/>
          <w:lang w:val="en-US"/>
        </w:rPr>
        <w:t>, Saied</w:t>
      </w:r>
      <w:r w:rsidR="00F43C0E" w:rsidRPr="00072493">
        <w:rPr>
          <w:rFonts w:asciiTheme="majorBidi" w:hAnsiTheme="majorBidi" w:cstheme="majorBidi"/>
          <w:sz w:val="16"/>
          <w:szCs w:val="16"/>
          <w:lang w:val="en-US"/>
        </w:rPr>
        <w:t xml:space="preserve"> A</w:t>
      </w:r>
      <w:r w:rsidRPr="00072493">
        <w:rPr>
          <w:rFonts w:asciiTheme="majorBidi" w:hAnsiTheme="majorBidi" w:cstheme="majorBidi"/>
          <w:sz w:val="16"/>
          <w:szCs w:val="16"/>
          <w:lang w:val="en-US"/>
        </w:rPr>
        <w:t xml:space="preserve">, </w:t>
      </w:r>
      <w:proofErr w:type="spellStart"/>
      <w:r w:rsidRPr="00072493">
        <w:rPr>
          <w:rFonts w:asciiTheme="majorBidi" w:hAnsiTheme="majorBidi" w:cstheme="majorBidi"/>
          <w:sz w:val="16"/>
          <w:szCs w:val="16"/>
          <w:lang w:val="en-US"/>
        </w:rPr>
        <w:t>Tawfik</w:t>
      </w:r>
      <w:proofErr w:type="spellEnd"/>
      <w:r w:rsidR="00F43C0E" w:rsidRPr="00072493">
        <w:rPr>
          <w:rFonts w:asciiTheme="majorBidi" w:hAnsiTheme="majorBidi" w:cstheme="majorBidi"/>
          <w:sz w:val="16"/>
          <w:szCs w:val="16"/>
          <w:lang w:val="en-US"/>
        </w:rPr>
        <w:t xml:space="preserve"> SM</w:t>
      </w:r>
      <w:r w:rsidRPr="00072493">
        <w:rPr>
          <w:rFonts w:asciiTheme="majorBidi" w:hAnsiTheme="majorBidi" w:cstheme="majorBidi"/>
          <w:sz w:val="16"/>
          <w:szCs w:val="16"/>
          <w:lang w:val="en-US"/>
        </w:rPr>
        <w:t xml:space="preserve">, </w:t>
      </w:r>
      <w:proofErr w:type="spellStart"/>
      <w:r w:rsidRPr="00072493">
        <w:rPr>
          <w:rFonts w:asciiTheme="majorBidi" w:hAnsiTheme="majorBidi" w:cstheme="majorBidi"/>
          <w:sz w:val="16"/>
          <w:szCs w:val="16"/>
          <w:lang w:val="en-US"/>
        </w:rPr>
        <w:t>Abd-Elaal</w:t>
      </w:r>
      <w:proofErr w:type="spellEnd"/>
      <w:r w:rsidR="00F43C0E" w:rsidRPr="00072493">
        <w:rPr>
          <w:rFonts w:asciiTheme="majorBidi" w:hAnsiTheme="majorBidi" w:cstheme="majorBidi"/>
          <w:sz w:val="16"/>
          <w:szCs w:val="16"/>
          <w:lang w:val="en-US"/>
        </w:rPr>
        <w:t xml:space="preserve"> A</w:t>
      </w:r>
      <w:r w:rsidRPr="00072493">
        <w:rPr>
          <w:rFonts w:asciiTheme="majorBidi" w:hAnsiTheme="majorBidi" w:cstheme="majorBidi"/>
          <w:sz w:val="16"/>
          <w:szCs w:val="16"/>
          <w:lang w:val="en-US"/>
        </w:rPr>
        <w:t xml:space="preserve">, </w:t>
      </w:r>
      <w:proofErr w:type="spellStart"/>
      <w:r w:rsidRPr="00072493">
        <w:rPr>
          <w:rFonts w:asciiTheme="majorBidi" w:hAnsiTheme="majorBidi" w:cstheme="majorBidi"/>
          <w:sz w:val="16"/>
          <w:szCs w:val="16"/>
          <w:lang w:val="en-US"/>
        </w:rPr>
        <w:t>Aiad</w:t>
      </w:r>
      <w:proofErr w:type="spellEnd"/>
      <w:r w:rsidR="00F43C0E" w:rsidRPr="00072493">
        <w:rPr>
          <w:rFonts w:asciiTheme="majorBidi" w:hAnsiTheme="majorBidi" w:cstheme="majorBidi"/>
          <w:sz w:val="16"/>
          <w:szCs w:val="16"/>
          <w:lang w:val="en-US"/>
        </w:rPr>
        <w:t xml:space="preserve"> I</w:t>
      </w:r>
      <w:r w:rsidR="000A1250" w:rsidRPr="00072493">
        <w:rPr>
          <w:rFonts w:asciiTheme="majorBidi" w:hAnsiTheme="majorBidi" w:cstheme="majorBidi"/>
          <w:sz w:val="16"/>
          <w:szCs w:val="16"/>
          <w:lang w:val="en-US"/>
        </w:rPr>
        <w:t>.</w:t>
      </w:r>
      <w:r w:rsidR="00F43C0E" w:rsidRPr="00072493">
        <w:rPr>
          <w:rFonts w:asciiTheme="majorBidi" w:hAnsiTheme="majorBidi" w:cstheme="majorBidi"/>
          <w:sz w:val="16"/>
          <w:szCs w:val="16"/>
          <w:lang w:val="en-US"/>
        </w:rPr>
        <w:t xml:space="preserve"> </w:t>
      </w:r>
      <w:hyperlink r:id="rId63" w:history="1">
        <w:r w:rsidR="00F43C0E" w:rsidRPr="00072493">
          <w:rPr>
            <w:rFonts w:asciiTheme="majorBidi" w:hAnsiTheme="majorBidi" w:cstheme="majorBidi"/>
            <w:sz w:val="16"/>
            <w:szCs w:val="16"/>
            <w:lang w:val="en-US"/>
          </w:rPr>
          <w:t xml:space="preserve">Corrosion inhibition and </w:t>
        </w:r>
        <w:proofErr w:type="spellStart"/>
        <w:r w:rsidR="00F43C0E" w:rsidRPr="00072493">
          <w:rPr>
            <w:rFonts w:asciiTheme="majorBidi" w:hAnsiTheme="majorBidi" w:cstheme="majorBidi"/>
            <w:sz w:val="16"/>
            <w:szCs w:val="16"/>
            <w:lang w:val="en-US"/>
          </w:rPr>
          <w:t>biocidal</w:t>
        </w:r>
        <w:proofErr w:type="spellEnd"/>
        <w:r w:rsidR="00F43C0E" w:rsidRPr="00072493">
          <w:rPr>
            <w:rFonts w:asciiTheme="majorBidi" w:hAnsiTheme="majorBidi" w:cstheme="majorBidi"/>
            <w:sz w:val="16"/>
            <w:szCs w:val="16"/>
            <w:lang w:val="en-US"/>
          </w:rPr>
          <w:t xml:space="preserve"> effect of some cationic surfactants based on Schiff base</w:t>
        </w:r>
      </w:hyperlink>
      <w:r w:rsidR="00F43C0E" w:rsidRPr="00072493">
        <w:rPr>
          <w:rFonts w:asciiTheme="majorBidi" w:hAnsiTheme="majorBidi" w:cstheme="majorBidi"/>
          <w:sz w:val="16"/>
          <w:szCs w:val="16"/>
          <w:lang w:val="en-US"/>
        </w:rPr>
        <w:t xml:space="preserve">. </w:t>
      </w:r>
      <w:r w:rsidRPr="00072493">
        <w:rPr>
          <w:rFonts w:asciiTheme="majorBidi" w:hAnsiTheme="majorBidi" w:cstheme="majorBidi"/>
          <w:i/>
          <w:iCs/>
          <w:sz w:val="16"/>
          <w:szCs w:val="16"/>
          <w:lang w:val="en-US"/>
        </w:rPr>
        <w:t>J. Ind. Eng. Chem</w:t>
      </w:r>
      <w:r w:rsidRPr="00072493">
        <w:rPr>
          <w:rFonts w:asciiTheme="majorBidi" w:hAnsiTheme="majorBidi" w:cstheme="majorBidi"/>
          <w:sz w:val="16"/>
          <w:szCs w:val="16"/>
          <w:lang w:val="en-US"/>
        </w:rPr>
        <w:t>.</w:t>
      </w:r>
      <w:r w:rsidR="000A1250" w:rsidRPr="00072493">
        <w:rPr>
          <w:rFonts w:asciiTheme="majorBidi" w:hAnsiTheme="majorBidi" w:cstheme="majorBidi"/>
          <w:sz w:val="16"/>
          <w:szCs w:val="16"/>
          <w:lang w:val="en-US"/>
        </w:rPr>
        <w:t xml:space="preserve"> 2013;</w:t>
      </w:r>
      <w:r w:rsidRPr="00072493">
        <w:rPr>
          <w:rFonts w:asciiTheme="majorBidi" w:hAnsiTheme="majorBidi" w:cstheme="majorBidi"/>
          <w:sz w:val="16"/>
          <w:szCs w:val="16"/>
          <w:lang w:val="en-US"/>
        </w:rPr>
        <w:t xml:space="preserve"> </w:t>
      </w:r>
      <w:r w:rsidR="000A1250" w:rsidRPr="00072493">
        <w:rPr>
          <w:rFonts w:asciiTheme="majorBidi" w:hAnsiTheme="majorBidi" w:cstheme="majorBidi"/>
          <w:sz w:val="16"/>
          <w:szCs w:val="16"/>
          <w:lang w:val="en-US"/>
        </w:rPr>
        <w:t>(</w:t>
      </w:r>
      <w:r w:rsidRPr="00072493">
        <w:rPr>
          <w:rFonts w:asciiTheme="majorBidi" w:hAnsiTheme="majorBidi" w:cstheme="majorBidi"/>
          <w:b/>
          <w:bCs/>
          <w:sz w:val="16"/>
          <w:szCs w:val="16"/>
          <w:lang w:val="en-US"/>
        </w:rPr>
        <w:t>19</w:t>
      </w:r>
      <w:r w:rsidR="000A1250" w:rsidRPr="00072493">
        <w:rPr>
          <w:rFonts w:asciiTheme="majorBidi" w:hAnsiTheme="majorBidi" w:cstheme="majorBidi"/>
          <w:b/>
          <w:bCs/>
          <w:sz w:val="16"/>
          <w:szCs w:val="16"/>
          <w:lang w:val="en-US"/>
        </w:rPr>
        <w:t>):</w:t>
      </w:r>
      <w:r w:rsidR="00F43C0E" w:rsidRPr="00072493">
        <w:rPr>
          <w:rFonts w:asciiTheme="majorBidi" w:hAnsiTheme="majorBidi" w:cstheme="majorBidi"/>
          <w:sz w:val="16"/>
          <w:szCs w:val="16"/>
          <w:lang w:val="en-US"/>
        </w:rPr>
        <w:t xml:space="preserve"> </w:t>
      </w:r>
      <w:r w:rsidRPr="00072493">
        <w:rPr>
          <w:rFonts w:asciiTheme="majorBidi" w:hAnsiTheme="majorBidi" w:cstheme="majorBidi"/>
          <w:sz w:val="16"/>
          <w:szCs w:val="16"/>
          <w:lang w:val="en-US"/>
        </w:rPr>
        <w:t xml:space="preserve">2009. </w:t>
      </w:r>
    </w:p>
    <w:p w:rsidR="00F359F4" w:rsidRPr="00072493" w:rsidRDefault="009F4972" w:rsidP="00BD4A19">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proofErr w:type="spellStart"/>
      <w:r w:rsidRPr="00072493">
        <w:rPr>
          <w:rFonts w:asciiTheme="majorBidi" w:hAnsiTheme="majorBidi" w:cstheme="majorBidi"/>
          <w:sz w:val="16"/>
          <w:szCs w:val="16"/>
          <w:lang w:val="en-US"/>
        </w:rPr>
        <w:t>Medh</w:t>
      </w:r>
      <w:r w:rsidR="000A1250" w:rsidRPr="00072493">
        <w:rPr>
          <w:rFonts w:asciiTheme="majorBidi" w:hAnsiTheme="majorBidi" w:cstheme="majorBidi"/>
          <w:sz w:val="16"/>
          <w:szCs w:val="16"/>
          <w:lang w:val="en-US"/>
        </w:rPr>
        <w:t>at</w:t>
      </w:r>
      <w:proofErr w:type="spellEnd"/>
      <w:r w:rsidR="000A1250" w:rsidRPr="00072493">
        <w:rPr>
          <w:rFonts w:asciiTheme="majorBidi" w:hAnsiTheme="majorBidi" w:cstheme="majorBidi"/>
          <w:sz w:val="16"/>
          <w:szCs w:val="16"/>
          <w:lang w:val="en-US"/>
        </w:rPr>
        <w:t xml:space="preserve"> I, </w:t>
      </w:r>
      <w:proofErr w:type="spellStart"/>
      <w:r w:rsidR="000A1250" w:rsidRPr="00072493">
        <w:rPr>
          <w:rFonts w:asciiTheme="majorBidi" w:hAnsiTheme="majorBidi" w:cstheme="majorBidi"/>
          <w:sz w:val="16"/>
          <w:szCs w:val="16"/>
          <w:lang w:val="en-US"/>
        </w:rPr>
        <w:t>Abdallah</w:t>
      </w:r>
      <w:proofErr w:type="spellEnd"/>
      <w:r w:rsidR="000A1250" w:rsidRPr="00072493">
        <w:rPr>
          <w:rFonts w:asciiTheme="majorBidi" w:hAnsiTheme="majorBidi" w:cstheme="majorBidi"/>
          <w:sz w:val="16"/>
          <w:szCs w:val="16"/>
          <w:lang w:val="en-US"/>
        </w:rPr>
        <w:t xml:space="preserve"> N, </w:t>
      </w:r>
      <w:proofErr w:type="spellStart"/>
      <w:r w:rsidR="000A1250" w:rsidRPr="00072493">
        <w:rPr>
          <w:rFonts w:asciiTheme="majorBidi" w:hAnsiTheme="majorBidi" w:cstheme="majorBidi"/>
          <w:sz w:val="16"/>
          <w:szCs w:val="16"/>
          <w:lang w:val="en-US"/>
        </w:rPr>
        <w:t>Diaa</w:t>
      </w:r>
      <w:proofErr w:type="spellEnd"/>
      <w:r w:rsidR="000A1250" w:rsidRPr="00072493">
        <w:rPr>
          <w:rFonts w:asciiTheme="majorBidi" w:hAnsiTheme="majorBidi" w:cstheme="majorBidi"/>
          <w:sz w:val="16"/>
          <w:szCs w:val="16"/>
          <w:lang w:val="en-US"/>
        </w:rPr>
        <w:t xml:space="preserve"> </w:t>
      </w:r>
      <w:proofErr w:type="spellStart"/>
      <w:r w:rsidR="000A1250" w:rsidRPr="00072493">
        <w:rPr>
          <w:rFonts w:asciiTheme="majorBidi" w:hAnsiTheme="majorBidi" w:cstheme="majorBidi"/>
          <w:sz w:val="16"/>
          <w:szCs w:val="16"/>
          <w:lang w:val="en-US"/>
        </w:rPr>
        <w:t>Eldin</w:t>
      </w:r>
      <w:proofErr w:type="spellEnd"/>
      <w:r w:rsidR="000A1250" w:rsidRPr="00072493">
        <w:rPr>
          <w:rFonts w:asciiTheme="majorBidi" w:hAnsiTheme="majorBidi" w:cstheme="majorBidi"/>
          <w:sz w:val="16"/>
          <w:szCs w:val="16"/>
          <w:lang w:val="en-US"/>
        </w:rPr>
        <w:t xml:space="preserve"> K.</w:t>
      </w:r>
      <w:r w:rsidRPr="00072493">
        <w:rPr>
          <w:rFonts w:asciiTheme="majorBidi" w:hAnsiTheme="majorBidi" w:cstheme="majorBidi"/>
          <w:sz w:val="16"/>
          <w:szCs w:val="16"/>
          <w:lang w:val="en-US"/>
        </w:rPr>
        <w:t xml:space="preserve"> Density functional theory and FTIR spectroscopic study of carboxyl group. </w:t>
      </w:r>
      <w:r w:rsidRPr="00072493">
        <w:rPr>
          <w:rFonts w:asciiTheme="majorBidi" w:hAnsiTheme="majorBidi" w:cstheme="majorBidi"/>
          <w:i/>
          <w:iCs/>
          <w:sz w:val="16"/>
          <w:szCs w:val="16"/>
          <w:lang w:val="en-US"/>
        </w:rPr>
        <w:t>India Jour</w:t>
      </w:r>
      <w:r w:rsidR="0075325A" w:rsidRPr="00072493">
        <w:rPr>
          <w:rFonts w:asciiTheme="majorBidi" w:hAnsiTheme="majorBidi" w:cstheme="majorBidi"/>
          <w:i/>
          <w:iCs/>
          <w:sz w:val="16"/>
          <w:szCs w:val="16"/>
          <w:lang w:val="en-US"/>
        </w:rPr>
        <w:t>nal of pure and Applied Physics</w:t>
      </w:r>
      <w:r w:rsidR="000A1250" w:rsidRPr="00072493">
        <w:rPr>
          <w:rFonts w:asciiTheme="majorBidi" w:hAnsiTheme="majorBidi" w:cstheme="majorBidi"/>
          <w:sz w:val="16"/>
          <w:szCs w:val="16"/>
          <w:lang w:val="en-US"/>
        </w:rPr>
        <w:t>. 2005;</w:t>
      </w:r>
      <w:r w:rsidRPr="00072493">
        <w:rPr>
          <w:rFonts w:asciiTheme="majorBidi" w:hAnsiTheme="majorBidi" w:cstheme="majorBidi"/>
          <w:sz w:val="16"/>
          <w:szCs w:val="16"/>
          <w:lang w:val="en-US"/>
        </w:rPr>
        <w:t xml:space="preserve"> </w:t>
      </w:r>
      <w:r w:rsidR="000A1250" w:rsidRPr="00072493">
        <w:rPr>
          <w:rFonts w:asciiTheme="majorBidi" w:hAnsiTheme="majorBidi" w:cstheme="majorBidi"/>
          <w:sz w:val="16"/>
          <w:szCs w:val="16"/>
          <w:lang w:val="en-US"/>
        </w:rPr>
        <w:t>(</w:t>
      </w:r>
      <w:r w:rsidRPr="00072493">
        <w:rPr>
          <w:rFonts w:asciiTheme="majorBidi" w:hAnsiTheme="majorBidi" w:cstheme="majorBidi"/>
          <w:b/>
          <w:bCs/>
          <w:sz w:val="16"/>
          <w:szCs w:val="16"/>
          <w:lang w:val="en-US"/>
        </w:rPr>
        <w:t>43</w:t>
      </w:r>
      <w:r w:rsidR="000A1250" w:rsidRPr="00072493">
        <w:rPr>
          <w:rFonts w:asciiTheme="majorBidi" w:hAnsiTheme="majorBidi" w:cstheme="majorBidi"/>
          <w:b/>
          <w:bCs/>
          <w:sz w:val="16"/>
          <w:szCs w:val="16"/>
          <w:lang w:val="en-US"/>
        </w:rPr>
        <w:t>):</w:t>
      </w:r>
      <w:r w:rsidR="00F359F4" w:rsidRPr="00072493">
        <w:rPr>
          <w:rFonts w:asciiTheme="majorBidi" w:hAnsiTheme="majorBidi" w:cstheme="majorBidi"/>
          <w:sz w:val="16"/>
          <w:szCs w:val="16"/>
          <w:lang w:val="en-US"/>
        </w:rPr>
        <w:t> </w:t>
      </w:r>
      <w:r w:rsidR="00540206" w:rsidRPr="00072493">
        <w:rPr>
          <w:rFonts w:asciiTheme="majorBidi" w:hAnsiTheme="majorBidi" w:cstheme="majorBidi"/>
          <w:sz w:val="16"/>
          <w:szCs w:val="16"/>
          <w:lang w:val="en-US"/>
        </w:rPr>
        <w:t>917</w:t>
      </w:r>
      <w:r w:rsidR="000A1250" w:rsidRPr="00072493">
        <w:rPr>
          <w:rFonts w:asciiTheme="majorBidi" w:hAnsiTheme="majorBidi" w:cstheme="majorBidi"/>
          <w:sz w:val="16"/>
          <w:szCs w:val="16"/>
          <w:lang w:val="en-US"/>
        </w:rPr>
        <w:t>.</w:t>
      </w:r>
    </w:p>
    <w:p w:rsidR="00852026" w:rsidRPr="00072493" w:rsidRDefault="009F4972" w:rsidP="00852026">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r w:rsidRPr="00072493">
        <w:rPr>
          <w:rFonts w:asciiTheme="majorBidi" w:hAnsiTheme="majorBidi" w:cstheme="majorBidi"/>
          <w:sz w:val="16"/>
          <w:szCs w:val="16"/>
          <w:lang w:val="en-US"/>
        </w:rPr>
        <w:t>Wang G, Ma S, Wang J, Miao F</w:t>
      </w:r>
      <w:r w:rsidR="00402487"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Novel Complexes of </w:t>
      </w:r>
      <w:proofErr w:type="gramStart"/>
      <w:r w:rsidRPr="00072493">
        <w:rPr>
          <w:rFonts w:asciiTheme="majorBidi" w:hAnsiTheme="majorBidi" w:cstheme="majorBidi"/>
          <w:sz w:val="16"/>
          <w:szCs w:val="16"/>
          <w:lang w:val="en-US"/>
        </w:rPr>
        <w:t>Copper(</w:t>
      </w:r>
      <w:proofErr w:type="gramEnd"/>
      <w:r w:rsidRPr="00072493">
        <w:rPr>
          <w:rFonts w:asciiTheme="majorBidi" w:hAnsiTheme="majorBidi" w:cstheme="majorBidi"/>
          <w:sz w:val="16"/>
          <w:szCs w:val="16"/>
          <w:lang w:val="en-US"/>
        </w:rPr>
        <w:t xml:space="preserve">II), Zinc(II), Nickel(II) and Cobalt(II) with the Schiff Base Derived from 2,4- Dihydroxybenzaldehyde and Glycyl-DL-Alanine. synth. react. inorg. met.-org. </w:t>
      </w:r>
      <w:proofErr w:type="spellStart"/>
      <w:r w:rsidRPr="00072493">
        <w:rPr>
          <w:rFonts w:asciiTheme="majorBidi" w:hAnsiTheme="majorBidi" w:cstheme="majorBidi"/>
          <w:sz w:val="16"/>
          <w:szCs w:val="16"/>
          <w:lang w:val="en-US"/>
        </w:rPr>
        <w:t>chem</w:t>
      </w:r>
      <w:proofErr w:type="spellEnd"/>
      <w:r w:rsidRPr="00072493">
        <w:rPr>
          <w:rFonts w:asciiTheme="majorBidi" w:hAnsiTheme="majorBidi" w:cstheme="majorBidi"/>
          <w:sz w:val="16"/>
          <w:szCs w:val="16"/>
          <w:lang w:val="en-US"/>
        </w:rPr>
        <w:t>,</w:t>
      </w:r>
      <w:r w:rsidR="00402487" w:rsidRPr="00072493">
        <w:rPr>
          <w:rFonts w:asciiTheme="majorBidi" w:hAnsiTheme="majorBidi" w:cstheme="majorBidi"/>
          <w:sz w:val="16"/>
          <w:szCs w:val="16"/>
          <w:lang w:val="en-US"/>
        </w:rPr>
        <w:t xml:space="preserve"> 1999; </w:t>
      </w:r>
      <w:r w:rsidRPr="00072493">
        <w:rPr>
          <w:rFonts w:asciiTheme="majorBidi" w:hAnsiTheme="majorBidi" w:cstheme="majorBidi"/>
          <w:sz w:val="16"/>
          <w:szCs w:val="16"/>
          <w:lang w:val="en-US"/>
        </w:rPr>
        <w:t xml:space="preserve"> </w:t>
      </w:r>
      <w:r w:rsidRPr="00072493">
        <w:rPr>
          <w:rFonts w:asciiTheme="majorBidi" w:hAnsiTheme="majorBidi" w:cstheme="majorBidi"/>
          <w:b/>
          <w:bCs/>
          <w:sz w:val="16"/>
          <w:szCs w:val="16"/>
          <w:lang w:val="en-US"/>
        </w:rPr>
        <w:t>29</w:t>
      </w:r>
      <w:r w:rsidR="00402487" w:rsidRPr="00072493">
        <w:rPr>
          <w:rFonts w:asciiTheme="majorBidi" w:hAnsiTheme="majorBidi" w:cstheme="majorBidi"/>
          <w:b/>
          <w:bCs/>
          <w:sz w:val="16"/>
          <w:szCs w:val="16"/>
          <w:lang w:val="en-US"/>
        </w:rPr>
        <w:t>:</w:t>
      </w:r>
      <w:r w:rsidR="00540206" w:rsidRPr="00072493">
        <w:rPr>
          <w:rFonts w:asciiTheme="majorBidi" w:hAnsiTheme="majorBidi" w:cstheme="majorBidi"/>
          <w:sz w:val="16"/>
          <w:szCs w:val="16"/>
          <w:lang w:val="en-US"/>
        </w:rPr>
        <w:t xml:space="preserve"> </w:t>
      </w:r>
      <w:r w:rsidRPr="00072493">
        <w:rPr>
          <w:rFonts w:asciiTheme="majorBidi" w:hAnsiTheme="majorBidi" w:cstheme="majorBidi"/>
          <w:sz w:val="16"/>
          <w:szCs w:val="16"/>
          <w:lang w:val="en-US"/>
        </w:rPr>
        <w:t>1031</w:t>
      </w:r>
      <w:bookmarkStart w:id="1" w:name="baep-author-id1"/>
    </w:p>
    <w:p w:rsidR="00852026" w:rsidRPr="00072493" w:rsidRDefault="00623FA3" w:rsidP="00072493">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hyperlink r:id="rId64" w:history="1">
        <w:proofErr w:type="spellStart"/>
        <w:r w:rsidR="00852026" w:rsidRPr="00072493">
          <w:rPr>
            <w:rFonts w:asciiTheme="majorBidi" w:hAnsiTheme="majorBidi" w:cstheme="majorBidi"/>
            <w:sz w:val="16"/>
            <w:szCs w:val="16"/>
            <w:lang w:val="en-US"/>
          </w:rPr>
          <w:t>Totta</w:t>
        </w:r>
        <w:proofErr w:type="spellEnd"/>
        <w:r w:rsidR="00852026" w:rsidRPr="00072493">
          <w:rPr>
            <w:rFonts w:asciiTheme="majorBidi" w:hAnsiTheme="majorBidi" w:cstheme="majorBidi"/>
            <w:sz w:val="16"/>
            <w:szCs w:val="16"/>
            <w:lang w:val="en-US"/>
          </w:rPr>
          <w:t xml:space="preserve"> X</w:t>
        </w:r>
      </w:hyperlink>
      <w:r w:rsidR="00852026" w:rsidRPr="00072493">
        <w:rPr>
          <w:rFonts w:asciiTheme="majorBidi" w:hAnsiTheme="majorBidi" w:cstheme="majorBidi"/>
          <w:sz w:val="16"/>
          <w:szCs w:val="16"/>
          <w:lang w:val="en-US"/>
        </w:rPr>
        <w:t>, </w:t>
      </w:r>
      <w:proofErr w:type="spellStart"/>
      <w:r w:rsidR="00852026" w:rsidRPr="00072493">
        <w:rPr>
          <w:rFonts w:asciiTheme="majorBidi" w:hAnsiTheme="majorBidi" w:cstheme="majorBidi"/>
          <w:sz w:val="16"/>
          <w:szCs w:val="16"/>
          <w:lang w:val="en-US"/>
        </w:rPr>
        <w:fldChar w:fldCharType="begin"/>
      </w:r>
      <w:r w:rsidR="00852026" w:rsidRPr="00072493">
        <w:rPr>
          <w:rFonts w:asciiTheme="majorBidi" w:hAnsiTheme="majorBidi" w:cstheme="majorBidi"/>
          <w:sz w:val="16"/>
          <w:szCs w:val="16"/>
          <w:lang w:val="en-US"/>
        </w:rPr>
        <w:instrText xml:space="preserve"> HYPERLINK "https://www.ncbi.nlm.nih.gov/pubmed/?term=Papadopoulou%20AA%5BAuthor%5D&amp;cauthor=true&amp;cauthor_uid=25660964" </w:instrText>
      </w:r>
      <w:r w:rsidR="00852026" w:rsidRPr="00072493">
        <w:rPr>
          <w:rFonts w:asciiTheme="majorBidi" w:hAnsiTheme="majorBidi" w:cstheme="majorBidi"/>
          <w:sz w:val="16"/>
          <w:szCs w:val="16"/>
          <w:lang w:val="en-US"/>
        </w:rPr>
        <w:fldChar w:fldCharType="separate"/>
      </w:r>
      <w:r w:rsidR="00852026" w:rsidRPr="00072493">
        <w:rPr>
          <w:rFonts w:asciiTheme="majorBidi" w:hAnsiTheme="majorBidi" w:cstheme="majorBidi"/>
          <w:sz w:val="16"/>
          <w:szCs w:val="16"/>
          <w:lang w:val="en-US"/>
        </w:rPr>
        <w:t>Papadopoulou</w:t>
      </w:r>
      <w:proofErr w:type="spellEnd"/>
      <w:r w:rsidR="00852026" w:rsidRPr="00072493">
        <w:rPr>
          <w:rFonts w:asciiTheme="majorBidi" w:hAnsiTheme="majorBidi" w:cstheme="majorBidi"/>
          <w:sz w:val="16"/>
          <w:szCs w:val="16"/>
          <w:lang w:val="en-US"/>
        </w:rPr>
        <w:t xml:space="preserve"> AA</w:t>
      </w:r>
      <w:r w:rsidR="00852026" w:rsidRPr="00072493">
        <w:rPr>
          <w:rFonts w:asciiTheme="majorBidi" w:hAnsiTheme="majorBidi" w:cstheme="majorBidi"/>
          <w:sz w:val="16"/>
          <w:szCs w:val="16"/>
          <w:lang w:val="en-US"/>
        </w:rPr>
        <w:fldChar w:fldCharType="end"/>
      </w:r>
      <w:r w:rsidR="00852026" w:rsidRPr="00072493">
        <w:rPr>
          <w:rFonts w:asciiTheme="majorBidi" w:hAnsiTheme="majorBidi" w:cstheme="majorBidi"/>
          <w:sz w:val="16"/>
          <w:szCs w:val="16"/>
          <w:lang w:val="en-US"/>
        </w:rPr>
        <w:t>, </w:t>
      </w:r>
      <w:proofErr w:type="spellStart"/>
      <w:r w:rsidR="00852026" w:rsidRPr="00072493">
        <w:rPr>
          <w:rFonts w:asciiTheme="majorBidi" w:hAnsiTheme="majorBidi" w:cstheme="majorBidi"/>
          <w:sz w:val="16"/>
          <w:szCs w:val="16"/>
          <w:lang w:val="en-US"/>
        </w:rPr>
        <w:fldChar w:fldCharType="begin"/>
      </w:r>
      <w:r w:rsidR="00852026" w:rsidRPr="00072493">
        <w:rPr>
          <w:rFonts w:asciiTheme="majorBidi" w:hAnsiTheme="majorBidi" w:cstheme="majorBidi"/>
          <w:sz w:val="16"/>
          <w:szCs w:val="16"/>
          <w:lang w:val="en-US"/>
        </w:rPr>
        <w:instrText xml:space="preserve"> HYPERLINK "https://www.ncbi.nlm.nih.gov/pubmed/?term=Hatzidimitriou%20AG%5BAuthor%5D&amp;cauthor=true&amp;cauthor_uid=25660964" </w:instrText>
      </w:r>
      <w:r w:rsidR="00852026" w:rsidRPr="00072493">
        <w:rPr>
          <w:rFonts w:asciiTheme="majorBidi" w:hAnsiTheme="majorBidi" w:cstheme="majorBidi"/>
          <w:sz w:val="16"/>
          <w:szCs w:val="16"/>
          <w:lang w:val="en-US"/>
        </w:rPr>
        <w:fldChar w:fldCharType="separate"/>
      </w:r>
      <w:r w:rsidR="00852026" w:rsidRPr="00072493">
        <w:rPr>
          <w:rFonts w:asciiTheme="majorBidi" w:hAnsiTheme="majorBidi" w:cstheme="majorBidi"/>
          <w:sz w:val="16"/>
          <w:szCs w:val="16"/>
          <w:lang w:val="en-US"/>
        </w:rPr>
        <w:t>Hatzidimitriou</w:t>
      </w:r>
      <w:proofErr w:type="spellEnd"/>
      <w:r w:rsidR="00852026" w:rsidRPr="00072493">
        <w:rPr>
          <w:rFonts w:asciiTheme="majorBidi" w:hAnsiTheme="majorBidi" w:cstheme="majorBidi"/>
          <w:sz w:val="16"/>
          <w:szCs w:val="16"/>
          <w:lang w:val="en-US"/>
        </w:rPr>
        <w:t xml:space="preserve"> AG</w:t>
      </w:r>
      <w:r w:rsidR="00852026" w:rsidRPr="00072493">
        <w:rPr>
          <w:rFonts w:asciiTheme="majorBidi" w:hAnsiTheme="majorBidi" w:cstheme="majorBidi"/>
          <w:sz w:val="16"/>
          <w:szCs w:val="16"/>
          <w:lang w:val="en-US"/>
        </w:rPr>
        <w:fldChar w:fldCharType="end"/>
      </w:r>
      <w:r w:rsidR="00852026" w:rsidRPr="00072493">
        <w:rPr>
          <w:rFonts w:asciiTheme="majorBidi" w:hAnsiTheme="majorBidi" w:cstheme="majorBidi"/>
          <w:sz w:val="16"/>
          <w:szCs w:val="16"/>
          <w:lang w:val="en-US"/>
        </w:rPr>
        <w:t>, </w:t>
      </w:r>
      <w:hyperlink r:id="rId65" w:history="1">
        <w:r w:rsidR="00852026" w:rsidRPr="00072493">
          <w:rPr>
            <w:rFonts w:asciiTheme="majorBidi" w:hAnsiTheme="majorBidi" w:cstheme="majorBidi"/>
            <w:sz w:val="16"/>
            <w:szCs w:val="16"/>
            <w:lang w:val="en-US"/>
          </w:rPr>
          <w:t>Papadopoulos A</w:t>
        </w:r>
      </w:hyperlink>
      <w:r w:rsidR="00852026" w:rsidRPr="00072493">
        <w:rPr>
          <w:rFonts w:asciiTheme="majorBidi" w:hAnsiTheme="majorBidi" w:cstheme="majorBidi"/>
          <w:sz w:val="16"/>
          <w:szCs w:val="16"/>
          <w:lang w:val="en-US"/>
        </w:rPr>
        <w:t>, </w:t>
      </w:r>
      <w:proofErr w:type="spellStart"/>
      <w:r w:rsidR="00852026" w:rsidRPr="00072493">
        <w:rPr>
          <w:rFonts w:asciiTheme="majorBidi" w:hAnsiTheme="majorBidi" w:cstheme="majorBidi"/>
          <w:sz w:val="16"/>
          <w:szCs w:val="16"/>
          <w:lang w:val="en-US"/>
        </w:rPr>
        <w:fldChar w:fldCharType="begin"/>
      </w:r>
      <w:r w:rsidR="00852026" w:rsidRPr="00072493">
        <w:rPr>
          <w:rFonts w:asciiTheme="majorBidi" w:hAnsiTheme="majorBidi" w:cstheme="majorBidi"/>
          <w:sz w:val="16"/>
          <w:szCs w:val="16"/>
          <w:lang w:val="en-US"/>
        </w:rPr>
        <w:instrText xml:space="preserve"> HYPERLINK "https://www.ncbi.nlm.nih.gov/pubmed/?term=Psomas%20G%5BAuthor%5D&amp;cauthor=true&amp;cauthor_uid=25660964" </w:instrText>
      </w:r>
      <w:r w:rsidR="00852026" w:rsidRPr="00072493">
        <w:rPr>
          <w:rFonts w:asciiTheme="majorBidi" w:hAnsiTheme="majorBidi" w:cstheme="majorBidi"/>
          <w:sz w:val="16"/>
          <w:szCs w:val="16"/>
          <w:lang w:val="en-US"/>
        </w:rPr>
        <w:fldChar w:fldCharType="separate"/>
      </w:r>
      <w:r w:rsidR="00852026" w:rsidRPr="00072493">
        <w:rPr>
          <w:rFonts w:asciiTheme="majorBidi" w:hAnsiTheme="majorBidi" w:cstheme="majorBidi"/>
          <w:sz w:val="16"/>
          <w:szCs w:val="16"/>
          <w:lang w:val="en-US"/>
        </w:rPr>
        <w:t>Psomas</w:t>
      </w:r>
      <w:proofErr w:type="spellEnd"/>
      <w:r w:rsidR="00852026" w:rsidRPr="00072493">
        <w:rPr>
          <w:rFonts w:asciiTheme="majorBidi" w:hAnsiTheme="majorBidi" w:cstheme="majorBidi"/>
          <w:sz w:val="16"/>
          <w:szCs w:val="16"/>
          <w:lang w:val="en-US"/>
        </w:rPr>
        <w:t xml:space="preserve"> G</w:t>
      </w:r>
      <w:r w:rsidR="00852026" w:rsidRPr="00072493">
        <w:rPr>
          <w:rFonts w:asciiTheme="majorBidi" w:hAnsiTheme="majorBidi" w:cstheme="majorBidi"/>
          <w:sz w:val="16"/>
          <w:szCs w:val="16"/>
          <w:lang w:val="en-US"/>
        </w:rPr>
        <w:fldChar w:fldCharType="end"/>
      </w:r>
      <w:r w:rsidR="00852026" w:rsidRPr="00072493">
        <w:rPr>
          <w:rFonts w:asciiTheme="majorBidi" w:hAnsiTheme="majorBidi" w:cstheme="majorBidi"/>
          <w:sz w:val="16"/>
          <w:szCs w:val="16"/>
          <w:lang w:val="en-US"/>
        </w:rPr>
        <w:t xml:space="preserve">. Synthesis, structure and biological activity of </w:t>
      </w:r>
      <w:proofErr w:type="gramStart"/>
      <w:r w:rsidR="00072493" w:rsidRPr="00072493">
        <w:rPr>
          <w:rFonts w:asciiTheme="majorBidi" w:hAnsiTheme="majorBidi" w:cstheme="majorBidi"/>
          <w:sz w:val="16"/>
          <w:szCs w:val="16"/>
          <w:lang w:val="en-US"/>
        </w:rPr>
        <w:t>nickel(</w:t>
      </w:r>
      <w:proofErr w:type="gramEnd"/>
      <w:r w:rsidR="00852026" w:rsidRPr="00072493">
        <w:rPr>
          <w:rFonts w:asciiTheme="majorBidi" w:hAnsiTheme="majorBidi" w:cstheme="majorBidi"/>
          <w:sz w:val="16"/>
          <w:szCs w:val="16"/>
          <w:lang w:val="en-US"/>
        </w:rPr>
        <w:t xml:space="preserve">II) complexes with </w:t>
      </w:r>
      <w:proofErr w:type="spellStart"/>
      <w:r w:rsidR="00852026" w:rsidRPr="00072493">
        <w:rPr>
          <w:rFonts w:asciiTheme="majorBidi" w:hAnsiTheme="majorBidi" w:cstheme="majorBidi"/>
          <w:sz w:val="16"/>
          <w:szCs w:val="16"/>
          <w:lang w:val="en-US"/>
        </w:rPr>
        <w:t>mefenamato</w:t>
      </w:r>
      <w:proofErr w:type="spellEnd"/>
      <w:r w:rsidR="00852026" w:rsidRPr="00072493">
        <w:rPr>
          <w:rFonts w:asciiTheme="majorBidi" w:hAnsiTheme="majorBidi" w:cstheme="majorBidi"/>
          <w:sz w:val="16"/>
          <w:szCs w:val="16"/>
          <w:lang w:val="en-US"/>
        </w:rPr>
        <w:t xml:space="preserve"> and nitrogen-donor ligands</w:t>
      </w:r>
      <w:r w:rsidR="00852026" w:rsidRPr="00072493">
        <w:rPr>
          <w:rFonts w:asciiTheme="majorBidi" w:hAnsiTheme="majorBidi" w:cstheme="majorBidi"/>
          <w:i/>
          <w:iCs/>
          <w:sz w:val="16"/>
          <w:szCs w:val="16"/>
          <w:lang w:val="en-US"/>
        </w:rPr>
        <w:t xml:space="preserve">. </w:t>
      </w:r>
      <w:hyperlink r:id="rId66" w:tooltip="Journal of inorganic biochemistry." w:history="1">
        <w:r w:rsidR="00852026" w:rsidRPr="00072493">
          <w:rPr>
            <w:rFonts w:asciiTheme="majorBidi" w:hAnsiTheme="majorBidi" w:cstheme="majorBidi"/>
            <w:i/>
            <w:iCs/>
            <w:sz w:val="16"/>
            <w:szCs w:val="16"/>
            <w:lang w:val="en-US"/>
          </w:rPr>
          <w:t xml:space="preserve">J </w:t>
        </w:r>
        <w:proofErr w:type="spellStart"/>
        <w:r w:rsidR="00852026" w:rsidRPr="00072493">
          <w:rPr>
            <w:rFonts w:asciiTheme="majorBidi" w:hAnsiTheme="majorBidi" w:cstheme="majorBidi"/>
            <w:i/>
            <w:iCs/>
            <w:sz w:val="16"/>
            <w:szCs w:val="16"/>
            <w:lang w:val="en-US"/>
          </w:rPr>
          <w:t>Inorg</w:t>
        </w:r>
        <w:proofErr w:type="spellEnd"/>
        <w:r w:rsidR="00852026" w:rsidRPr="00072493">
          <w:rPr>
            <w:rFonts w:asciiTheme="majorBidi" w:hAnsiTheme="majorBidi" w:cstheme="majorBidi"/>
            <w:i/>
            <w:iCs/>
            <w:sz w:val="16"/>
            <w:szCs w:val="16"/>
            <w:lang w:val="en-US"/>
          </w:rPr>
          <w:t xml:space="preserve"> </w:t>
        </w:r>
        <w:proofErr w:type="spellStart"/>
        <w:r w:rsidR="00852026" w:rsidRPr="00072493">
          <w:rPr>
            <w:rFonts w:asciiTheme="majorBidi" w:hAnsiTheme="majorBidi" w:cstheme="majorBidi"/>
            <w:i/>
            <w:iCs/>
            <w:sz w:val="16"/>
            <w:szCs w:val="16"/>
            <w:lang w:val="en-US"/>
          </w:rPr>
          <w:t>Biochem</w:t>
        </w:r>
        <w:proofErr w:type="spellEnd"/>
        <w:r w:rsidR="00852026" w:rsidRPr="00072493">
          <w:rPr>
            <w:rFonts w:asciiTheme="majorBidi" w:hAnsiTheme="majorBidi" w:cstheme="majorBidi"/>
            <w:i/>
            <w:iCs/>
            <w:sz w:val="16"/>
            <w:szCs w:val="16"/>
            <w:lang w:val="en-US"/>
          </w:rPr>
          <w:t>.</w:t>
        </w:r>
      </w:hyperlink>
      <w:r w:rsidR="00852026" w:rsidRPr="00072493">
        <w:rPr>
          <w:rFonts w:asciiTheme="majorBidi" w:hAnsiTheme="majorBidi" w:cstheme="majorBidi"/>
          <w:sz w:val="16"/>
          <w:szCs w:val="16"/>
          <w:lang w:val="en-US"/>
        </w:rPr>
        <w:t xml:space="preserve"> 2015; </w:t>
      </w:r>
      <w:r w:rsidR="00852026" w:rsidRPr="00072493">
        <w:rPr>
          <w:rFonts w:asciiTheme="majorBidi" w:hAnsiTheme="majorBidi" w:cstheme="majorBidi"/>
          <w:b/>
          <w:bCs/>
          <w:sz w:val="16"/>
          <w:szCs w:val="16"/>
          <w:lang w:val="en-US"/>
        </w:rPr>
        <w:t>(145)</w:t>
      </w:r>
      <w:r w:rsidR="00852026" w:rsidRPr="00072493">
        <w:rPr>
          <w:rFonts w:asciiTheme="majorBidi" w:hAnsiTheme="majorBidi" w:cstheme="majorBidi"/>
          <w:sz w:val="16"/>
          <w:szCs w:val="16"/>
          <w:lang w:val="en-US"/>
        </w:rPr>
        <w:t>: 93.</w:t>
      </w:r>
    </w:p>
    <w:bookmarkEnd w:id="1"/>
    <w:p w:rsidR="00F359F4" w:rsidRPr="00072493" w:rsidRDefault="009F4972" w:rsidP="00852026">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r w:rsidRPr="00072493">
        <w:rPr>
          <w:rFonts w:asciiTheme="majorBidi" w:hAnsiTheme="majorBidi" w:cstheme="majorBidi"/>
          <w:sz w:val="16"/>
          <w:szCs w:val="16"/>
          <w:lang w:val="en-US"/>
        </w:rPr>
        <w:t xml:space="preserve">Sharma RP, </w:t>
      </w:r>
      <w:proofErr w:type="spellStart"/>
      <w:r w:rsidRPr="00072493">
        <w:rPr>
          <w:rFonts w:asciiTheme="majorBidi" w:hAnsiTheme="majorBidi" w:cstheme="majorBidi"/>
          <w:sz w:val="16"/>
          <w:szCs w:val="16"/>
          <w:lang w:val="en-US"/>
        </w:rPr>
        <w:t>Saini</w:t>
      </w:r>
      <w:proofErr w:type="spellEnd"/>
      <w:r w:rsidRPr="00072493">
        <w:rPr>
          <w:rFonts w:asciiTheme="majorBidi" w:hAnsiTheme="majorBidi" w:cstheme="majorBidi"/>
          <w:sz w:val="16"/>
          <w:szCs w:val="16"/>
          <w:lang w:val="en-US"/>
        </w:rPr>
        <w:t xml:space="preserve"> A, Sing</w:t>
      </w:r>
      <w:r w:rsidR="000A1250" w:rsidRPr="00072493">
        <w:rPr>
          <w:rFonts w:asciiTheme="majorBidi" w:hAnsiTheme="majorBidi" w:cstheme="majorBidi"/>
          <w:sz w:val="16"/>
          <w:szCs w:val="16"/>
          <w:lang w:val="en-US"/>
        </w:rPr>
        <w:t xml:space="preserve">h S, </w:t>
      </w:r>
      <w:proofErr w:type="spellStart"/>
      <w:r w:rsidR="000A1250" w:rsidRPr="00072493">
        <w:rPr>
          <w:rFonts w:asciiTheme="majorBidi" w:hAnsiTheme="majorBidi" w:cstheme="majorBidi"/>
          <w:sz w:val="16"/>
          <w:szCs w:val="16"/>
          <w:lang w:val="en-US"/>
        </w:rPr>
        <w:t>Venugoplalan</w:t>
      </w:r>
      <w:proofErr w:type="spellEnd"/>
      <w:r w:rsidR="000A1250" w:rsidRPr="00072493">
        <w:rPr>
          <w:rFonts w:asciiTheme="majorBidi" w:hAnsiTheme="majorBidi" w:cstheme="majorBidi"/>
          <w:sz w:val="16"/>
          <w:szCs w:val="16"/>
          <w:lang w:val="en-US"/>
        </w:rPr>
        <w:t xml:space="preserve"> P, </w:t>
      </w:r>
      <w:proofErr w:type="spellStart"/>
      <w:r w:rsidR="000A1250" w:rsidRPr="00072493">
        <w:rPr>
          <w:rFonts w:asciiTheme="majorBidi" w:hAnsiTheme="majorBidi" w:cstheme="majorBidi"/>
          <w:sz w:val="16"/>
          <w:szCs w:val="16"/>
          <w:lang w:val="en-US"/>
        </w:rPr>
        <w:t>Ferretti</w:t>
      </w:r>
      <w:proofErr w:type="spellEnd"/>
      <w:r w:rsidR="000A1250" w:rsidRPr="00072493">
        <w:rPr>
          <w:rFonts w:asciiTheme="majorBidi" w:hAnsiTheme="majorBidi" w:cstheme="majorBidi"/>
          <w:sz w:val="16"/>
          <w:szCs w:val="16"/>
          <w:lang w:val="en-US"/>
        </w:rPr>
        <w:t xml:space="preserve"> V.</w:t>
      </w:r>
      <w:r w:rsidRPr="00072493">
        <w:rPr>
          <w:rFonts w:asciiTheme="majorBidi" w:hAnsiTheme="majorBidi" w:cstheme="majorBidi"/>
          <w:sz w:val="16"/>
          <w:szCs w:val="16"/>
          <w:lang w:val="en-US"/>
        </w:rPr>
        <w:t xml:space="preserve"> </w:t>
      </w:r>
      <w:hyperlink r:id="rId67" w:history="1">
        <w:r w:rsidRPr="00072493">
          <w:rPr>
            <w:rStyle w:val="js-article-title"/>
            <w:rFonts w:asciiTheme="majorBidi" w:hAnsiTheme="majorBidi" w:cstheme="majorBidi"/>
            <w:sz w:val="16"/>
            <w:szCs w:val="16"/>
            <w:lang w:val="en-US"/>
          </w:rPr>
          <w:t>Two new second sphere coordination complexes of copper(II): Syntheses, characterization, single crystal structure and packing analyses of [trans-Cu(en)</w:t>
        </w:r>
        <w:r w:rsidRPr="00072493">
          <w:rPr>
            <w:rStyle w:val="js-article-title"/>
            <w:rFonts w:asciiTheme="majorBidi" w:hAnsiTheme="majorBidi" w:cstheme="majorBidi"/>
            <w:sz w:val="16"/>
            <w:szCs w:val="16"/>
            <w:vertAlign w:val="subscript"/>
            <w:lang w:val="en-US"/>
          </w:rPr>
          <w:t>2</w:t>
        </w:r>
        <w:r w:rsidRPr="00072493">
          <w:rPr>
            <w:rStyle w:val="js-article-title"/>
            <w:rFonts w:asciiTheme="majorBidi" w:hAnsiTheme="majorBidi" w:cstheme="majorBidi"/>
            <w:sz w:val="16"/>
            <w:szCs w:val="16"/>
            <w:lang w:val="en-US"/>
          </w:rPr>
          <w:t>(H</w:t>
        </w:r>
        <w:r w:rsidRPr="00072493">
          <w:rPr>
            <w:rStyle w:val="js-article-title"/>
            <w:rFonts w:asciiTheme="majorBidi" w:hAnsiTheme="majorBidi" w:cstheme="majorBidi"/>
            <w:sz w:val="16"/>
            <w:szCs w:val="16"/>
            <w:vertAlign w:val="subscript"/>
            <w:lang w:val="en-US"/>
          </w:rPr>
          <w:t>2</w:t>
        </w:r>
        <w:r w:rsidRPr="00072493">
          <w:rPr>
            <w:rStyle w:val="js-article-title"/>
            <w:rFonts w:asciiTheme="majorBidi" w:hAnsiTheme="majorBidi" w:cstheme="majorBidi"/>
            <w:sz w:val="16"/>
            <w:szCs w:val="16"/>
            <w:lang w:val="en-US"/>
          </w:rPr>
          <w:t>O)</w:t>
        </w:r>
        <w:r w:rsidRPr="00072493">
          <w:rPr>
            <w:rStyle w:val="js-article-title"/>
            <w:rFonts w:asciiTheme="majorBidi" w:hAnsiTheme="majorBidi" w:cstheme="majorBidi"/>
            <w:sz w:val="16"/>
            <w:szCs w:val="16"/>
            <w:vertAlign w:val="subscript"/>
            <w:lang w:val="en-US"/>
          </w:rPr>
          <w:t>2</w:t>
        </w:r>
        <w:r w:rsidRPr="00072493">
          <w:rPr>
            <w:rStyle w:val="js-article-title"/>
            <w:rFonts w:asciiTheme="majorBidi" w:hAnsiTheme="majorBidi" w:cstheme="majorBidi"/>
            <w:sz w:val="16"/>
            <w:szCs w:val="16"/>
            <w:lang w:val="en-US"/>
          </w:rPr>
          <w:t>](L</w:t>
        </w:r>
        <w:r w:rsidRPr="00072493">
          <w:rPr>
            <w:rStyle w:val="js-article-title"/>
            <w:rFonts w:asciiTheme="majorBidi" w:hAnsiTheme="majorBidi" w:cstheme="majorBidi"/>
            <w:sz w:val="16"/>
            <w:szCs w:val="16"/>
            <w:vertAlign w:val="subscript"/>
            <w:lang w:val="en-US"/>
          </w:rPr>
          <w:t>1</w:t>
        </w:r>
        <w:r w:rsidRPr="00072493">
          <w:rPr>
            <w:rStyle w:val="js-article-title"/>
            <w:rFonts w:asciiTheme="majorBidi" w:hAnsiTheme="majorBidi" w:cstheme="majorBidi"/>
            <w:sz w:val="16"/>
            <w:szCs w:val="16"/>
            <w:lang w:val="en-US"/>
          </w:rPr>
          <w:t>/L</w:t>
        </w:r>
        <w:r w:rsidRPr="00072493">
          <w:rPr>
            <w:rStyle w:val="js-article-title"/>
            <w:rFonts w:asciiTheme="majorBidi" w:hAnsiTheme="majorBidi" w:cstheme="majorBidi"/>
            <w:sz w:val="16"/>
            <w:szCs w:val="16"/>
            <w:vertAlign w:val="subscript"/>
            <w:lang w:val="en-US"/>
          </w:rPr>
          <w:t>2</w:t>
        </w:r>
        <w:r w:rsidRPr="00072493">
          <w:rPr>
            <w:rStyle w:val="js-article-title"/>
            <w:rFonts w:asciiTheme="majorBidi" w:hAnsiTheme="majorBidi" w:cstheme="majorBidi"/>
            <w:sz w:val="16"/>
            <w:szCs w:val="16"/>
            <w:lang w:val="en-US"/>
          </w:rPr>
          <w:t>)</w:t>
        </w:r>
        <w:r w:rsidRPr="00072493">
          <w:rPr>
            <w:rStyle w:val="js-article-title"/>
            <w:rFonts w:asciiTheme="majorBidi" w:hAnsiTheme="majorBidi" w:cstheme="majorBidi"/>
            <w:sz w:val="16"/>
            <w:szCs w:val="16"/>
            <w:vertAlign w:val="subscript"/>
            <w:lang w:val="en-US"/>
          </w:rPr>
          <w:t>2</w:t>
        </w:r>
        <w:r w:rsidRPr="00072493">
          <w:rPr>
            <w:rStyle w:val="js-article-title"/>
            <w:rFonts w:asciiTheme="majorBidi" w:hAnsiTheme="majorBidi" w:cstheme="majorBidi"/>
            <w:sz w:val="16"/>
            <w:szCs w:val="16"/>
            <w:lang w:val="en-US"/>
          </w:rPr>
          <w:t> where L</w:t>
        </w:r>
        <w:r w:rsidRPr="00072493">
          <w:rPr>
            <w:rStyle w:val="js-article-title"/>
            <w:rFonts w:asciiTheme="majorBidi" w:hAnsiTheme="majorBidi" w:cstheme="majorBidi"/>
            <w:sz w:val="16"/>
            <w:szCs w:val="16"/>
            <w:vertAlign w:val="subscript"/>
            <w:lang w:val="en-US"/>
          </w:rPr>
          <w:t>1</w:t>
        </w:r>
        <w:r w:rsidRPr="00072493">
          <w:rPr>
            <w:rStyle w:val="js-article-title"/>
            <w:rFonts w:asciiTheme="majorBidi" w:hAnsiTheme="majorBidi" w:cstheme="majorBidi"/>
            <w:sz w:val="16"/>
            <w:szCs w:val="16"/>
            <w:lang w:val="en-US"/>
          </w:rPr>
          <w:t> = 3-methoxybenzoate, L</w:t>
        </w:r>
        <w:r w:rsidRPr="00072493">
          <w:rPr>
            <w:rStyle w:val="js-article-title"/>
            <w:rFonts w:asciiTheme="majorBidi" w:hAnsiTheme="majorBidi" w:cstheme="majorBidi"/>
            <w:sz w:val="16"/>
            <w:szCs w:val="16"/>
            <w:vertAlign w:val="subscript"/>
            <w:lang w:val="en-US"/>
          </w:rPr>
          <w:t>2</w:t>
        </w:r>
        <w:r w:rsidRPr="00072493">
          <w:rPr>
            <w:rStyle w:val="js-article-title"/>
            <w:rFonts w:asciiTheme="majorBidi" w:hAnsiTheme="majorBidi" w:cstheme="majorBidi"/>
            <w:sz w:val="16"/>
            <w:szCs w:val="16"/>
            <w:lang w:val="en-US"/>
          </w:rPr>
          <w:t> = 3,4,5-trimethoxybenzoate</w:t>
        </w:r>
      </w:hyperlink>
      <w:r w:rsidR="000A1250" w:rsidRPr="00072493">
        <w:rPr>
          <w:rStyle w:val="js-article-title"/>
          <w:rFonts w:asciiTheme="majorBidi" w:hAnsiTheme="majorBidi" w:cstheme="majorBidi"/>
          <w:sz w:val="16"/>
          <w:szCs w:val="16"/>
          <w:lang w:val="en-US"/>
        </w:rPr>
        <w:t>.</w:t>
      </w:r>
      <w:r w:rsidRPr="00072493">
        <w:rPr>
          <w:rFonts w:asciiTheme="majorBidi" w:hAnsiTheme="majorBidi" w:cstheme="majorBidi"/>
          <w:sz w:val="16"/>
          <w:szCs w:val="16"/>
          <w:lang w:val="en-US"/>
        </w:rPr>
        <w:t xml:space="preserve"> </w:t>
      </w:r>
      <w:r w:rsidRPr="00072493">
        <w:rPr>
          <w:rFonts w:asciiTheme="majorBidi" w:hAnsiTheme="majorBidi" w:cstheme="majorBidi"/>
          <w:i/>
          <w:iCs/>
          <w:sz w:val="16"/>
          <w:szCs w:val="16"/>
          <w:lang w:val="en-US"/>
        </w:rPr>
        <w:t>Journal of Molecular Structure</w:t>
      </w:r>
      <w:r w:rsidR="000A1250" w:rsidRPr="00072493">
        <w:rPr>
          <w:rFonts w:asciiTheme="majorBidi" w:hAnsiTheme="majorBidi" w:cstheme="majorBidi"/>
          <w:sz w:val="16"/>
          <w:szCs w:val="16"/>
          <w:lang w:val="en-US"/>
        </w:rPr>
        <w:t>. 2010;</w:t>
      </w:r>
      <w:r w:rsidR="00540206" w:rsidRPr="00072493">
        <w:rPr>
          <w:rFonts w:asciiTheme="majorBidi" w:hAnsiTheme="majorBidi" w:cstheme="majorBidi"/>
          <w:sz w:val="16"/>
          <w:szCs w:val="16"/>
          <w:lang w:val="en-US"/>
        </w:rPr>
        <w:t xml:space="preserve"> </w:t>
      </w:r>
      <w:r w:rsidR="000A1250" w:rsidRPr="00072493">
        <w:rPr>
          <w:rFonts w:asciiTheme="majorBidi" w:hAnsiTheme="majorBidi" w:cstheme="majorBidi"/>
          <w:sz w:val="16"/>
          <w:szCs w:val="16"/>
          <w:lang w:val="en-US"/>
        </w:rPr>
        <w:t>(</w:t>
      </w:r>
      <w:r w:rsidRPr="00072493">
        <w:rPr>
          <w:rFonts w:asciiTheme="majorBidi" w:hAnsiTheme="majorBidi" w:cstheme="majorBidi"/>
          <w:b/>
          <w:bCs/>
          <w:sz w:val="16"/>
          <w:szCs w:val="16"/>
          <w:lang w:val="en-US"/>
        </w:rPr>
        <w:t>979</w:t>
      </w:r>
      <w:r w:rsidR="000A1250" w:rsidRPr="00072493">
        <w:rPr>
          <w:rFonts w:asciiTheme="majorBidi" w:hAnsiTheme="majorBidi" w:cstheme="majorBidi"/>
          <w:b/>
          <w:bCs/>
          <w:sz w:val="16"/>
          <w:szCs w:val="16"/>
          <w:lang w:val="en-US"/>
        </w:rPr>
        <w:t>):</w:t>
      </w:r>
      <w:r w:rsidR="00F359F4" w:rsidRPr="00072493">
        <w:rPr>
          <w:rFonts w:asciiTheme="majorBidi" w:hAnsiTheme="majorBidi" w:cstheme="majorBidi"/>
          <w:sz w:val="16"/>
          <w:szCs w:val="16"/>
          <w:lang w:val="en-US"/>
        </w:rPr>
        <w:t> </w:t>
      </w:r>
      <w:r w:rsidR="00540206" w:rsidRPr="00072493">
        <w:rPr>
          <w:rFonts w:asciiTheme="majorBidi" w:hAnsiTheme="majorBidi" w:cstheme="majorBidi"/>
          <w:sz w:val="16"/>
          <w:szCs w:val="16"/>
          <w:lang w:val="en-US"/>
        </w:rPr>
        <w:t>135</w:t>
      </w:r>
      <w:r w:rsidR="000A1250"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w:t>
      </w:r>
    </w:p>
    <w:p w:rsidR="00682553" w:rsidRPr="00072493" w:rsidRDefault="009F4972" w:rsidP="00682553">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proofErr w:type="spellStart"/>
      <w:r w:rsidRPr="00072493">
        <w:rPr>
          <w:rFonts w:asciiTheme="majorBidi" w:hAnsiTheme="majorBidi" w:cstheme="majorBidi"/>
          <w:sz w:val="16"/>
          <w:szCs w:val="16"/>
          <w:lang w:val="en-US"/>
        </w:rPr>
        <w:t>Mrozek</w:t>
      </w:r>
      <w:proofErr w:type="spellEnd"/>
      <w:r w:rsidRPr="00072493">
        <w:rPr>
          <w:rFonts w:asciiTheme="majorBidi" w:hAnsiTheme="majorBidi" w:cstheme="majorBidi"/>
          <w:sz w:val="16"/>
          <w:szCs w:val="16"/>
          <w:lang w:val="en-US"/>
        </w:rPr>
        <w:t xml:space="preserve"> R, </w:t>
      </w:r>
      <w:proofErr w:type="spellStart"/>
      <w:r w:rsidRPr="00072493">
        <w:rPr>
          <w:rFonts w:asciiTheme="majorBidi" w:hAnsiTheme="majorBidi" w:cstheme="majorBidi"/>
          <w:sz w:val="16"/>
          <w:szCs w:val="16"/>
          <w:lang w:val="en-US"/>
        </w:rPr>
        <w:t>Rzaczynska</w:t>
      </w:r>
      <w:proofErr w:type="spellEnd"/>
      <w:r w:rsidRPr="00072493">
        <w:rPr>
          <w:rFonts w:asciiTheme="majorBidi" w:hAnsiTheme="majorBidi" w:cstheme="majorBidi"/>
          <w:sz w:val="16"/>
          <w:szCs w:val="16"/>
          <w:lang w:val="en-US"/>
        </w:rPr>
        <w:t xml:space="preserve"> Z, </w:t>
      </w:r>
      <w:proofErr w:type="spellStart"/>
      <w:r w:rsidRPr="00072493">
        <w:rPr>
          <w:rFonts w:asciiTheme="majorBidi" w:hAnsiTheme="majorBidi" w:cstheme="majorBidi"/>
          <w:sz w:val="16"/>
          <w:szCs w:val="16"/>
          <w:lang w:val="en-US"/>
        </w:rPr>
        <w:t>Sikorska-Iwan</w:t>
      </w:r>
      <w:proofErr w:type="spellEnd"/>
      <w:r w:rsidRPr="00072493">
        <w:rPr>
          <w:rFonts w:asciiTheme="majorBidi" w:hAnsiTheme="majorBidi" w:cstheme="majorBidi"/>
          <w:sz w:val="16"/>
          <w:szCs w:val="16"/>
          <w:lang w:val="en-US"/>
        </w:rPr>
        <w:t xml:space="preserve"> M, </w:t>
      </w:r>
      <w:proofErr w:type="spellStart"/>
      <w:r w:rsidRPr="00072493">
        <w:rPr>
          <w:rFonts w:asciiTheme="majorBidi" w:hAnsiTheme="majorBidi" w:cstheme="majorBidi"/>
          <w:sz w:val="16"/>
          <w:szCs w:val="16"/>
          <w:lang w:val="en-US"/>
        </w:rPr>
        <w:t>Jaroniec</w:t>
      </w:r>
      <w:proofErr w:type="spellEnd"/>
      <w:r w:rsidRPr="00072493">
        <w:rPr>
          <w:rFonts w:asciiTheme="majorBidi" w:hAnsiTheme="majorBidi" w:cstheme="majorBidi"/>
          <w:sz w:val="16"/>
          <w:szCs w:val="16"/>
          <w:lang w:val="en-US"/>
        </w:rPr>
        <w:t xml:space="preserve"> M, </w:t>
      </w:r>
      <w:proofErr w:type="spellStart"/>
      <w:r w:rsidRPr="00072493">
        <w:rPr>
          <w:rFonts w:asciiTheme="majorBidi" w:hAnsiTheme="majorBidi" w:cstheme="majorBidi"/>
          <w:sz w:val="16"/>
          <w:szCs w:val="16"/>
          <w:lang w:val="en-US"/>
        </w:rPr>
        <w:t>Iowiak</w:t>
      </w:r>
      <w:proofErr w:type="spellEnd"/>
      <w:r w:rsidRPr="00072493">
        <w:rPr>
          <w:rFonts w:asciiTheme="majorBidi" w:hAnsiTheme="majorBidi" w:cstheme="majorBidi"/>
          <w:sz w:val="16"/>
          <w:szCs w:val="16"/>
          <w:lang w:val="en-US"/>
        </w:rPr>
        <w:t xml:space="preserve"> TG</w:t>
      </w:r>
      <w:r w:rsidR="000A1250" w:rsidRPr="00072493">
        <w:rPr>
          <w:rFonts w:asciiTheme="majorBidi" w:hAnsiTheme="majorBidi" w:cstheme="majorBidi"/>
          <w:sz w:val="16"/>
          <w:szCs w:val="16"/>
          <w:lang w:val="en-US"/>
        </w:rPr>
        <w:t>.</w:t>
      </w:r>
      <w:r w:rsidR="00540206" w:rsidRPr="00072493">
        <w:rPr>
          <w:rFonts w:asciiTheme="majorBidi" w:hAnsiTheme="majorBidi" w:cstheme="majorBidi"/>
          <w:sz w:val="16"/>
          <w:szCs w:val="16"/>
          <w:lang w:val="en-US"/>
        </w:rPr>
        <w:t xml:space="preserve"> </w:t>
      </w:r>
      <w:proofErr w:type="gramStart"/>
      <w:r w:rsidRPr="00072493">
        <w:rPr>
          <w:rFonts w:asciiTheme="majorBidi" w:hAnsiTheme="majorBidi" w:cstheme="majorBidi"/>
          <w:sz w:val="16"/>
          <w:szCs w:val="16"/>
          <w:lang w:val="en-US"/>
        </w:rPr>
        <w:t>synthesis</w:t>
      </w:r>
      <w:proofErr w:type="gramEnd"/>
      <w:r w:rsidRPr="00072493">
        <w:rPr>
          <w:rFonts w:asciiTheme="majorBidi" w:hAnsiTheme="majorBidi" w:cstheme="majorBidi"/>
          <w:sz w:val="16"/>
          <w:szCs w:val="16"/>
          <w:lang w:val="en-US"/>
        </w:rPr>
        <w:t xml:space="preserve"> and crystal structure of [bis (dl-alaninato) diaqua] nickel (ii) dihydrate. </w:t>
      </w:r>
      <w:r w:rsidRPr="00072493">
        <w:rPr>
          <w:rFonts w:asciiTheme="majorBidi" w:hAnsiTheme="majorBidi" w:cstheme="majorBidi"/>
          <w:i/>
          <w:iCs/>
          <w:sz w:val="16"/>
          <w:szCs w:val="16"/>
          <w:lang w:val="en-US"/>
        </w:rPr>
        <w:t>Polyhedron</w:t>
      </w:r>
      <w:r w:rsidR="000A1250" w:rsidRPr="00072493">
        <w:rPr>
          <w:rFonts w:asciiTheme="majorBidi" w:hAnsiTheme="majorBidi" w:cstheme="majorBidi"/>
          <w:i/>
          <w:iCs/>
          <w:sz w:val="16"/>
          <w:szCs w:val="16"/>
          <w:lang w:val="en-US"/>
        </w:rPr>
        <w:t xml:space="preserve">. </w:t>
      </w:r>
      <w:r w:rsidR="000A1250" w:rsidRPr="00072493">
        <w:rPr>
          <w:rFonts w:asciiTheme="majorBidi" w:hAnsiTheme="majorBidi" w:cstheme="majorBidi"/>
          <w:sz w:val="16"/>
          <w:szCs w:val="16"/>
          <w:lang w:val="en-US"/>
        </w:rPr>
        <w:t>1999;</w:t>
      </w:r>
      <w:r w:rsidRPr="00072493">
        <w:rPr>
          <w:rFonts w:asciiTheme="majorBidi" w:hAnsiTheme="majorBidi" w:cstheme="majorBidi"/>
          <w:sz w:val="16"/>
          <w:szCs w:val="16"/>
          <w:lang w:val="en-US"/>
        </w:rPr>
        <w:t xml:space="preserve"> </w:t>
      </w:r>
      <w:r w:rsidR="000A1250" w:rsidRPr="00072493">
        <w:rPr>
          <w:rFonts w:asciiTheme="majorBidi" w:hAnsiTheme="majorBidi" w:cstheme="majorBidi"/>
          <w:sz w:val="16"/>
          <w:szCs w:val="16"/>
          <w:lang w:val="en-US"/>
        </w:rPr>
        <w:t>(</w:t>
      </w:r>
      <w:r w:rsidRPr="00072493">
        <w:rPr>
          <w:rFonts w:asciiTheme="majorBidi" w:hAnsiTheme="majorBidi" w:cstheme="majorBidi"/>
          <w:b/>
          <w:bCs/>
          <w:sz w:val="16"/>
          <w:szCs w:val="16"/>
          <w:lang w:val="en-US"/>
        </w:rPr>
        <w:t>18</w:t>
      </w:r>
      <w:r w:rsidR="000A1250" w:rsidRPr="00072493">
        <w:rPr>
          <w:rFonts w:asciiTheme="majorBidi" w:hAnsiTheme="majorBidi" w:cstheme="majorBidi"/>
          <w:b/>
          <w:bCs/>
          <w:sz w:val="16"/>
          <w:szCs w:val="16"/>
          <w:lang w:val="en-US"/>
        </w:rPr>
        <w:t>):</w:t>
      </w:r>
      <w:r w:rsidRPr="00072493">
        <w:rPr>
          <w:rFonts w:asciiTheme="majorBidi" w:hAnsiTheme="majorBidi" w:cstheme="majorBidi"/>
          <w:sz w:val="16"/>
          <w:szCs w:val="16"/>
          <w:lang w:val="en-US"/>
        </w:rPr>
        <w:t xml:space="preserve"> </w:t>
      </w:r>
      <w:r w:rsidR="00540206" w:rsidRPr="00072493">
        <w:rPr>
          <w:rFonts w:asciiTheme="majorBidi" w:hAnsiTheme="majorBidi" w:cstheme="majorBidi"/>
          <w:sz w:val="16"/>
          <w:szCs w:val="16"/>
          <w:lang w:val="en-US"/>
        </w:rPr>
        <w:t>2321</w:t>
      </w:r>
      <w:r w:rsidR="000A1250" w:rsidRPr="00072493">
        <w:rPr>
          <w:rFonts w:asciiTheme="majorBidi" w:hAnsiTheme="majorBidi" w:cstheme="majorBidi"/>
          <w:sz w:val="16"/>
          <w:szCs w:val="16"/>
          <w:lang w:val="en-US"/>
        </w:rPr>
        <w:t>.</w:t>
      </w:r>
    </w:p>
    <w:p w:rsidR="00F359F4" w:rsidRPr="00072493" w:rsidRDefault="00623FA3" w:rsidP="00000493">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hyperlink r:id="rId68" w:history="1">
        <w:r w:rsidR="00852026" w:rsidRPr="00072493">
          <w:rPr>
            <w:rFonts w:asciiTheme="majorBidi" w:hAnsiTheme="majorBidi" w:cstheme="majorBidi"/>
            <w:sz w:val="16"/>
            <w:szCs w:val="16"/>
            <w:lang w:val="en-US"/>
          </w:rPr>
          <w:t xml:space="preserve"> </w:t>
        </w:r>
        <w:proofErr w:type="spellStart"/>
        <w:r w:rsidR="00852026" w:rsidRPr="00072493">
          <w:rPr>
            <w:rFonts w:asciiTheme="majorBidi" w:hAnsiTheme="majorBidi" w:cstheme="majorBidi"/>
            <w:sz w:val="16"/>
            <w:szCs w:val="16"/>
            <w:lang w:val="en-US"/>
          </w:rPr>
          <w:t>Brisdon</w:t>
        </w:r>
        <w:proofErr w:type="spellEnd"/>
      </w:hyperlink>
      <w:r w:rsidR="00852026" w:rsidRPr="00072493">
        <w:rPr>
          <w:rFonts w:asciiTheme="majorBidi" w:hAnsiTheme="majorBidi" w:cstheme="majorBidi"/>
          <w:sz w:val="16"/>
          <w:szCs w:val="16"/>
          <w:lang w:val="en-US"/>
        </w:rPr>
        <w:t xml:space="preserve"> A. Kazuo </w:t>
      </w:r>
      <w:proofErr w:type="spellStart"/>
      <w:r w:rsidR="00852026" w:rsidRPr="00072493">
        <w:rPr>
          <w:rFonts w:asciiTheme="majorBidi" w:hAnsiTheme="majorBidi" w:cstheme="majorBidi"/>
          <w:sz w:val="16"/>
          <w:szCs w:val="16"/>
          <w:lang w:val="en-US"/>
        </w:rPr>
        <w:t>Nakamoto</w:t>
      </w:r>
      <w:proofErr w:type="spellEnd"/>
      <w:r w:rsidR="00852026" w:rsidRPr="00072493">
        <w:rPr>
          <w:rFonts w:asciiTheme="majorBidi" w:hAnsiTheme="majorBidi" w:cstheme="majorBidi"/>
          <w:sz w:val="16"/>
          <w:szCs w:val="16"/>
          <w:lang w:val="en-US"/>
        </w:rPr>
        <w:t xml:space="preserve"> Infrared and Raman Spectra of Inorganic and Coordination Compounds, Part B, Applications in Coordination, Organometallic, and Bioinorganic Chemistry, 6th </w:t>
      </w:r>
      <w:proofErr w:type="spellStart"/>
      <w:r w:rsidR="00852026" w:rsidRPr="00072493">
        <w:rPr>
          <w:rFonts w:asciiTheme="majorBidi" w:hAnsiTheme="majorBidi" w:cstheme="majorBidi"/>
          <w:sz w:val="16"/>
          <w:szCs w:val="16"/>
          <w:lang w:val="en-US"/>
        </w:rPr>
        <w:t>edn</w:t>
      </w:r>
      <w:proofErr w:type="spellEnd"/>
      <w:r w:rsidR="00852026" w:rsidRPr="00072493">
        <w:rPr>
          <w:rFonts w:asciiTheme="majorBidi" w:hAnsiTheme="majorBidi" w:cstheme="majorBidi"/>
          <w:sz w:val="16"/>
          <w:szCs w:val="16"/>
          <w:lang w:val="en-US"/>
        </w:rPr>
        <w:t xml:space="preserve"> Wiley. </w:t>
      </w:r>
      <w:r w:rsidR="00682553" w:rsidRPr="00072493">
        <w:rPr>
          <w:rFonts w:asciiTheme="majorBidi" w:hAnsiTheme="majorBidi" w:cstheme="majorBidi"/>
          <w:sz w:val="16"/>
          <w:szCs w:val="16"/>
          <w:lang w:val="en-US"/>
        </w:rPr>
        <w:t xml:space="preserve"> </w:t>
      </w:r>
      <w:r w:rsidR="00000493" w:rsidRPr="00072493">
        <w:rPr>
          <w:rFonts w:asciiTheme="majorBidi" w:hAnsiTheme="majorBidi" w:cstheme="majorBidi"/>
          <w:i/>
          <w:iCs/>
          <w:sz w:val="16"/>
          <w:szCs w:val="16"/>
          <w:lang w:val="en-US"/>
        </w:rPr>
        <w:t xml:space="preserve">Appl. </w:t>
      </w:r>
      <w:proofErr w:type="spellStart"/>
      <w:r w:rsidR="00000493" w:rsidRPr="00072493">
        <w:rPr>
          <w:rFonts w:asciiTheme="majorBidi" w:hAnsiTheme="majorBidi" w:cstheme="majorBidi"/>
          <w:i/>
          <w:iCs/>
          <w:sz w:val="16"/>
          <w:szCs w:val="16"/>
          <w:lang w:val="en-US"/>
        </w:rPr>
        <w:t>Organometal</w:t>
      </w:r>
      <w:proofErr w:type="spellEnd"/>
      <w:r w:rsidR="00000493" w:rsidRPr="00072493">
        <w:rPr>
          <w:rFonts w:asciiTheme="majorBidi" w:hAnsiTheme="majorBidi" w:cstheme="majorBidi"/>
          <w:i/>
          <w:iCs/>
          <w:sz w:val="16"/>
          <w:szCs w:val="16"/>
          <w:lang w:val="en-US"/>
        </w:rPr>
        <w:t>. Chem.</w:t>
      </w:r>
      <w:r w:rsidR="00000493" w:rsidRPr="00072493">
        <w:rPr>
          <w:rFonts w:asciiTheme="majorBidi" w:hAnsiTheme="majorBidi" w:cstheme="majorBidi"/>
          <w:sz w:val="16"/>
          <w:szCs w:val="16"/>
          <w:lang w:val="en-US"/>
        </w:rPr>
        <w:t xml:space="preserve"> </w:t>
      </w:r>
      <w:r w:rsidR="00852026" w:rsidRPr="00072493">
        <w:rPr>
          <w:rFonts w:asciiTheme="majorBidi" w:hAnsiTheme="majorBidi" w:cstheme="majorBidi"/>
          <w:sz w:val="16"/>
          <w:szCs w:val="16"/>
          <w:lang w:val="en-US"/>
        </w:rPr>
        <w:t>2010</w:t>
      </w:r>
      <w:r w:rsidR="00682553" w:rsidRPr="00072493">
        <w:rPr>
          <w:rFonts w:asciiTheme="majorBidi" w:hAnsiTheme="majorBidi" w:cstheme="majorBidi"/>
          <w:sz w:val="16"/>
          <w:szCs w:val="16"/>
          <w:lang w:val="en-US"/>
        </w:rPr>
        <w:t xml:space="preserve">; </w:t>
      </w:r>
      <w:r w:rsidR="00682553" w:rsidRPr="00072493">
        <w:rPr>
          <w:rFonts w:asciiTheme="majorBidi" w:hAnsiTheme="majorBidi" w:cstheme="majorBidi"/>
          <w:b/>
          <w:bCs/>
          <w:sz w:val="16"/>
          <w:szCs w:val="16"/>
          <w:lang w:val="en-US"/>
        </w:rPr>
        <w:t>(24)</w:t>
      </w:r>
      <w:r w:rsidR="00682553" w:rsidRPr="00072493">
        <w:rPr>
          <w:rFonts w:asciiTheme="majorBidi" w:hAnsiTheme="majorBidi" w:cstheme="majorBidi"/>
          <w:sz w:val="16"/>
          <w:szCs w:val="16"/>
          <w:lang w:val="en-US"/>
        </w:rPr>
        <w:t xml:space="preserve"> :  </w:t>
      </w:r>
      <w:r w:rsidR="00852026" w:rsidRPr="00072493">
        <w:rPr>
          <w:rFonts w:asciiTheme="majorBidi" w:hAnsiTheme="majorBidi" w:cstheme="majorBidi"/>
          <w:sz w:val="16"/>
          <w:szCs w:val="16"/>
          <w:lang w:val="en-US"/>
        </w:rPr>
        <w:t>489</w:t>
      </w:r>
    </w:p>
    <w:p w:rsidR="00000493" w:rsidRPr="00072493" w:rsidRDefault="009F4972" w:rsidP="00000493">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r w:rsidRPr="00072493">
        <w:rPr>
          <w:rFonts w:asciiTheme="majorBidi" w:hAnsiTheme="majorBidi" w:cstheme="majorBidi"/>
          <w:sz w:val="16"/>
          <w:szCs w:val="16"/>
          <w:lang w:val="en-US"/>
        </w:rPr>
        <w:t>Masoud MS, Amira MF, Ramadan AM, El-</w:t>
      </w:r>
      <w:proofErr w:type="spellStart"/>
      <w:r w:rsidRPr="00072493">
        <w:rPr>
          <w:rFonts w:asciiTheme="majorBidi" w:hAnsiTheme="majorBidi" w:cstheme="majorBidi"/>
          <w:sz w:val="16"/>
          <w:szCs w:val="16"/>
          <w:lang w:val="en-US"/>
        </w:rPr>
        <w:t>Ashry</w:t>
      </w:r>
      <w:proofErr w:type="spellEnd"/>
      <w:r w:rsidRPr="00072493">
        <w:rPr>
          <w:rFonts w:asciiTheme="majorBidi" w:hAnsiTheme="majorBidi" w:cstheme="majorBidi"/>
          <w:sz w:val="16"/>
          <w:szCs w:val="16"/>
          <w:lang w:val="en-US"/>
        </w:rPr>
        <w:t xml:space="preserve"> GM</w:t>
      </w:r>
      <w:r w:rsidR="000A1250"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Synthesis and characterization of some pyrimidine, purine, amino </w:t>
      </w:r>
      <w:r w:rsidR="000A1250" w:rsidRPr="00072493">
        <w:rPr>
          <w:rFonts w:asciiTheme="majorBidi" w:hAnsiTheme="majorBidi" w:cstheme="majorBidi"/>
          <w:sz w:val="16"/>
          <w:szCs w:val="16"/>
          <w:lang w:val="en-US"/>
        </w:rPr>
        <w:t>acid and mixed ligand complexes.</w:t>
      </w:r>
      <w:r w:rsidRPr="00072493">
        <w:rPr>
          <w:rFonts w:asciiTheme="majorBidi" w:hAnsiTheme="majorBidi" w:cstheme="majorBidi"/>
          <w:sz w:val="16"/>
          <w:szCs w:val="16"/>
          <w:lang w:val="en-US"/>
        </w:rPr>
        <w:t xml:space="preserve"> </w:t>
      </w:r>
      <w:proofErr w:type="spellStart"/>
      <w:r w:rsidRPr="00072493">
        <w:rPr>
          <w:rFonts w:asciiTheme="majorBidi" w:hAnsiTheme="majorBidi" w:cstheme="majorBidi"/>
          <w:i/>
          <w:iCs/>
          <w:sz w:val="16"/>
          <w:szCs w:val="16"/>
          <w:lang w:val="en-US"/>
        </w:rPr>
        <w:t>Spectrochimica</w:t>
      </w:r>
      <w:proofErr w:type="spellEnd"/>
      <w:r w:rsidRPr="00072493">
        <w:rPr>
          <w:rFonts w:asciiTheme="majorBidi" w:hAnsiTheme="majorBidi" w:cstheme="majorBidi"/>
          <w:i/>
          <w:iCs/>
          <w:sz w:val="16"/>
          <w:szCs w:val="16"/>
          <w:lang w:val="en-US"/>
        </w:rPr>
        <w:t xml:space="preserve"> </w:t>
      </w:r>
      <w:proofErr w:type="spellStart"/>
      <w:r w:rsidRPr="00072493">
        <w:rPr>
          <w:rFonts w:asciiTheme="majorBidi" w:hAnsiTheme="majorBidi" w:cstheme="majorBidi"/>
          <w:i/>
          <w:iCs/>
          <w:sz w:val="16"/>
          <w:szCs w:val="16"/>
          <w:lang w:val="en-US"/>
        </w:rPr>
        <w:t>Acta</w:t>
      </w:r>
      <w:proofErr w:type="spellEnd"/>
      <w:r w:rsidRPr="00072493">
        <w:rPr>
          <w:rFonts w:asciiTheme="majorBidi" w:hAnsiTheme="majorBidi" w:cstheme="majorBidi"/>
          <w:i/>
          <w:iCs/>
          <w:sz w:val="16"/>
          <w:szCs w:val="16"/>
          <w:lang w:val="en-US"/>
        </w:rPr>
        <w:t xml:space="preserve"> Part A</w:t>
      </w:r>
      <w:r w:rsidR="000A1250" w:rsidRPr="00072493">
        <w:rPr>
          <w:rFonts w:asciiTheme="majorBidi" w:hAnsiTheme="majorBidi" w:cstheme="majorBidi"/>
          <w:sz w:val="16"/>
          <w:szCs w:val="16"/>
          <w:lang w:val="en-US"/>
        </w:rPr>
        <w:t>. 2008; (</w:t>
      </w:r>
      <w:r w:rsidRPr="00072493">
        <w:rPr>
          <w:rFonts w:asciiTheme="majorBidi" w:hAnsiTheme="majorBidi" w:cstheme="majorBidi"/>
          <w:b/>
          <w:bCs/>
          <w:sz w:val="16"/>
          <w:szCs w:val="16"/>
          <w:lang w:val="en-US"/>
        </w:rPr>
        <w:t>69</w:t>
      </w:r>
      <w:r w:rsidR="000A1250" w:rsidRPr="00072493">
        <w:rPr>
          <w:rFonts w:asciiTheme="majorBidi" w:hAnsiTheme="majorBidi" w:cstheme="majorBidi"/>
          <w:b/>
          <w:bCs/>
          <w:sz w:val="16"/>
          <w:szCs w:val="16"/>
          <w:lang w:val="en-US"/>
        </w:rPr>
        <w:t>):</w:t>
      </w:r>
      <w:r w:rsidR="00F359F4" w:rsidRPr="00072493">
        <w:rPr>
          <w:rFonts w:asciiTheme="majorBidi" w:hAnsiTheme="majorBidi" w:cstheme="majorBidi"/>
          <w:sz w:val="16"/>
          <w:szCs w:val="16"/>
          <w:lang w:val="en-US"/>
        </w:rPr>
        <w:t> </w:t>
      </w:r>
      <w:r w:rsidRPr="00072493">
        <w:rPr>
          <w:rFonts w:asciiTheme="majorBidi" w:hAnsiTheme="majorBidi" w:cstheme="majorBidi"/>
          <w:sz w:val="16"/>
          <w:szCs w:val="16"/>
          <w:lang w:val="en-US"/>
        </w:rPr>
        <w:t>238.</w:t>
      </w:r>
    </w:p>
    <w:p w:rsidR="00682553" w:rsidRPr="00072493" w:rsidRDefault="00682553" w:rsidP="00000493">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proofErr w:type="spellStart"/>
      <w:r w:rsidRPr="00072493">
        <w:rPr>
          <w:rFonts w:asciiTheme="majorBidi" w:hAnsiTheme="majorBidi" w:cstheme="majorBidi"/>
          <w:sz w:val="16"/>
          <w:szCs w:val="16"/>
          <w:lang w:val="en-US"/>
        </w:rPr>
        <w:t>Alaghaz</w:t>
      </w:r>
      <w:proofErr w:type="spellEnd"/>
      <w:r w:rsidRPr="00072493">
        <w:rPr>
          <w:rFonts w:asciiTheme="majorBidi" w:hAnsiTheme="majorBidi" w:cstheme="majorBidi"/>
          <w:sz w:val="16"/>
          <w:szCs w:val="16"/>
          <w:lang w:val="en-US"/>
        </w:rPr>
        <w:t xml:space="preserve"> AMA, </w:t>
      </w:r>
      <w:proofErr w:type="spellStart"/>
      <w:r w:rsidRPr="00072493">
        <w:rPr>
          <w:rFonts w:asciiTheme="majorBidi" w:hAnsiTheme="majorBidi" w:cstheme="majorBidi"/>
          <w:sz w:val="16"/>
          <w:szCs w:val="16"/>
          <w:lang w:val="en-US"/>
        </w:rPr>
        <w:t>Bayoumi</w:t>
      </w:r>
      <w:proofErr w:type="spellEnd"/>
      <w:r w:rsidRPr="00072493">
        <w:rPr>
          <w:rFonts w:asciiTheme="majorBidi" w:hAnsiTheme="majorBidi" w:cstheme="majorBidi"/>
          <w:sz w:val="16"/>
          <w:szCs w:val="16"/>
          <w:lang w:val="en-US"/>
        </w:rPr>
        <w:t xml:space="preserve"> HA. Synthesis, Spectral Properties and Potentiometric Studies on Some Metal Schiff Base Complexes Derived from 4–chlorophenyl–2–aminothiazole.  </w:t>
      </w:r>
      <w:r w:rsidRPr="00072493">
        <w:rPr>
          <w:rFonts w:asciiTheme="majorBidi" w:hAnsiTheme="majorBidi" w:cstheme="majorBidi"/>
          <w:i/>
          <w:iCs/>
          <w:sz w:val="16"/>
          <w:szCs w:val="16"/>
          <w:lang w:val="en-US"/>
        </w:rPr>
        <w:t xml:space="preserve">Int. J. </w:t>
      </w:r>
      <w:proofErr w:type="spellStart"/>
      <w:r w:rsidRPr="00072493">
        <w:rPr>
          <w:rFonts w:asciiTheme="majorBidi" w:hAnsiTheme="majorBidi" w:cstheme="majorBidi"/>
          <w:i/>
          <w:iCs/>
          <w:sz w:val="16"/>
          <w:szCs w:val="16"/>
          <w:lang w:val="en-US"/>
        </w:rPr>
        <w:t>Electrochem</w:t>
      </w:r>
      <w:proofErr w:type="spellEnd"/>
      <w:r w:rsidRPr="00072493">
        <w:rPr>
          <w:rFonts w:asciiTheme="majorBidi" w:hAnsiTheme="majorBidi" w:cstheme="majorBidi"/>
          <w:i/>
          <w:iCs/>
          <w:sz w:val="16"/>
          <w:szCs w:val="16"/>
          <w:lang w:val="en-US"/>
        </w:rPr>
        <w:t>. Sci</w:t>
      </w:r>
      <w:r w:rsidRPr="00072493">
        <w:rPr>
          <w:rFonts w:asciiTheme="majorBidi" w:hAnsiTheme="majorBidi" w:cstheme="majorBidi"/>
          <w:sz w:val="16"/>
          <w:szCs w:val="16"/>
          <w:lang w:val="en-US"/>
        </w:rPr>
        <w:t xml:space="preserve">.,2013 ; </w:t>
      </w:r>
      <w:r w:rsidRPr="00072493">
        <w:rPr>
          <w:rFonts w:asciiTheme="majorBidi" w:hAnsiTheme="majorBidi" w:cstheme="majorBidi"/>
          <w:b/>
          <w:bCs/>
          <w:sz w:val="16"/>
          <w:szCs w:val="16"/>
          <w:lang w:val="en-US"/>
        </w:rPr>
        <w:t>(8)</w:t>
      </w:r>
      <w:r w:rsidR="00000493" w:rsidRPr="00072493">
        <w:rPr>
          <w:rFonts w:asciiTheme="majorBidi" w:hAnsiTheme="majorBidi" w:cstheme="majorBidi"/>
          <w:sz w:val="16"/>
          <w:szCs w:val="16"/>
          <w:lang w:val="en-US"/>
        </w:rPr>
        <w:t> :</w:t>
      </w:r>
      <w:r w:rsidRPr="00072493">
        <w:rPr>
          <w:rFonts w:asciiTheme="majorBidi" w:hAnsiTheme="majorBidi" w:cstheme="majorBidi"/>
          <w:sz w:val="16"/>
          <w:szCs w:val="16"/>
          <w:lang w:val="en-US"/>
        </w:rPr>
        <w:t>11876</w:t>
      </w:r>
    </w:p>
    <w:bookmarkStart w:id="2" w:name="bau005"/>
    <w:p w:rsidR="00D64B47" w:rsidRPr="00072493" w:rsidRDefault="00E127AF" w:rsidP="00D64B47">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r w:rsidRPr="00072493">
        <w:fldChar w:fldCharType="begin"/>
      </w:r>
      <w:r w:rsidRPr="00072493">
        <w:rPr>
          <w:lang w:val="en-US"/>
        </w:rPr>
        <w:instrText>HYPERLINK "https://www.sciencedirect.com/science/article/pii/S1878535211001997" \l "!"</w:instrText>
      </w:r>
      <w:r w:rsidRPr="00072493">
        <w:fldChar w:fldCharType="separate"/>
      </w:r>
      <w:proofErr w:type="spellStart"/>
      <w:r w:rsidR="009F4972" w:rsidRPr="00072493">
        <w:rPr>
          <w:rStyle w:val="text"/>
          <w:rFonts w:asciiTheme="majorBidi" w:hAnsiTheme="majorBidi" w:cstheme="majorBidi"/>
          <w:sz w:val="16"/>
          <w:szCs w:val="16"/>
          <w:lang w:val="en-US"/>
        </w:rPr>
        <w:t>Dilip</w:t>
      </w:r>
      <w:proofErr w:type="spellEnd"/>
      <w:r w:rsidRPr="00072493">
        <w:fldChar w:fldCharType="end"/>
      </w:r>
      <w:bookmarkStart w:id="3" w:name="bau010"/>
      <w:bookmarkEnd w:id="2"/>
      <w:r w:rsidR="009F4972" w:rsidRPr="00072493">
        <w:rPr>
          <w:rFonts w:asciiTheme="majorBidi" w:hAnsiTheme="majorBidi" w:cstheme="majorBidi"/>
          <w:sz w:val="16"/>
          <w:szCs w:val="16"/>
          <w:lang w:val="en-US"/>
        </w:rPr>
        <w:t xml:space="preserve"> CS, </w:t>
      </w:r>
      <w:hyperlink r:id="rId69" w:anchor="!" w:history="1">
        <w:proofErr w:type="spellStart"/>
        <w:r w:rsidR="009F4972" w:rsidRPr="00072493">
          <w:rPr>
            <w:rStyle w:val="text"/>
            <w:rFonts w:asciiTheme="majorBidi" w:hAnsiTheme="majorBidi" w:cstheme="majorBidi"/>
            <w:sz w:val="16"/>
            <w:szCs w:val="16"/>
            <w:lang w:val="en-US"/>
          </w:rPr>
          <w:t>Thangaraj</w:t>
        </w:r>
        <w:proofErr w:type="spellEnd"/>
      </w:hyperlink>
      <w:bookmarkStart w:id="4" w:name="bau015"/>
      <w:bookmarkEnd w:id="3"/>
      <w:r w:rsidR="009F4972" w:rsidRPr="00072493">
        <w:rPr>
          <w:rFonts w:asciiTheme="majorBidi" w:hAnsiTheme="majorBidi" w:cstheme="majorBidi"/>
          <w:sz w:val="16"/>
          <w:szCs w:val="16"/>
          <w:lang w:val="en-US"/>
        </w:rPr>
        <w:t xml:space="preserve"> V, </w:t>
      </w:r>
      <w:hyperlink r:id="rId70" w:anchor="!" w:history="1">
        <w:r w:rsidR="009F4972" w:rsidRPr="00072493">
          <w:rPr>
            <w:rStyle w:val="text"/>
            <w:rFonts w:asciiTheme="majorBidi" w:hAnsiTheme="majorBidi" w:cstheme="majorBidi"/>
            <w:sz w:val="16"/>
            <w:szCs w:val="16"/>
            <w:lang w:val="en-US"/>
          </w:rPr>
          <w:t xml:space="preserve"> Raj</w:t>
        </w:r>
      </w:hyperlink>
      <w:bookmarkEnd w:id="4"/>
      <w:r w:rsidR="009F4972" w:rsidRPr="00072493">
        <w:rPr>
          <w:rFonts w:asciiTheme="majorBidi" w:hAnsiTheme="majorBidi" w:cstheme="majorBidi"/>
          <w:sz w:val="16"/>
          <w:szCs w:val="16"/>
          <w:lang w:val="en-US"/>
        </w:rPr>
        <w:t xml:space="preserve"> AP</w:t>
      </w:r>
      <w:r w:rsidR="000A1250" w:rsidRPr="00072493">
        <w:rPr>
          <w:rFonts w:asciiTheme="majorBidi" w:hAnsiTheme="majorBidi" w:cstheme="majorBidi"/>
          <w:sz w:val="16"/>
          <w:szCs w:val="16"/>
          <w:lang w:val="en-US"/>
        </w:rPr>
        <w:t>.</w:t>
      </w:r>
      <w:r w:rsidR="00540206" w:rsidRPr="00072493">
        <w:rPr>
          <w:rFonts w:asciiTheme="majorBidi" w:hAnsiTheme="majorBidi" w:cstheme="majorBidi"/>
          <w:sz w:val="16"/>
          <w:szCs w:val="16"/>
          <w:lang w:val="en-US"/>
        </w:rPr>
        <w:t xml:space="preserve"> </w:t>
      </w:r>
      <w:r w:rsidR="009F4972" w:rsidRPr="00072493">
        <w:rPr>
          <w:rFonts w:asciiTheme="majorBidi" w:hAnsiTheme="majorBidi" w:cstheme="majorBidi"/>
          <w:sz w:val="16"/>
          <w:szCs w:val="16"/>
          <w:lang w:val="en-US"/>
        </w:rPr>
        <w:t xml:space="preserve">Synthesis, spectroscopic characterisation, biological and DNA cleavage properties of complexes of nicotinamide. </w:t>
      </w:r>
      <w:hyperlink r:id="rId71" w:tooltip="Go to Arabian Journal of Chemistry on ScienceDirect" w:history="1">
        <w:r w:rsidR="009F4972" w:rsidRPr="00072493">
          <w:rPr>
            <w:rStyle w:val="Lienhypertexte"/>
            <w:rFonts w:asciiTheme="majorBidi" w:hAnsiTheme="majorBidi" w:cstheme="majorBidi"/>
            <w:i/>
            <w:iCs/>
            <w:color w:val="auto"/>
            <w:sz w:val="16"/>
            <w:szCs w:val="16"/>
            <w:u w:val="none"/>
            <w:lang w:val="en-US"/>
          </w:rPr>
          <w:t>Arabian Journal of Chemistry</w:t>
        </w:r>
      </w:hyperlink>
      <w:r w:rsidR="000A1250" w:rsidRPr="00072493">
        <w:rPr>
          <w:rFonts w:asciiTheme="majorBidi" w:hAnsiTheme="majorBidi" w:cstheme="majorBidi"/>
          <w:sz w:val="16"/>
          <w:szCs w:val="16"/>
          <w:lang w:val="en-US"/>
        </w:rPr>
        <w:t>. 2016;</w:t>
      </w:r>
      <w:r w:rsidR="009F4972" w:rsidRPr="00072493">
        <w:rPr>
          <w:rFonts w:asciiTheme="majorBidi" w:hAnsiTheme="majorBidi" w:cstheme="majorBidi"/>
          <w:sz w:val="16"/>
          <w:szCs w:val="16"/>
          <w:lang w:val="en-US"/>
        </w:rPr>
        <w:t xml:space="preserve"> </w:t>
      </w:r>
      <w:r w:rsidR="000A1250" w:rsidRPr="00072493">
        <w:rPr>
          <w:rFonts w:asciiTheme="majorBidi" w:hAnsiTheme="majorBidi" w:cstheme="majorBidi"/>
          <w:sz w:val="16"/>
          <w:szCs w:val="16"/>
          <w:lang w:val="en-US"/>
        </w:rPr>
        <w:t>(</w:t>
      </w:r>
      <w:hyperlink r:id="rId72" w:tooltip="Go to table of contents for this volume/issue" w:history="1">
        <w:r w:rsidR="009F4972" w:rsidRPr="00072493">
          <w:rPr>
            <w:rStyle w:val="Lienhypertexte"/>
            <w:rFonts w:asciiTheme="majorBidi" w:hAnsiTheme="majorBidi" w:cstheme="majorBidi"/>
            <w:b/>
            <w:bCs/>
            <w:color w:val="auto"/>
            <w:sz w:val="16"/>
            <w:szCs w:val="16"/>
            <w:u w:val="none"/>
            <w:lang w:val="en-US"/>
          </w:rPr>
          <w:t>9</w:t>
        </w:r>
        <w:r w:rsidR="000A1250" w:rsidRPr="00072493">
          <w:rPr>
            <w:rStyle w:val="Lienhypertexte"/>
            <w:rFonts w:asciiTheme="majorBidi" w:hAnsiTheme="majorBidi" w:cstheme="majorBidi"/>
            <w:b/>
            <w:bCs/>
            <w:color w:val="auto"/>
            <w:sz w:val="16"/>
            <w:szCs w:val="16"/>
            <w:u w:val="none"/>
            <w:lang w:val="en-US"/>
          </w:rPr>
          <w:t>):</w:t>
        </w:r>
        <w:r w:rsidR="000A1250" w:rsidRPr="00072493">
          <w:rPr>
            <w:rStyle w:val="Lienhypertexte"/>
            <w:rFonts w:asciiTheme="majorBidi" w:hAnsiTheme="majorBidi" w:cstheme="majorBidi"/>
            <w:color w:val="auto"/>
            <w:sz w:val="16"/>
            <w:szCs w:val="16"/>
            <w:u w:val="none"/>
            <w:lang w:val="en-US"/>
          </w:rPr>
          <w:t> </w:t>
        </w:r>
      </w:hyperlink>
      <w:r w:rsidR="009F4972" w:rsidRPr="00072493">
        <w:rPr>
          <w:rFonts w:asciiTheme="majorBidi" w:hAnsiTheme="majorBidi" w:cstheme="majorBidi"/>
          <w:sz w:val="16"/>
          <w:szCs w:val="16"/>
          <w:lang w:val="en-US"/>
        </w:rPr>
        <w:t>742</w:t>
      </w:r>
      <w:r w:rsidR="000A1250" w:rsidRPr="00072493">
        <w:rPr>
          <w:rFonts w:asciiTheme="majorBidi" w:hAnsiTheme="majorBidi" w:cstheme="majorBidi"/>
          <w:sz w:val="16"/>
          <w:szCs w:val="16"/>
          <w:lang w:val="en-US"/>
        </w:rPr>
        <w:t>.</w:t>
      </w:r>
    </w:p>
    <w:p w:rsidR="00D64B47" w:rsidRPr="00072493" w:rsidRDefault="008F7772" w:rsidP="00D64B47">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proofErr w:type="spellStart"/>
      <w:r w:rsidRPr="00072493">
        <w:rPr>
          <w:rFonts w:asciiTheme="majorBidi" w:hAnsiTheme="majorBidi" w:cstheme="majorBidi"/>
          <w:sz w:val="16"/>
          <w:szCs w:val="16"/>
          <w:lang w:val="en-US"/>
        </w:rPr>
        <w:t>Rafat</w:t>
      </w:r>
      <w:proofErr w:type="spellEnd"/>
      <w:r w:rsidRPr="00072493">
        <w:rPr>
          <w:rFonts w:asciiTheme="majorBidi" w:hAnsiTheme="majorBidi" w:cstheme="majorBidi"/>
          <w:sz w:val="16"/>
          <w:szCs w:val="16"/>
          <w:lang w:val="en-US"/>
        </w:rPr>
        <w:t xml:space="preserve"> F, </w:t>
      </w:r>
      <w:proofErr w:type="spellStart"/>
      <w:r w:rsidRPr="00072493">
        <w:rPr>
          <w:rFonts w:asciiTheme="majorBidi" w:hAnsiTheme="majorBidi" w:cstheme="majorBidi"/>
          <w:sz w:val="16"/>
          <w:szCs w:val="16"/>
          <w:lang w:val="en-US"/>
        </w:rPr>
        <w:t>Siddiqi</w:t>
      </w:r>
      <w:proofErr w:type="spellEnd"/>
      <w:r w:rsidRPr="00072493">
        <w:rPr>
          <w:rFonts w:asciiTheme="majorBidi" w:hAnsiTheme="majorBidi" w:cstheme="majorBidi"/>
          <w:sz w:val="16"/>
          <w:szCs w:val="16"/>
          <w:lang w:val="en-US"/>
        </w:rPr>
        <w:t xml:space="preserve"> MY, </w:t>
      </w:r>
      <w:proofErr w:type="spellStart"/>
      <w:proofErr w:type="gramStart"/>
      <w:r w:rsidRPr="00072493">
        <w:rPr>
          <w:rFonts w:asciiTheme="majorBidi" w:hAnsiTheme="majorBidi" w:cstheme="majorBidi"/>
          <w:sz w:val="16"/>
          <w:szCs w:val="16"/>
          <w:lang w:val="en-US"/>
        </w:rPr>
        <w:t>Siddiqi</w:t>
      </w:r>
      <w:proofErr w:type="spellEnd"/>
      <w:r w:rsidRPr="00072493">
        <w:rPr>
          <w:rFonts w:asciiTheme="majorBidi" w:hAnsiTheme="majorBidi" w:cstheme="majorBidi"/>
          <w:sz w:val="16"/>
          <w:szCs w:val="16"/>
          <w:lang w:val="en-US"/>
        </w:rPr>
        <w:t xml:space="preserve">  KS</w:t>
      </w:r>
      <w:proofErr w:type="gramEnd"/>
      <w:r w:rsidRPr="00072493">
        <w:rPr>
          <w:rFonts w:asciiTheme="majorBidi" w:hAnsiTheme="majorBidi" w:cstheme="majorBidi"/>
          <w:sz w:val="16"/>
          <w:szCs w:val="16"/>
          <w:lang w:val="en-US"/>
        </w:rPr>
        <w:t xml:space="preserve">. Synthesis and characterization of </w:t>
      </w:r>
      <w:proofErr w:type="gramStart"/>
      <w:r w:rsidRPr="00072493">
        <w:rPr>
          <w:rFonts w:asciiTheme="majorBidi" w:hAnsiTheme="majorBidi" w:cstheme="majorBidi"/>
          <w:sz w:val="16"/>
          <w:szCs w:val="16"/>
          <w:lang w:val="en-US"/>
        </w:rPr>
        <w:t>Ni(</w:t>
      </w:r>
      <w:proofErr w:type="gramEnd"/>
      <w:r w:rsidRPr="00072493">
        <w:rPr>
          <w:rFonts w:asciiTheme="majorBidi" w:hAnsiTheme="majorBidi" w:cstheme="majorBidi"/>
          <w:sz w:val="16"/>
          <w:szCs w:val="16"/>
          <w:lang w:val="en-US"/>
        </w:rPr>
        <w:t xml:space="preserve">II), Cu(II) and Co(III) complexes with polyamine-containing </w:t>
      </w:r>
      <w:proofErr w:type="spellStart"/>
      <w:r w:rsidRPr="00072493">
        <w:rPr>
          <w:rFonts w:asciiTheme="majorBidi" w:hAnsiTheme="majorBidi" w:cstheme="majorBidi"/>
          <w:sz w:val="16"/>
          <w:szCs w:val="16"/>
          <w:lang w:val="en-US"/>
        </w:rPr>
        <w:t>macrocycles</w:t>
      </w:r>
      <w:proofErr w:type="spellEnd"/>
      <w:r w:rsidRPr="00072493">
        <w:rPr>
          <w:rFonts w:asciiTheme="majorBidi" w:hAnsiTheme="majorBidi" w:cstheme="majorBidi"/>
          <w:sz w:val="16"/>
          <w:szCs w:val="16"/>
          <w:lang w:val="en-US"/>
        </w:rPr>
        <w:t xml:space="preserve"> bearing an</w:t>
      </w:r>
      <w:r w:rsidR="00D64B47" w:rsidRPr="00072493">
        <w:rPr>
          <w:rFonts w:asciiTheme="majorBidi" w:hAnsiTheme="majorBidi" w:cstheme="majorBidi"/>
          <w:sz w:val="16"/>
          <w:szCs w:val="16"/>
          <w:lang w:val="en-US"/>
        </w:rPr>
        <w:t xml:space="preserve"> </w:t>
      </w:r>
      <w:proofErr w:type="spellStart"/>
      <w:r w:rsidRPr="00072493">
        <w:rPr>
          <w:rFonts w:asciiTheme="majorBidi" w:hAnsiTheme="majorBidi" w:cstheme="majorBidi"/>
          <w:sz w:val="16"/>
          <w:szCs w:val="16"/>
          <w:lang w:val="en-US"/>
        </w:rPr>
        <w:t>aminoethyl</w:t>
      </w:r>
      <w:proofErr w:type="spellEnd"/>
      <w:r w:rsidRPr="00072493">
        <w:rPr>
          <w:rFonts w:asciiTheme="majorBidi" w:hAnsiTheme="majorBidi" w:cstheme="majorBidi"/>
          <w:sz w:val="16"/>
          <w:szCs w:val="16"/>
          <w:lang w:val="en-US"/>
        </w:rPr>
        <w:t xml:space="preserve"> pendant arm. </w:t>
      </w:r>
      <w:r w:rsidRPr="00072493">
        <w:rPr>
          <w:rFonts w:asciiTheme="majorBidi" w:hAnsiTheme="majorBidi" w:cstheme="majorBidi"/>
          <w:i/>
          <w:iCs/>
          <w:sz w:val="16"/>
          <w:szCs w:val="16"/>
          <w:lang w:val="en-US"/>
        </w:rPr>
        <w:t>J. Serb. Chem. Soc.</w:t>
      </w:r>
      <w:r w:rsidRPr="00072493">
        <w:rPr>
          <w:rFonts w:asciiTheme="majorBidi" w:hAnsiTheme="majorBidi" w:cstheme="majorBidi"/>
          <w:sz w:val="16"/>
          <w:szCs w:val="16"/>
          <w:lang w:val="en-US"/>
        </w:rPr>
        <w:t xml:space="preserve"> 2004 ; </w:t>
      </w:r>
      <w:r w:rsidRPr="00072493">
        <w:rPr>
          <w:rFonts w:asciiTheme="majorBidi" w:hAnsiTheme="majorBidi" w:cstheme="majorBidi"/>
          <w:b/>
          <w:bCs/>
          <w:sz w:val="16"/>
          <w:szCs w:val="16"/>
          <w:lang w:val="en-US"/>
        </w:rPr>
        <w:t>(69)</w:t>
      </w:r>
      <w:r w:rsidRPr="00072493">
        <w:rPr>
          <w:rFonts w:asciiTheme="majorBidi" w:hAnsiTheme="majorBidi" w:cstheme="majorBidi"/>
          <w:sz w:val="16"/>
          <w:szCs w:val="16"/>
          <w:lang w:val="en-US"/>
        </w:rPr>
        <w:t> : 641</w:t>
      </w:r>
    </w:p>
    <w:p w:rsidR="00F359F4" w:rsidRPr="00072493" w:rsidRDefault="009F4972" w:rsidP="00D64B47">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proofErr w:type="spellStart"/>
      <w:r w:rsidRPr="00072493">
        <w:rPr>
          <w:rFonts w:asciiTheme="majorBidi" w:hAnsiTheme="majorBidi" w:cstheme="majorBidi"/>
          <w:sz w:val="16"/>
          <w:szCs w:val="16"/>
          <w:lang w:val="en-US"/>
        </w:rPr>
        <w:t>Sacconi</w:t>
      </w:r>
      <w:proofErr w:type="spellEnd"/>
      <w:r w:rsidRPr="00072493">
        <w:rPr>
          <w:rFonts w:asciiTheme="majorBidi" w:hAnsiTheme="majorBidi" w:cstheme="majorBidi"/>
          <w:sz w:val="16"/>
          <w:szCs w:val="16"/>
          <w:lang w:val="en-US"/>
        </w:rPr>
        <w:t xml:space="preserve"> L</w:t>
      </w:r>
      <w:r w:rsidR="000A1250" w:rsidRPr="00072493">
        <w:rPr>
          <w:rFonts w:asciiTheme="majorBidi" w:hAnsiTheme="majorBidi" w:cstheme="majorBidi"/>
          <w:sz w:val="16"/>
          <w:szCs w:val="16"/>
          <w:lang w:val="en-US"/>
        </w:rPr>
        <w:t xml:space="preserve">. </w:t>
      </w:r>
      <w:r w:rsidRPr="00072493">
        <w:rPr>
          <w:rFonts w:asciiTheme="majorBidi" w:hAnsiTheme="majorBidi" w:cstheme="majorBidi"/>
          <w:sz w:val="16"/>
          <w:szCs w:val="16"/>
          <w:lang w:val="en-US"/>
        </w:rPr>
        <w:t xml:space="preserve">Tetrahedral complexes of nickel (II) and copper (II) with Schiff bases. </w:t>
      </w:r>
      <w:r w:rsidRPr="00072493">
        <w:rPr>
          <w:rFonts w:asciiTheme="majorBidi" w:hAnsiTheme="majorBidi" w:cstheme="majorBidi"/>
          <w:i/>
          <w:iCs/>
          <w:sz w:val="16"/>
          <w:szCs w:val="16"/>
          <w:lang w:val="en-US"/>
        </w:rPr>
        <w:t>Coord. Chem. Revs</w:t>
      </w:r>
      <w:r w:rsidR="000A1250" w:rsidRPr="00072493">
        <w:rPr>
          <w:rFonts w:asciiTheme="majorBidi" w:hAnsiTheme="majorBidi" w:cstheme="majorBidi"/>
          <w:sz w:val="16"/>
          <w:szCs w:val="16"/>
          <w:lang w:val="en-US"/>
        </w:rPr>
        <w:t xml:space="preserve">. </w:t>
      </w:r>
      <w:proofErr w:type="gramStart"/>
      <w:r w:rsidR="00BF1FB4" w:rsidRPr="00072493">
        <w:rPr>
          <w:rFonts w:asciiTheme="majorBidi" w:hAnsiTheme="majorBidi" w:cstheme="majorBidi"/>
          <w:sz w:val="16"/>
          <w:szCs w:val="16"/>
          <w:lang w:val="en-US"/>
        </w:rPr>
        <w:t>1966</w:t>
      </w:r>
      <w:r w:rsidR="000A1250" w:rsidRPr="00072493">
        <w:rPr>
          <w:rFonts w:asciiTheme="majorBidi" w:hAnsiTheme="majorBidi" w:cstheme="majorBidi"/>
          <w:sz w:val="16"/>
          <w:szCs w:val="16"/>
          <w:lang w:val="en-US"/>
        </w:rPr>
        <w:t xml:space="preserve"> ;</w:t>
      </w:r>
      <w:proofErr w:type="gramEnd"/>
      <w:r w:rsidR="000A1250" w:rsidRPr="00072493">
        <w:rPr>
          <w:rFonts w:asciiTheme="majorBidi" w:hAnsiTheme="majorBidi" w:cstheme="majorBidi"/>
          <w:sz w:val="16"/>
          <w:szCs w:val="16"/>
          <w:lang w:val="en-US"/>
        </w:rPr>
        <w:t xml:space="preserve"> (</w:t>
      </w:r>
      <w:r w:rsidRPr="00072493">
        <w:rPr>
          <w:rFonts w:asciiTheme="majorBidi" w:hAnsiTheme="majorBidi" w:cstheme="majorBidi"/>
          <w:b/>
          <w:bCs/>
          <w:sz w:val="16"/>
          <w:szCs w:val="16"/>
          <w:lang w:val="en-US"/>
        </w:rPr>
        <w:t>1</w:t>
      </w:r>
      <w:r w:rsidR="000A1250" w:rsidRPr="00072493">
        <w:rPr>
          <w:rFonts w:asciiTheme="majorBidi" w:hAnsiTheme="majorBidi" w:cstheme="majorBidi"/>
          <w:b/>
          <w:bCs/>
          <w:sz w:val="16"/>
          <w:szCs w:val="16"/>
          <w:lang w:val="en-US"/>
        </w:rPr>
        <w:t>):</w:t>
      </w:r>
      <w:r w:rsidR="000A1250" w:rsidRPr="00072493">
        <w:rPr>
          <w:rFonts w:asciiTheme="majorBidi" w:hAnsiTheme="majorBidi" w:cstheme="majorBidi"/>
          <w:sz w:val="16"/>
          <w:szCs w:val="16"/>
          <w:lang w:val="en-US"/>
        </w:rPr>
        <w:t> </w:t>
      </w:r>
      <w:r w:rsidRPr="00072493">
        <w:rPr>
          <w:rFonts w:asciiTheme="majorBidi" w:hAnsiTheme="majorBidi" w:cstheme="majorBidi"/>
          <w:sz w:val="16"/>
          <w:szCs w:val="16"/>
          <w:lang w:val="en-US"/>
        </w:rPr>
        <w:t>192</w:t>
      </w:r>
      <w:r w:rsidR="000A1250" w:rsidRPr="00072493">
        <w:rPr>
          <w:rFonts w:asciiTheme="majorBidi" w:hAnsiTheme="majorBidi" w:cstheme="majorBidi"/>
          <w:sz w:val="16"/>
          <w:szCs w:val="16"/>
          <w:lang w:val="en-US"/>
        </w:rPr>
        <w:t>.</w:t>
      </w:r>
    </w:p>
    <w:p w:rsidR="00F359F4" w:rsidRPr="00072493" w:rsidRDefault="009F4972" w:rsidP="00BD4A19">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r w:rsidRPr="00072493">
        <w:rPr>
          <w:rFonts w:asciiTheme="majorBidi" w:hAnsiTheme="majorBidi" w:cstheme="majorBidi"/>
          <w:sz w:val="16"/>
          <w:szCs w:val="16"/>
          <w:lang w:val="en-US"/>
        </w:rPr>
        <w:t>Al-</w:t>
      </w:r>
      <w:proofErr w:type="spellStart"/>
      <w:r w:rsidRPr="00072493">
        <w:rPr>
          <w:rFonts w:asciiTheme="majorBidi" w:hAnsiTheme="majorBidi" w:cstheme="majorBidi"/>
          <w:sz w:val="16"/>
          <w:szCs w:val="16"/>
          <w:lang w:val="en-US"/>
        </w:rPr>
        <w:t>Qudsi</w:t>
      </w:r>
      <w:proofErr w:type="spellEnd"/>
      <w:r w:rsidRPr="00072493">
        <w:rPr>
          <w:rFonts w:asciiTheme="majorBidi" w:hAnsiTheme="majorBidi" w:cstheme="majorBidi"/>
          <w:sz w:val="16"/>
          <w:szCs w:val="16"/>
          <w:lang w:val="en-US"/>
        </w:rPr>
        <w:t xml:space="preserve"> ZN, </w:t>
      </w:r>
      <w:proofErr w:type="spellStart"/>
      <w:r w:rsidRPr="00072493">
        <w:rPr>
          <w:rFonts w:asciiTheme="majorBidi" w:hAnsiTheme="majorBidi" w:cstheme="majorBidi"/>
          <w:sz w:val="16"/>
          <w:szCs w:val="16"/>
          <w:lang w:val="en-US"/>
        </w:rPr>
        <w:t>Abood</w:t>
      </w:r>
      <w:proofErr w:type="spellEnd"/>
      <w:r w:rsidRPr="00072493">
        <w:rPr>
          <w:rFonts w:asciiTheme="majorBidi" w:hAnsiTheme="majorBidi" w:cstheme="majorBidi"/>
          <w:sz w:val="16"/>
          <w:szCs w:val="16"/>
          <w:lang w:val="en-US"/>
        </w:rPr>
        <w:t xml:space="preserve"> HMA</w:t>
      </w:r>
      <w:r w:rsidR="00BF1FB4"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The Electronic Transition Behavior Cr (III), Fe (III), Fe (II) and Ni (II), Transition Metal Cations In Ammonium Alum-Urea Room Temperature Ionic Liquid. </w:t>
      </w:r>
      <w:r w:rsidRPr="00072493">
        <w:rPr>
          <w:rFonts w:asciiTheme="majorBidi" w:hAnsiTheme="majorBidi" w:cstheme="majorBidi"/>
          <w:i/>
          <w:iCs/>
          <w:sz w:val="16"/>
          <w:szCs w:val="16"/>
          <w:lang w:val="en-US"/>
        </w:rPr>
        <w:t>Jo</w:t>
      </w:r>
      <w:r w:rsidR="000A1250" w:rsidRPr="00072493">
        <w:rPr>
          <w:rFonts w:asciiTheme="majorBidi" w:hAnsiTheme="majorBidi" w:cstheme="majorBidi"/>
          <w:i/>
          <w:iCs/>
          <w:sz w:val="16"/>
          <w:szCs w:val="16"/>
          <w:lang w:val="en-US"/>
        </w:rPr>
        <w:t>urnal of Al-</w:t>
      </w:r>
      <w:proofErr w:type="spellStart"/>
      <w:r w:rsidR="000A1250" w:rsidRPr="00072493">
        <w:rPr>
          <w:rFonts w:asciiTheme="majorBidi" w:hAnsiTheme="majorBidi" w:cstheme="majorBidi"/>
          <w:i/>
          <w:iCs/>
          <w:sz w:val="16"/>
          <w:szCs w:val="16"/>
          <w:lang w:val="en-US"/>
        </w:rPr>
        <w:t>Nahrain</w:t>
      </w:r>
      <w:proofErr w:type="spellEnd"/>
      <w:r w:rsidR="000A1250" w:rsidRPr="00072493">
        <w:rPr>
          <w:rFonts w:asciiTheme="majorBidi" w:hAnsiTheme="majorBidi" w:cstheme="majorBidi"/>
          <w:i/>
          <w:iCs/>
          <w:sz w:val="16"/>
          <w:szCs w:val="16"/>
          <w:lang w:val="en-US"/>
        </w:rPr>
        <w:t xml:space="preserve"> University</w:t>
      </w:r>
      <w:r w:rsidR="000A1250" w:rsidRPr="00072493">
        <w:rPr>
          <w:rFonts w:asciiTheme="majorBidi" w:hAnsiTheme="majorBidi" w:cstheme="majorBidi"/>
          <w:sz w:val="16"/>
          <w:szCs w:val="16"/>
          <w:lang w:val="en-US"/>
        </w:rPr>
        <w:t xml:space="preserve">. </w:t>
      </w:r>
      <w:r w:rsidR="00BF1FB4" w:rsidRPr="00072493">
        <w:rPr>
          <w:rFonts w:asciiTheme="majorBidi" w:hAnsiTheme="majorBidi" w:cstheme="majorBidi"/>
          <w:sz w:val="16"/>
          <w:szCs w:val="16"/>
          <w:lang w:val="en-US"/>
        </w:rPr>
        <w:t>2013</w:t>
      </w:r>
      <w:r w:rsidR="000A1250" w:rsidRPr="00072493">
        <w:rPr>
          <w:rFonts w:asciiTheme="majorBidi" w:hAnsiTheme="majorBidi" w:cstheme="majorBidi"/>
          <w:sz w:val="16"/>
          <w:szCs w:val="16"/>
          <w:lang w:val="en-US"/>
        </w:rPr>
        <w:t>; (</w:t>
      </w:r>
      <w:r w:rsidRPr="00072493">
        <w:rPr>
          <w:rFonts w:asciiTheme="majorBidi" w:hAnsiTheme="majorBidi" w:cstheme="majorBidi"/>
          <w:b/>
          <w:bCs/>
          <w:sz w:val="16"/>
          <w:szCs w:val="16"/>
          <w:lang w:val="en-US"/>
        </w:rPr>
        <w:t>16</w:t>
      </w:r>
      <w:r w:rsidR="000A1250" w:rsidRPr="00072493">
        <w:rPr>
          <w:rFonts w:asciiTheme="majorBidi" w:hAnsiTheme="majorBidi" w:cstheme="majorBidi"/>
          <w:b/>
          <w:bCs/>
          <w:sz w:val="16"/>
          <w:szCs w:val="16"/>
          <w:lang w:val="en-US"/>
        </w:rPr>
        <w:t>):</w:t>
      </w:r>
      <w:r w:rsidR="00540206" w:rsidRPr="00072493">
        <w:rPr>
          <w:rFonts w:asciiTheme="majorBidi" w:hAnsiTheme="majorBidi" w:cstheme="majorBidi"/>
          <w:sz w:val="16"/>
          <w:szCs w:val="16"/>
          <w:lang w:val="en-US"/>
        </w:rPr>
        <w:t xml:space="preserve"> </w:t>
      </w:r>
      <w:r w:rsidRPr="00072493">
        <w:rPr>
          <w:rFonts w:asciiTheme="majorBidi" w:hAnsiTheme="majorBidi" w:cstheme="majorBidi"/>
          <w:sz w:val="16"/>
          <w:szCs w:val="16"/>
          <w:lang w:val="en-US"/>
        </w:rPr>
        <w:t>55</w:t>
      </w:r>
      <w:r w:rsidR="000A1250" w:rsidRPr="00072493">
        <w:rPr>
          <w:rFonts w:asciiTheme="majorBidi" w:hAnsiTheme="majorBidi" w:cstheme="majorBidi"/>
          <w:sz w:val="16"/>
          <w:szCs w:val="16"/>
          <w:lang w:val="en-US"/>
        </w:rPr>
        <w:t>.</w:t>
      </w:r>
    </w:p>
    <w:p w:rsidR="00F359F4" w:rsidRPr="00072493" w:rsidRDefault="009F4972" w:rsidP="00275C4F">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r w:rsidRPr="00072493">
        <w:rPr>
          <w:rFonts w:asciiTheme="majorBidi" w:hAnsiTheme="majorBidi" w:cstheme="majorBidi"/>
          <w:sz w:val="16"/>
          <w:szCs w:val="16"/>
          <w:lang w:val="en-US"/>
        </w:rPr>
        <w:t xml:space="preserve">Mohamed GG, </w:t>
      </w:r>
      <w:proofErr w:type="spellStart"/>
      <w:r w:rsidRPr="00072493">
        <w:rPr>
          <w:rFonts w:asciiTheme="majorBidi" w:hAnsiTheme="majorBidi" w:cstheme="majorBidi"/>
          <w:sz w:val="16"/>
          <w:szCs w:val="16"/>
          <w:lang w:val="en-US"/>
        </w:rPr>
        <w:t>Abd</w:t>
      </w:r>
      <w:proofErr w:type="spellEnd"/>
      <w:r w:rsidRPr="00072493">
        <w:rPr>
          <w:rFonts w:asciiTheme="majorBidi" w:hAnsiTheme="majorBidi" w:cstheme="majorBidi"/>
          <w:sz w:val="16"/>
          <w:szCs w:val="16"/>
          <w:lang w:val="en-US"/>
        </w:rPr>
        <w:t xml:space="preserve"> El-</w:t>
      </w:r>
      <w:proofErr w:type="spellStart"/>
      <w:r w:rsidRPr="00072493">
        <w:rPr>
          <w:rFonts w:asciiTheme="majorBidi" w:hAnsiTheme="majorBidi" w:cstheme="majorBidi"/>
          <w:sz w:val="16"/>
          <w:szCs w:val="16"/>
          <w:lang w:val="en-US"/>
        </w:rPr>
        <w:t>Wahab</w:t>
      </w:r>
      <w:proofErr w:type="spellEnd"/>
      <w:r w:rsidRPr="00072493">
        <w:rPr>
          <w:rFonts w:asciiTheme="majorBidi" w:hAnsiTheme="majorBidi" w:cstheme="majorBidi"/>
          <w:sz w:val="16"/>
          <w:szCs w:val="16"/>
          <w:lang w:val="en-US"/>
        </w:rPr>
        <w:t xml:space="preserve"> ZH</w:t>
      </w:r>
      <w:r w:rsidR="000A1250"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Salicylidene-2- Aminobenzimidazole Schiff Base Complexes of Fe(III), Co(II), Ni(II), Cu(II), Zn(II) AND Cd(II). Journal of Thermal Analysis and </w:t>
      </w:r>
      <w:proofErr w:type="spellStart"/>
      <w:r w:rsidRPr="00072493">
        <w:rPr>
          <w:rFonts w:asciiTheme="majorBidi" w:hAnsiTheme="majorBidi" w:cstheme="majorBidi"/>
          <w:sz w:val="16"/>
          <w:szCs w:val="16"/>
          <w:lang w:val="en-US"/>
        </w:rPr>
        <w:t>Calorimetry</w:t>
      </w:r>
      <w:proofErr w:type="spellEnd"/>
      <w:r w:rsidR="00BF1FB4" w:rsidRPr="00072493">
        <w:rPr>
          <w:rFonts w:asciiTheme="majorBidi" w:hAnsiTheme="majorBidi" w:cstheme="majorBidi"/>
          <w:sz w:val="16"/>
          <w:szCs w:val="16"/>
          <w:lang w:val="en-US"/>
        </w:rPr>
        <w:t xml:space="preserve">. </w:t>
      </w:r>
      <w:r w:rsidR="00275C4F" w:rsidRPr="00072493">
        <w:rPr>
          <w:rFonts w:asciiTheme="majorBidi" w:hAnsiTheme="majorBidi" w:cstheme="majorBidi"/>
          <w:sz w:val="16"/>
          <w:szCs w:val="16"/>
          <w:lang w:val="en-US"/>
        </w:rPr>
        <w:t xml:space="preserve">2003; </w:t>
      </w:r>
      <w:r w:rsidR="00BF1FB4" w:rsidRPr="00072493">
        <w:rPr>
          <w:rFonts w:asciiTheme="majorBidi" w:hAnsiTheme="majorBidi" w:cstheme="majorBidi"/>
          <w:b/>
          <w:bCs/>
          <w:sz w:val="16"/>
          <w:szCs w:val="16"/>
          <w:lang w:val="en-US"/>
        </w:rPr>
        <w:t>(</w:t>
      </w:r>
      <w:r w:rsidRPr="00072493">
        <w:rPr>
          <w:rFonts w:asciiTheme="majorBidi" w:hAnsiTheme="majorBidi" w:cstheme="majorBidi"/>
          <w:b/>
          <w:bCs/>
          <w:sz w:val="16"/>
          <w:szCs w:val="16"/>
          <w:lang w:val="en-US"/>
        </w:rPr>
        <w:t>73</w:t>
      </w:r>
      <w:r w:rsidR="00BF1FB4" w:rsidRPr="00072493">
        <w:rPr>
          <w:rFonts w:asciiTheme="majorBidi" w:hAnsiTheme="majorBidi" w:cstheme="majorBidi"/>
          <w:b/>
          <w:bCs/>
          <w:sz w:val="16"/>
          <w:szCs w:val="16"/>
          <w:lang w:val="en-US"/>
        </w:rPr>
        <w:t>)</w:t>
      </w:r>
      <w:r w:rsidR="00BF1FB4" w:rsidRPr="00072493">
        <w:rPr>
          <w:rFonts w:asciiTheme="majorBidi" w:hAnsiTheme="majorBidi" w:cstheme="majorBidi"/>
          <w:sz w:val="16"/>
          <w:szCs w:val="16"/>
          <w:lang w:val="en-US"/>
        </w:rPr>
        <w:t>:</w:t>
      </w:r>
      <w:r w:rsidR="00F359F4" w:rsidRPr="00072493">
        <w:rPr>
          <w:rFonts w:asciiTheme="majorBidi" w:hAnsiTheme="majorBidi" w:cstheme="majorBidi"/>
          <w:sz w:val="16"/>
          <w:szCs w:val="16"/>
          <w:lang w:val="en-US"/>
        </w:rPr>
        <w:t> </w:t>
      </w:r>
      <w:r w:rsidRPr="00072493">
        <w:rPr>
          <w:rFonts w:asciiTheme="majorBidi" w:hAnsiTheme="majorBidi" w:cstheme="majorBidi"/>
          <w:sz w:val="16"/>
          <w:szCs w:val="16"/>
          <w:lang w:val="en-US"/>
        </w:rPr>
        <w:t>359</w:t>
      </w:r>
    </w:p>
    <w:p w:rsidR="009F4972" w:rsidRPr="00072493" w:rsidRDefault="00521B72" w:rsidP="00521B72">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i/>
          <w:iCs/>
          <w:sz w:val="16"/>
          <w:szCs w:val="16"/>
          <w:lang w:val="en-US"/>
        </w:rPr>
      </w:pPr>
      <w:r w:rsidRPr="00072493">
        <w:rPr>
          <w:rFonts w:asciiTheme="majorBidi" w:hAnsiTheme="majorBidi" w:cstheme="majorBidi"/>
          <w:i/>
          <w:iCs/>
          <w:sz w:val="16"/>
          <w:szCs w:val="16"/>
          <w:lang w:val="en-US"/>
        </w:rPr>
        <w:lastRenderedPageBreak/>
        <w:t xml:space="preserve">SHAKER SA. Preparation and Study of Some </w:t>
      </w:r>
      <w:proofErr w:type="spellStart"/>
      <w:r w:rsidRPr="00072493">
        <w:rPr>
          <w:rFonts w:asciiTheme="majorBidi" w:hAnsiTheme="majorBidi" w:cstheme="majorBidi"/>
          <w:i/>
          <w:iCs/>
          <w:sz w:val="16"/>
          <w:szCs w:val="16"/>
          <w:lang w:val="en-US"/>
        </w:rPr>
        <w:t>Mn</w:t>
      </w:r>
      <w:proofErr w:type="spellEnd"/>
      <w:r w:rsidRPr="00072493">
        <w:rPr>
          <w:rFonts w:asciiTheme="majorBidi" w:hAnsiTheme="majorBidi" w:cstheme="majorBidi"/>
          <w:i/>
          <w:iCs/>
          <w:sz w:val="16"/>
          <w:szCs w:val="16"/>
          <w:lang w:val="en-US"/>
        </w:rPr>
        <w:t xml:space="preserve">(II), Co(II), Ni(II), Cu(II), Cd(II) and </w:t>
      </w:r>
      <w:proofErr w:type="spellStart"/>
      <w:r w:rsidRPr="00072493">
        <w:rPr>
          <w:rFonts w:asciiTheme="majorBidi" w:hAnsiTheme="majorBidi" w:cstheme="majorBidi"/>
          <w:i/>
          <w:iCs/>
          <w:sz w:val="16"/>
          <w:szCs w:val="16"/>
          <w:lang w:val="en-US"/>
        </w:rPr>
        <w:t>Pb</w:t>
      </w:r>
      <w:proofErr w:type="spellEnd"/>
      <w:r w:rsidRPr="00072493">
        <w:rPr>
          <w:rFonts w:asciiTheme="majorBidi" w:hAnsiTheme="majorBidi" w:cstheme="majorBidi"/>
          <w:i/>
          <w:iCs/>
          <w:sz w:val="16"/>
          <w:szCs w:val="16"/>
          <w:lang w:val="en-US"/>
        </w:rPr>
        <w:t xml:space="preserve">(II) Complexes Containing Heterocyclic Nitrogen Donor Ligands. E-Journal of Chemistry. </w:t>
      </w:r>
      <w:proofErr w:type="gramStart"/>
      <w:r w:rsidRPr="00072493">
        <w:rPr>
          <w:rFonts w:asciiTheme="majorBidi" w:hAnsiTheme="majorBidi" w:cstheme="majorBidi"/>
          <w:sz w:val="16"/>
          <w:szCs w:val="16"/>
          <w:lang w:val="en-US"/>
        </w:rPr>
        <w:t>2010 ;</w:t>
      </w:r>
      <w:proofErr w:type="gramEnd"/>
      <w:r w:rsidRPr="00072493">
        <w:rPr>
          <w:rFonts w:asciiTheme="majorBidi" w:hAnsiTheme="majorBidi" w:cstheme="majorBidi"/>
          <w:sz w:val="16"/>
          <w:szCs w:val="16"/>
          <w:lang w:val="en-US"/>
        </w:rPr>
        <w:t xml:space="preserve"> </w:t>
      </w:r>
      <w:r w:rsidRPr="00072493">
        <w:rPr>
          <w:rFonts w:asciiTheme="majorBidi" w:hAnsiTheme="majorBidi" w:cstheme="majorBidi"/>
          <w:b/>
          <w:bCs/>
          <w:sz w:val="16"/>
          <w:szCs w:val="16"/>
          <w:lang w:val="en-US"/>
        </w:rPr>
        <w:t>(4)</w:t>
      </w:r>
      <w:r w:rsidRPr="00072493">
        <w:rPr>
          <w:rFonts w:asciiTheme="majorBidi" w:hAnsiTheme="majorBidi" w:cstheme="majorBidi"/>
          <w:sz w:val="16"/>
          <w:szCs w:val="16"/>
          <w:lang w:val="en-US"/>
        </w:rPr>
        <w:t> : 1598</w:t>
      </w:r>
      <w:r w:rsidR="00BF1FB4" w:rsidRPr="00072493">
        <w:rPr>
          <w:rFonts w:asciiTheme="majorBidi" w:hAnsiTheme="majorBidi" w:cstheme="majorBidi"/>
          <w:sz w:val="16"/>
          <w:szCs w:val="16"/>
          <w:lang w:val="en-US"/>
        </w:rPr>
        <w:t>.</w:t>
      </w:r>
      <w:r w:rsidR="009F4972" w:rsidRPr="00072493">
        <w:rPr>
          <w:rFonts w:asciiTheme="majorBidi" w:hAnsiTheme="majorBidi" w:cstheme="majorBidi"/>
          <w:sz w:val="16"/>
          <w:szCs w:val="16"/>
          <w:lang w:val="en-US"/>
        </w:rPr>
        <w:t xml:space="preserve"> </w:t>
      </w:r>
    </w:p>
    <w:p w:rsidR="009F4972" w:rsidRPr="00072493" w:rsidRDefault="009F4972" w:rsidP="00BD4A19">
      <w:pPr>
        <w:pStyle w:val="Paragraphedeliste"/>
        <w:numPr>
          <w:ilvl w:val="0"/>
          <w:numId w:val="18"/>
        </w:numPr>
        <w:tabs>
          <w:tab w:val="left" w:pos="142"/>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proofErr w:type="spellStart"/>
      <w:r w:rsidRPr="00072493">
        <w:rPr>
          <w:rFonts w:asciiTheme="majorBidi" w:hAnsiTheme="majorBidi" w:cstheme="majorBidi"/>
          <w:sz w:val="16"/>
          <w:szCs w:val="16"/>
          <w:lang w:val="en-US"/>
        </w:rPr>
        <w:t>Sawant</w:t>
      </w:r>
      <w:proofErr w:type="spellEnd"/>
      <w:r w:rsidRPr="00072493">
        <w:rPr>
          <w:rFonts w:asciiTheme="majorBidi" w:hAnsiTheme="majorBidi" w:cstheme="majorBidi"/>
          <w:sz w:val="16"/>
          <w:szCs w:val="16"/>
          <w:lang w:val="en-US"/>
        </w:rPr>
        <w:t xml:space="preserve"> V, </w:t>
      </w:r>
      <w:proofErr w:type="spellStart"/>
      <w:r w:rsidRPr="00072493">
        <w:rPr>
          <w:rFonts w:asciiTheme="majorBidi" w:hAnsiTheme="majorBidi" w:cstheme="majorBidi"/>
          <w:sz w:val="16"/>
          <w:szCs w:val="16"/>
          <w:lang w:val="en-US"/>
        </w:rPr>
        <w:t>Gotpagar</w:t>
      </w:r>
      <w:proofErr w:type="spellEnd"/>
      <w:r w:rsidRPr="00072493">
        <w:rPr>
          <w:rFonts w:asciiTheme="majorBidi" w:hAnsiTheme="majorBidi" w:cstheme="majorBidi"/>
          <w:sz w:val="16"/>
          <w:szCs w:val="16"/>
          <w:lang w:val="en-US"/>
        </w:rPr>
        <w:t xml:space="preserve"> S, </w:t>
      </w:r>
      <w:proofErr w:type="spellStart"/>
      <w:r w:rsidRPr="00072493">
        <w:rPr>
          <w:rFonts w:asciiTheme="majorBidi" w:hAnsiTheme="majorBidi" w:cstheme="majorBidi"/>
          <w:sz w:val="16"/>
          <w:szCs w:val="16"/>
          <w:lang w:val="en-US"/>
        </w:rPr>
        <w:t>Yamamgar</w:t>
      </w:r>
      <w:proofErr w:type="spellEnd"/>
      <w:r w:rsidRPr="00072493">
        <w:rPr>
          <w:rFonts w:asciiTheme="majorBidi" w:hAnsiTheme="majorBidi" w:cstheme="majorBidi"/>
          <w:sz w:val="16"/>
          <w:szCs w:val="16"/>
          <w:lang w:val="en-US"/>
        </w:rPr>
        <w:t xml:space="preserve"> B, </w:t>
      </w:r>
      <w:proofErr w:type="spellStart"/>
      <w:r w:rsidRPr="00072493">
        <w:rPr>
          <w:rFonts w:asciiTheme="majorBidi" w:hAnsiTheme="majorBidi" w:cstheme="majorBidi"/>
          <w:sz w:val="16"/>
          <w:szCs w:val="16"/>
          <w:lang w:val="en-US"/>
        </w:rPr>
        <w:t>S</w:t>
      </w:r>
      <w:r w:rsidR="006514E0" w:rsidRPr="00072493">
        <w:rPr>
          <w:rFonts w:asciiTheme="majorBidi" w:hAnsiTheme="majorBidi" w:cstheme="majorBidi"/>
          <w:sz w:val="16"/>
          <w:szCs w:val="16"/>
          <w:lang w:val="en-US"/>
        </w:rPr>
        <w:t>awant</w:t>
      </w:r>
      <w:proofErr w:type="spellEnd"/>
      <w:r w:rsidR="006514E0" w:rsidRPr="00072493">
        <w:rPr>
          <w:rFonts w:asciiTheme="majorBidi" w:hAnsiTheme="majorBidi" w:cstheme="majorBidi"/>
          <w:sz w:val="16"/>
          <w:szCs w:val="16"/>
          <w:lang w:val="en-US"/>
        </w:rPr>
        <w:t xml:space="preserve"> S, </w:t>
      </w:r>
      <w:proofErr w:type="spellStart"/>
      <w:r w:rsidR="006514E0" w:rsidRPr="00072493">
        <w:rPr>
          <w:rFonts w:asciiTheme="majorBidi" w:hAnsiTheme="majorBidi" w:cstheme="majorBidi"/>
          <w:sz w:val="16"/>
          <w:szCs w:val="16"/>
          <w:lang w:val="en-US"/>
        </w:rPr>
        <w:t>Kankariya</w:t>
      </w:r>
      <w:proofErr w:type="spellEnd"/>
      <w:r w:rsidR="006514E0" w:rsidRPr="00072493">
        <w:rPr>
          <w:rFonts w:asciiTheme="majorBidi" w:hAnsiTheme="majorBidi" w:cstheme="majorBidi"/>
          <w:sz w:val="16"/>
          <w:szCs w:val="16"/>
          <w:lang w:val="en-US"/>
        </w:rPr>
        <w:t xml:space="preserve"> R, </w:t>
      </w:r>
      <w:proofErr w:type="spellStart"/>
      <w:r w:rsidR="006514E0" w:rsidRPr="00072493">
        <w:rPr>
          <w:rFonts w:asciiTheme="majorBidi" w:hAnsiTheme="majorBidi" w:cstheme="majorBidi"/>
          <w:sz w:val="16"/>
          <w:szCs w:val="16"/>
          <w:lang w:val="en-US"/>
        </w:rPr>
        <w:t>Chavan</w:t>
      </w:r>
      <w:proofErr w:type="spellEnd"/>
      <w:r w:rsidR="006514E0" w:rsidRPr="00072493">
        <w:rPr>
          <w:rFonts w:asciiTheme="majorBidi" w:hAnsiTheme="majorBidi" w:cstheme="majorBidi"/>
          <w:sz w:val="16"/>
          <w:szCs w:val="16"/>
          <w:lang w:val="en-US"/>
        </w:rPr>
        <w:t xml:space="preserve"> S</w:t>
      </w:r>
      <w:r w:rsidR="000A1250"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w:t>
      </w:r>
      <w:hyperlink r:id="rId73" w:history="1">
        <w:r w:rsidRPr="00072493">
          <w:rPr>
            <w:rStyle w:val="Lienhypertexte"/>
            <w:rFonts w:asciiTheme="majorBidi" w:hAnsiTheme="majorBidi" w:cstheme="majorBidi"/>
            <w:color w:val="auto"/>
            <w:sz w:val="16"/>
            <w:szCs w:val="16"/>
            <w:u w:val="none"/>
            <w:shd w:val="clear" w:color="auto" w:fill="FFFFFF"/>
            <w:lang w:val="en-US"/>
          </w:rPr>
          <w:t>Characterization and electrochemical studies of Mn (II), Co (II), Ni (II) and Cu (II) complexes with 2-mercapto-3-substituted-quinazolin-4-one and 1, 10-phenanthroline or ethylenediamine as ligands</w:t>
        </w:r>
      </w:hyperlink>
      <w:r w:rsidRPr="00072493">
        <w:rPr>
          <w:rFonts w:asciiTheme="majorBidi" w:hAnsiTheme="majorBidi" w:cstheme="majorBidi"/>
          <w:sz w:val="16"/>
          <w:szCs w:val="16"/>
          <w:lang w:val="en-US"/>
        </w:rPr>
        <w:t xml:space="preserve">. </w:t>
      </w:r>
      <w:r w:rsidRPr="00072493">
        <w:rPr>
          <w:rFonts w:asciiTheme="majorBidi" w:hAnsiTheme="majorBidi" w:cstheme="majorBidi"/>
          <w:i/>
          <w:iCs/>
          <w:sz w:val="16"/>
          <w:szCs w:val="16"/>
          <w:lang w:val="en-US"/>
        </w:rPr>
        <w:t>Spectrochimica Ac</w:t>
      </w:r>
      <w:r w:rsidR="006514E0" w:rsidRPr="00072493">
        <w:rPr>
          <w:rFonts w:asciiTheme="majorBidi" w:hAnsiTheme="majorBidi" w:cstheme="majorBidi"/>
          <w:i/>
          <w:iCs/>
          <w:sz w:val="16"/>
          <w:szCs w:val="16"/>
          <w:lang w:val="en-US"/>
        </w:rPr>
        <w:t>ta Part A</w:t>
      </w:r>
      <w:r w:rsidR="000A1250" w:rsidRPr="00072493">
        <w:rPr>
          <w:rFonts w:asciiTheme="majorBidi" w:hAnsiTheme="majorBidi" w:cstheme="majorBidi"/>
          <w:i/>
          <w:iCs/>
          <w:sz w:val="16"/>
          <w:szCs w:val="16"/>
          <w:lang w:val="en-US"/>
        </w:rPr>
        <w:t>.</w:t>
      </w:r>
      <w:r w:rsidR="000A1250" w:rsidRPr="00072493">
        <w:rPr>
          <w:rFonts w:asciiTheme="majorBidi" w:hAnsiTheme="majorBidi" w:cstheme="majorBidi"/>
          <w:sz w:val="16"/>
          <w:szCs w:val="16"/>
          <w:lang w:val="en-US"/>
        </w:rPr>
        <w:t xml:space="preserve"> 2009;</w:t>
      </w:r>
      <w:r w:rsidRPr="00072493">
        <w:rPr>
          <w:rFonts w:asciiTheme="majorBidi" w:hAnsiTheme="majorBidi" w:cstheme="majorBidi"/>
          <w:sz w:val="16"/>
          <w:szCs w:val="16"/>
          <w:lang w:val="en-US"/>
        </w:rPr>
        <w:t xml:space="preserve"> </w:t>
      </w:r>
      <w:r w:rsidR="000A1250" w:rsidRPr="00072493">
        <w:rPr>
          <w:rFonts w:asciiTheme="majorBidi" w:hAnsiTheme="majorBidi" w:cstheme="majorBidi"/>
          <w:sz w:val="16"/>
          <w:szCs w:val="16"/>
          <w:lang w:val="en-US"/>
        </w:rPr>
        <w:t>(</w:t>
      </w:r>
      <w:r w:rsidRPr="00072493">
        <w:rPr>
          <w:rFonts w:asciiTheme="majorBidi" w:hAnsiTheme="majorBidi" w:cstheme="majorBidi"/>
          <w:b/>
          <w:bCs/>
          <w:sz w:val="16"/>
          <w:szCs w:val="16"/>
          <w:lang w:val="en-US"/>
        </w:rPr>
        <w:t>72</w:t>
      </w:r>
      <w:r w:rsidR="000A1250" w:rsidRPr="00072493">
        <w:rPr>
          <w:rFonts w:asciiTheme="majorBidi" w:hAnsiTheme="majorBidi" w:cstheme="majorBidi"/>
          <w:b/>
          <w:bCs/>
          <w:sz w:val="16"/>
          <w:szCs w:val="16"/>
          <w:lang w:val="en-US"/>
        </w:rPr>
        <w:t>):</w:t>
      </w:r>
      <w:r w:rsidR="006514E0" w:rsidRPr="00072493">
        <w:rPr>
          <w:rFonts w:asciiTheme="majorBidi" w:hAnsiTheme="majorBidi" w:cstheme="majorBidi"/>
          <w:sz w:val="16"/>
          <w:szCs w:val="16"/>
          <w:lang w:val="en-US"/>
        </w:rPr>
        <w:t xml:space="preserve"> </w:t>
      </w:r>
      <w:r w:rsidRPr="00072493">
        <w:rPr>
          <w:rFonts w:asciiTheme="majorBidi" w:hAnsiTheme="majorBidi" w:cstheme="majorBidi"/>
          <w:sz w:val="16"/>
          <w:szCs w:val="16"/>
          <w:lang w:val="en-US"/>
        </w:rPr>
        <w:t xml:space="preserve">669. </w:t>
      </w:r>
    </w:p>
    <w:p w:rsidR="00D64B47" w:rsidRPr="00072493" w:rsidRDefault="009F4972" w:rsidP="00D64B47">
      <w:pPr>
        <w:pStyle w:val="Paragraphedeliste"/>
        <w:numPr>
          <w:ilvl w:val="0"/>
          <w:numId w:val="18"/>
        </w:numPr>
        <w:tabs>
          <w:tab w:val="left" w:pos="0"/>
          <w:tab w:val="left" w:pos="284"/>
          <w:tab w:val="left" w:pos="426"/>
        </w:tabs>
        <w:autoSpaceDE w:val="0"/>
        <w:autoSpaceDN w:val="0"/>
        <w:adjustRightInd w:val="0"/>
        <w:spacing w:after="0" w:line="240" w:lineRule="auto"/>
        <w:ind w:left="0" w:firstLine="0"/>
        <w:jc w:val="both"/>
        <w:rPr>
          <w:rFonts w:asciiTheme="majorBidi" w:hAnsiTheme="majorBidi" w:cstheme="majorBidi"/>
          <w:sz w:val="16"/>
          <w:szCs w:val="16"/>
          <w:lang w:val="en-US"/>
        </w:rPr>
      </w:pPr>
      <w:proofErr w:type="spellStart"/>
      <w:r w:rsidRPr="00072493">
        <w:rPr>
          <w:rFonts w:asciiTheme="majorBidi" w:hAnsiTheme="majorBidi" w:cstheme="majorBidi"/>
          <w:sz w:val="16"/>
          <w:szCs w:val="16"/>
          <w:lang w:val="en-US"/>
        </w:rPr>
        <w:t>Rondi</w:t>
      </w:r>
      <w:proofErr w:type="spellEnd"/>
      <w:r w:rsidRPr="00072493">
        <w:rPr>
          <w:rFonts w:asciiTheme="majorBidi" w:hAnsiTheme="majorBidi" w:cstheme="majorBidi"/>
          <w:sz w:val="16"/>
          <w:szCs w:val="16"/>
          <w:lang w:val="en-US"/>
        </w:rPr>
        <w:t xml:space="preserve"> A, Rod</w:t>
      </w:r>
      <w:r w:rsidR="006514E0" w:rsidRPr="00072493">
        <w:rPr>
          <w:rFonts w:asciiTheme="majorBidi" w:hAnsiTheme="majorBidi" w:cstheme="majorBidi"/>
          <w:sz w:val="16"/>
          <w:szCs w:val="16"/>
          <w:lang w:val="en-US"/>
        </w:rPr>
        <w:t xml:space="preserve">riguez Y, </w:t>
      </w:r>
      <w:proofErr w:type="spellStart"/>
      <w:r w:rsidR="006514E0" w:rsidRPr="00072493">
        <w:rPr>
          <w:rFonts w:asciiTheme="majorBidi" w:hAnsiTheme="majorBidi" w:cstheme="majorBidi"/>
          <w:sz w:val="16"/>
          <w:szCs w:val="16"/>
          <w:lang w:val="en-US"/>
        </w:rPr>
        <w:t>Feurer</w:t>
      </w:r>
      <w:proofErr w:type="spellEnd"/>
      <w:r w:rsidR="006514E0" w:rsidRPr="00072493">
        <w:rPr>
          <w:rFonts w:asciiTheme="majorBidi" w:hAnsiTheme="majorBidi" w:cstheme="majorBidi"/>
          <w:sz w:val="16"/>
          <w:szCs w:val="16"/>
          <w:lang w:val="en-US"/>
        </w:rPr>
        <w:t xml:space="preserve"> T, </w:t>
      </w:r>
      <w:proofErr w:type="spellStart"/>
      <w:r w:rsidR="006514E0" w:rsidRPr="00072493">
        <w:rPr>
          <w:rFonts w:asciiTheme="majorBidi" w:hAnsiTheme="majorBidi" w:cstheme="majorBidi"/>
          <w:sz w:val="16"/>
          <w:szCs w:val="16"/>
          <w:lang w:val="en-US"/>
        </w:rPr>
        <w:t>Cannizzo</w:t>
      </w:r>
      <w:proofErr w:type="spellEnd"/>
      <w:r w:rsidR="006514E0" w:rsidRPr="00072493">
        <w:rPr>
          <w:rFonts w:asciiTheme="majorBidi" w:hAnsiTheme="majorBidi" w:cstheme="majorBidi"/>
          <w:sz w:val="16"/>
          <w:szCs w:val="16"/>
          <w:lang w:val="en-US"/>
        </w:rPr>
        <w:t xml:space="preserve"> A</w:t>
      </w:r>
      <w:r w:rsidR="00BF1FB4"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Solvation-Driven Charge Transfer and Localization in Metal Complexes. </w:t>
      </w:r>
      <w:r w:rsidRPr="00072493">
        <w:rPr>
          <w:rFonts w:asciiTheme="majorBidi" w:hAnsiTheme="majorBidi" w:cstheme="majorBidi"/>
          <w:i/>
          <w:iCs/>
          <w:sz w:val="16"/>
          <w:szCs w:val="16"/>
          <w:lang w:val="en-US"/>
        </w:rPr>
        <w:t>Acc. Chem. Res</w:t>
      </w:r>
      <w:r w:rsidR="00BF1FB4"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w:t>
      </w:r>
      <w:r w:rsidR="00BF1FB4" w:rsidRPr="00072493">
        <w:rPr>
          <w:rFonts w:asciiTheme="majorBidi" w:hAnsiTheme="majorBidi" w:cstheme="majorBidi"/>
          <w:sz w:val="16"/>
          <w:szCs w:val="16"/>
          <w:lang w:val="en-US"/>
        </w:rPr>
        <w:t>2015; (</w:t>
      </w:r>
      <w:r w:rsidRPr="00072493">
        <w:rPr>
          <w:rFonts w:asciiTheme="majorBidi" w:hAnsiTheme="majorBidi" w:cstheme="majorBidi"/>
          <w:b/>
          <w:bCs/>
          <w:sz w:val="16"/>
          <w:szCs w:val="16"/>
          <w:lang w:val="en-US"/>
        </w:rPr>
        <w:t>48</w:t>
      </w:r>
      <w:r w:rsidR="00BF1FB4" w:rsidRPr="00072493">
        <w:rPr>
          <w:rFonts w:asciiTheme="majorBidi" w:hAnsiTheme="majorBidi" w:cstheme="majorBidi"/>
          <w:b/>
          <w:bCs/>
          <w:sz w:val="16"/>
          <w:szCs w:val="16"/>
          <w:lang w:val="en-US"/>
        </w:rPr>
        <w:t>):</w:t>
      </w:r>
      <w:r w:rsidR="006514E0" w:rsidRPr="00072493">
        <w:rPr>
          <w:rFonts w:asciiTheme="majorBidi" w:hAnsiTheme="majorBidi" w:cstheme="majorBidi"/>
          <w:sz w:val="16"/>
          <w:szCs w:val="16"/>
          <w:lang w:val="en-US"/>
        </w:rPr>
        <w:t xml:space="preserve"> </w:t>
      </w:r>
      <w:r w:rsidRPr="00072493">
        <w:rPr>
          <w:rFonts w:asciiTheme="majorBidi" w:hAnsiTheme="majorBidi" w:cstheme="majorBidi"/>
          <w:sz w:val="16"/>
          <w:szCs w:val="16"/>
          <w:lang w:val="en-US"/>
        </w:rPr>
        <w:t>1440</w:t>
      </w:r>
      <w:r w:rsidR="00BF1FB4" w:rsidRPr="00072493">
        <w:rPr>
          <w:rFonts w:asciiTheme="majorBidi" w:hAnsiTheme="majorBidi" w:cstheme="majorBidi"/>
          <w:sz w:val="16"/>
          <w:szCs w:val="16"/>
          <w:lang w:val="en-US"/>
        </w:rPr>
        <w:t>.</w:t>
      </w:r>
    </w:p>
    <w:p w:rsidR="00DB08EB" w:rsidRPr="00072493" w:rsidRDefault="00253565" w:rsidP="00DB08EB">
      <w:pPr>
        <w:pStyle w:val="Paragraphedeliste"/>
        <w:numPr>
          <w:ilvl w:val="0"/>
          <w:numId w:val="18"/>
        </w:numPr>
        <w:tabs>
          <w:tab w:val="left" w:pos="284"/>
          <w:tab w:val="left" w:pos="426"/>
        </w:tabs>
        <w:autoSpaceDE w:val="0"/>
        <w:autoSpaceDN w:val="0"/>
        <w:adjustRightInd w:val="0"/>
        <w:spacing w:after="0" w:line="240" w:lineRule="auto"/>
        <w:ind w:left="284" w:hanging="284"/>
        <w:jc w:val="both"/>
        <w:rPr>
          <w:rStyle w:val="Lienhypertexte"/>
          <w:rFonts w:asciiTheme="majorBidi" w:hAnsiTheme="majorBidi" w:cstheme="majorBidi"/>
          <w:color w:val="auto"/>
          <w:sz w:val="16"/>
          <w:szCs w:val="16"/>
          <w:u w:val="none"/>
          <w:lang w:val="en-US"/>
        </w:rPr>
      </w:pPr>
      <w:r w:rsidRPr="00072493">
        <w:rPr>
          <w:rStyle w:val="Lienhypertexte"/>
          <w:rFonts w:asciiTheme="majorBidi" w:hAnsiTheme="majorBidi" w:cstheme="majorBidi"/>
          <w:color w:val="auto"/>
          <w:sz w:val="16"/>
          <w:szCs w:val="16"/>
          <w:u w:val="none"/>
          <w:shd w:val="clear" w:color="auto" w:fill="FFFFFF"/>
          <w:lang w:val="en-US"/>
        </w:rPr>
        <w:t>Musa TM, Al-</w:t>
      </w:r>
      <w:proofErr w:type="spellStart"/>
      <w:r w:rsidRPr="00072493">
        <w:rPr>
          <w:rStyle w:val="Lienhypertexte"/>
          <w:rFonts w:asciiTheme="majorBidi" w:hAnsiTheme="majorBidi" w:cstheme="majorBidi"/>
          <w:color w:val="auto"/>
          <w:sz w:val="16"/>
          <w:szCs w:val="16"/>
          <w:u w:val="none"/>
          <w:shd w:val="clear" w:color="auto" w:fill="FFFFFF"/>
          <w:lang w:val="en-US"/>
        </w:rPr>
        <w:t>jibouri</w:t>
      </w:r>
      <w:proofErr w:type="spellEnd"/>
      <w:r w:rsidRPr="00072493">
        <w:rPr>
          <w:rStyle w:val="Lienhypertexte"/>
          <w:rFonts w:asciiTheme="majorBidi" w:hAnsiTheme="majorBidi" w:cstheme="majorBidi"/>
          <w:color w:val="auto"/>
          <w:sz w:val="16"/>
          <w:szCs w:val="16"/>
          <w:u w:val="none"/>
          <w:shd w:val="clear" w:color="auto" w:fill="FFFFFF"/>
          <w:lang w:val="en-US"/>
        </w:rPr>
        <w:t xml:space="preserve"> MNA, Abbas BF. Synthesis, Characterization and Thermal Study of Some Transition Metal Complexes Derived from Quinoxaline-2</w:t>
      </w:r>
      <w:proofErr w:type="gramStart"/>
      <w:r w:rsidRPr="00072493">
        <w:rPr>
          <w:rStyle w:val="Lienhypertexte"/>
          <w:rFonts w:asciiTheme="majorBidi" w:hAnsiTheme="majorBidi" w:cstheme="majorBidi"/>
          <w:color w:val="auto"/>
          <w:sz w:val="16"/>
          <w:szCs w:val="16"/>
          <w:u w:val="none"/>
          <w:shd w:val="clear" w:color="auto" w:fill="FFFFFF"/>
          <w:lang w:val="en-US"/>
        </w:rPr>
        <w:t>,3</w:t>
      </w:r>
      <w:proofErr w:type="gramEnd"/>
      <w:r w:rsidRPr="00072493">
        <w:rPr>
          <w:rStyle w:val="Lienhypertexte"/>
          <w:rFonts w:asciiTheme="majorBidi" w:hAnsiTheme="majorBidi" w:cstheme="majorBidi"/>
          <w:color w:val="auto"/>
          <w:sz w:val="16"/>
          <w:szCs w:val="16"/>
          <w:u w:val="none"/>
          <w:shd w:val="clear" w:color="auto" w:fill="FFFFFF"/>
          <w:lang w:val="en-US"/>
        </w:rPr>
        <w:t xml:space="preserve">-Dione. </w:t>
      </w:r>
      <w:proofErr w:type="spellStart"/>
      <w:r w:rsidRPr="00072493">
        <w:rPr>
          <w:rStyle w:val="Lienhypertexte"/>
          <w:rFonts w:asciiTheme="majorBidi" w:hAnsiTheme="majorBidi" w:cstheme="majorBidi"/>
          <w:color w:val="auto"/>
          <w:sz w:val="16"/>
          <w:szCs w:val="16"/>
          <w:u w:val="none"/>
          <w:shd w:val="clear" w:color="auto" w:fill="FFFFFF"/>
          <w:lang w:val="en-US"/>
        </w:rPr>
        <w:t>Ibn</w:t>
      </w:r>
      <w:proofErr w:type="spellEnd"/>
      <w:r w:rsidRPr="00072493">
        <w:rPr>
          <w:rStyle w:val="Lienhypertexte"/>
          <w:rFonts w:asciiTheme="majorBidi" w:hAnsiTheme="majorBidi" w:cstheme="majorBidi"/>
          <w:color w:val="auto"/>
          <w:sz w:val="16"/>
          <w:szCs w:val="16"/>
          <w:u w:val="none"/>
          <w:shd w:val="clear" w:color="auto" w:fill="FFFFFF"/>
          <w:lang w:val="en-US"/>
        </w:rPr>
        <w:t xml:space="preserve"> Al-</w:t>
      </w:r>
      <w:proofErr w:type="spellStart"/>
      <w:r w:rsidRPr="00072493">
        <w:rPr>
          <w:rStyle w:val="Lienhypertexte"/>
          <w:rFonts w:asciiTheme="majorBidi" w:hAnsiTheme="majorBidi" w:cstheme="majorBidi"/>
          <w:color w:val="auto"/>
          <w:sz w:val="16"/>
          <w:szCs w:val="16"/>
          <w:u w:val="none"/>
          <w:shd w:val="clear" w:color="auto" w:fill="FFFFFF"/>
          <w:lang w:val="en-US"/>
        </w:rPr>
        <w:t>Haitham</w:t>
      </w:r>
      <w:proofErr w:type="spellEnd"/>
      <w:r w:rsidRPr="00072493">
        <w:rPr>
          <w:rStyle w:val="Lienhypertexte"/>
          <w:rFonts w:asciiTheme="majorBidi" w:hAnsiTheme="majorBidi" w:cstheme="majorBidi"/>
          <w:color w:val="auto"/>
          <w:sz w:val="16"/>
          <w:szCs w:val="16"/>
          <w:u w:val="none"/>
          <w:shd w:val="clear" w:color="auto" w:fill="FFFFFF"/>
          <w:lang w:val="en-US"/>
        </w:rPr>
        <w:t xml:space="preserve"> Journal for Pure and Applied science. 2017 ;</w:t>
      </w:r>
      <w:r w:rsidR="00D64B47" w:rsidRPr="00072493">
        <w:rPr>
          <w:rStyle w:val="Lienhypertexte"/>
          <w:rFonts w:asciiTheme="majorBidi" w:hAnsiTheme="majorBidi" w:cstheme="majorBidi"/>
          <w:color w:val="auto"/>
          <w:sz w:val="16"/>
          <w:szCs w:val="16"/>
          <w:u w:val="none"/>
          <w:shd w:val="clear" w:color="auto" w:fill="FFFFFF"/>
          <w:lang w:val="en-US"/>
        </w:rPr>
        <w:t xml:space="preserve"> </w:t>
      </w:r>
      <w:r w:rsidR="00D64B47" w:rsidRPr="00072493">
        <w:rPr>
          <w:rStyle w:val="Lienhypertexte"/>
          <w:rFonts w:asciiTheme="majorBidi" w:hAnsiTheme="majorBidi" w:cstheme="majorBidi"/>
          <w:b/>
          <w:bCs/>
          <w:color w:val="auto"/>
          <w:sz w:val="16"/>
          <w:szCs w:val="16"/>
          <w:u w:val="none"/>
          <w:shd w:val="clear" w:color="auto" w:fill="FFFFFF"/>
          <w:lang w:val="en-US"/>
        </w:rPr>
        <w:t>(10)</w:t>
      </w:r>
      <w:r w:rsidR="00D64B47" w:rsidRPr="00072493">
        <w:rPr>
          <w:rStyle w:val="Lienhypertexte"/>
          <w:rFonts w:asciiTheme="majorBidi" w:hAnsiTheme="majorBidi" w:cstheme="majorBidi"/>
          <w:color w:val="auto"/>
          <w:sz w:val="16"/>
          <w:szCs w:val="16"/>
          <w:u w:val="none"/>
          <w:shd w:val="clear" w:color="auto" w:fill="FFFFFF"/>
          <w:lang w:val="en-US"/>
        </w:rPr>
        <w:t> :526</w:t>
      </w:r>
    </w:p>
    <w:p w:rsidR="00DB08EB" w:rsidRPr="00072493" w:rsidRDefault="00DB08EB" w:rsidP="00DB08EB">
      <w:pPr>
        <w:pStyle w:val="Paragraphedeliste"/>
        <w:numPr>
          <w:ilvl w:val="0"/>
          <w:numId w:val="18"/>
        </w:numPr>
        <w:tabs>
          <w:tab w:val="left" w:pos="284"/>
          <w:tab w:val="left" w:pos="426"/>
        </w:tabs>
        <w:autoSpaceDE w:val="0"/>
        <w:autoSpaceDN w:val="0"/>
        <w:adjustRightInd w:val="0"/>
        <w:spacing w:after="0" w:line="240" w:lineRule="auto"/>
        <w:ind w:left="284" w:hanging="284"/>
        <w:jc w:val="both"/>
        <w:rPr>
          <w:rStyle w:val="Lienhypertexte"/>
          <w:rFonts w:asciiTheme="majorBidi" w:hAnsiTheme="majorBidi" w:cstheme="majorBidi"/>
          <w:color w:val="auto"/>
          <w:sz w:val="16"/>
          <w:szCs w:val="16"/>
          <w:u w:val="none"/>
          <w:lang w:val="en-US"/>
        </w:rPr>
      </w:pPr>
      <w:r w:rsidRPr="00072493">
        <w:rPr>
          <w:rStyle w:val="Lienhypertexte"/>
          <w:rFonts w:asciiTheme="majorBidi" w:hAnsiTheme="majorBidi" w:cstheme="majorBidi"/>
          <w:color w:val="auto"/>
          <w:sz w:val="16"/>
          <w:szCs w:val="16"/>
          <w:u w:val="none"/>
          <w:shd w:val="clear" w:color="auto" w:fill="FFFFFF"/>
          <w:lang w:val="en-US"/>
        </w:rPr>
        <w:t xml:space="preserve">Khan MM. </w:t>
      </w:r>
      <w:proofErr w:type="spellStart"/>
      <w:proofErr w:type="gramStart"/>
      <w:r w:rsidRPr="00072493">
        <w:rPr>
          <w:rStyle w:val="Lienhypertexte"/>
          <w:rFonts w:asciiTheme="majorBidi" w:hAnsiTheme="majorBidi" w:cstheme="majorBidi"/>
          <w:color w:val="auto"/>
          <w:sz w:val="16"/>
          <w:szCs w:val="16"/>
          <w:u w:val="none"/>
          <w:shd w:val="clear" w:color="auto" w:fill="FFFFFF"/>
          <w:lang w:val="en-US"/>
        </w:rPr>
        <w:t>Ru</w:t>
      </w:r>
      <w:proofErr w:type="spellEnd"/>
      <w:r w:rsidRPr="00072493">
        <w:rPr>
          <w:rStyle w:val="Lienhypertexte"/>
          <w:rFonts w:asciiTheme="majorBidi" w:hAnsiTheme="majorBidi" w:cstheme="majorBidi"/>
          <w:color w:val="auto"/>
          <w:sz w:val="16"/>
          <w:szCs w:val="16"/>
          <w:u w:val="none"/>
          <w:shd w:val="clear" w:color="auto" w:fill="FFFFFF"/>
          <w:lang w:val="en-US"/>
        </w:rPr>
        <w:t>(</w:t>
      </w:r>
      <w:proofErr w:type="gramEnd"/>
      <w:r w:rsidRPr="00072493">
        <w:rPr>
          <w:rStyle w:val="Lienhypertexte"/>
          <w:rFonts w:asciiTheme="majorBidi" w:hAnsiTheme="majorBidi" w:cstheme="majorBidi"/>
          <w:color w:val="auto"/>
          <w:sz w:val="16"/>
          <w:szCs w:val="16"/>
          <w:u w:val="none"/>
          <w:shd w:val="clear" w:color="auto" w:fill="FFFFFF"/>
          <w:lang w:val="en-US"/>
        </w:rPr>
        <w:t xml:space="preserve">III), </w:t>
      </w:r>
      <w:proofErr w:type="spellStart"/>
      <w:r w:rsidRPr="00072493">
        <w:rPr>
          <w:rStyle w:val="Lienhypertexte"/>
          <w:rFonts w:asciiTheme="majorBidi" w:hAnsiTheme="majorBidi" w:cstheme="majorBidi"/>
          <w:color w:val="auto"/>
          <w:sz w:val="16"/>
          <w:szCs w:val="16"/>
          <w:u w:val="none"/>
          <w:shd w:val="clear" w:color="auto" w:fill="FFFFFF"/>
          <w:lang w:val="en-US"/>
        </w:rPr>
        <w:t>Pd</w:t>
      </w:r>
      <w:proofErr w:type="spellEnd"/>
      <w:r w:rsidRPr="00072493">
        <w:rPr>
          <w:rStyle w:val="Lienhypertexte"/>
          <w:rFonts w:asciiTheme="majorBidi" w:hAnsiTheme="majorBidi" w:cstheme="majorBidi"/>
          <w:color w:val="auto"/>
          <w:sz w:val="16"/>
          <w:szCs w:val="16"/>
          <w:u w:val="none"/>
          <w:shd w:val="clear" w:color="auto" w:fill="FFFFFF"/>
          <w:lang w:val="en-US"/>
        </w:rPr>
        <w:t xml:space="preserve">(II), </w:t>
      </w:r>
      <w:proofErr w:type="spellStart"/>
      <w:r w:rsidRPr="00072493">
        <w:rPr>
          <w:rStyle w:val="Lienhypertexte"/>
          <w:rFonts w:asciiTheme="majorBidi" w:hAnsiTheme="majorBidi" w:cstheme="majorBidi"/>
          <w:color w:val="auto"/>
          <w:sz w:val="16"/>
          <w:szCs w:val="16"/>
          <w:u w:val="none"/>
          <w:shd w:val="clear" w:color="auto" w:fill="FFFFFF"/>
          <w:lang w:val="en-US"/>
        </w:rPr>
        <w:t>Pt</w:t>
      </w:r>
      <w:proofErr w:type="spellEnd"/>
      <w:r w:rsidRPr="00072493">
        <w:rPr>
          <w:rStyle w:val="Lienhypertexte"/>
          <w:rFonts w:asciiTheme="majorBidi" w:hAnsiTheme="majorBidi" w:cstheme="majorBidi"/>
          <w:color w:val="auto"/>
          <w:sz w:val="16"/>
          <w:szCs w:val="16"/>
          <w:u w:val="none"/>
          <w:shd w:val="clear" w:color="auto" w:fill="FFFFFF"/>
          <w:lang w:val="en-US"/>
        </w:rPr>
        <w:t xml:space="preserve">(III), and </w:t>
      </w:r>
      <w:proofErr w:type="spellStart"/>
      <w:r w:rsidRPr="00072493">
        <w:rPr>
          <w:rStyle w:val="Lienhypertexte"/>
          <w:rFonts w:asciiTheme="majorBidi" w:hAnsiTheme="majorBidi" w:cstheme="majorBidi"/>
          <w:color w:val="auto"/>
          <w:sz w:val="16"/>
          <w:szCs w:val="16"/>
          <w:u w:val="none"/>
          <w:shd w:val="clear" w:color="auto" w:fill="FFFFFF"/>
          <w:lang w:val="en-US"/>
        </w:rPr>
        <w:t>Pt</w:t>
      </w:r>
      <w:proofErr w:type="spellEnd"/>
      <w:r w:rsidRPr="00072493">
        <w:rPr>
          <w:rStyle w:val="Lienhypertexte"/>
          <w:rFonts w:asciiTheme="majorBidi" w:hAnsiTheme="majorBidi" w:cstheme="majorBidi"/>
          <w:color w:val="auto"/>
          <w:sz w:val="16"/>
          <w:szCs w:val="16"/>
          <w:u w:val="none"/>
          <w:shd w:val="clear" w:color="auto" w:fill="FFFFFF"/>
          <w:lang w:val="en-US"/>
        </w:rPr>
        <w:t xml:space="preserve">(IV) Complexes of a Novel 32-Membered Unsymmetrical </w:t>
      </w:r>
      <w:proofErr w:type="spellStart"/>
      <w:r w:rsidRPr="00072493">
        <w:rPr>
          <w:rStyle w:val="Lienhypertexte"/>
          <w:rFonts w:asciiTheme="majorBidi" w:hAnsiTheme="majorBidi" w:cstheme="majorBidi"/>
          <w:color w:val="auto"/>
          <w:sz w:val="16"/>
          <w:szCs w:val="16"/>
          <w:u w:val="none"/>
          <w:shd w:val="clear" w:color="auto" w:fill="FFFFFF"/>
          <w:lang w:val="en-US"/>
        </w:rPr>
        <w:t>Dinucleating</w:t>
      </w:r>
      <w:proofErr w:type="spellEnd"/>
      <w:r w:rsidRPr="00072493">
        <w:rPr>
          <w:rStyle w:val="Lienhypertexte"/>
          <w:rFonts w:asciiTheme="majorBidi" w:hAnsiTheme="majorBidi" w:cstheme="majorBidi"/>
          <w:color w:val="auto"/>
          <w:sz w:val="16"/>
          <w:szCs w:val="16"/>
          <w:u w:val="none"/>
          <w:shd w:val="clear" w:color="auto" w:fill="FFFFFF"/>
          <w:lang w:val="en-US"/>
        </w:rPr>
        <w:t xml:space="preserve"> </w:t>
      </w:r>
      <w:proofErr w:type="spellStart"/>
      <w:r w:rsidRPr="00072493">
        <w:rPr>
          <w:rStyle w:val="Lienhypertexte"/>
          <w:rFonts w:asciiTheme="majorBidi" w:hAnsiTheme="majorBidi" w:cstheme="majorBidi"/>
          <w:color w:val="auto"/>
          <w:sz w:val="16"/>
          <w:szCs w:val="16"/>
          <w:u w:val="none"/>
          <w:shd w:val="clear" w:color="auto" w:fill="FFFFFF"/>
          <w:lang w:val="en-US"/>
        </w:rPr>
        <w:t>Macrocyclic</w:t>
      </w:r>
      <w:proofErr w:type="spellEnd"/>
      <w:r w:rsidRPr="00072493">
        <w:rPr>
          <w:rStyle w:val="Lienhypertexte"/>
          <w:rFonts w:asciiTheme="majorBidi" w:hAnsiTheme="majorBidi" w:cstheme="majorBidi"/>
          <w:color w:val="auto"/>
          <w:sz w:val="16"/>
          <w:szCs w:val="16"/>
          <w:u w:val="none"/>
          <w:shd w:val="clear" w:color="auto" w:fill="FFFFFF"/>
          <w:lang w:val="en-US"/>
        </w:rPr>
        <w:t xml:space="preserve"> Ligand. </w:t>
      </w:r>
      <w:r w:rsidRPr="00072493">
        <w:rPr>
          <w:rStyle w:val="Lienhypertexte"/>
          <w:rFonts w:asciiTheme="majorBidi" w:hAnsiTheme="majorBidi" w:cstheme="majorBidi"/>
          <w:i/>
          <w:iCs/>
          <w:color w:val="auto"/>
          <w:sz w:val="16"/>
          <w:szCs w:val="16"/>
          <w:u w:val="none"/>
          <w:shd w:val="clear" w:color="auto" w:fill="FFFFFF"/>
          <w:lang w:val="en-US"/>
        </w:rPr>
        <w:t>Synthesis and Reactivity in Inorganic, Metal-Organic, and Nano-Metal Chemistr</w:t>
      </w:r>
      <w:r w:rsidRPr="00072493">
        <w:rPr>
          <w:rStyle w:val="Lienhypertexte"/>
          <w:rFonts w:asciiTheme="majorBidi" w:hAnsiTheme="majorBidi" w:cstheme="majorBidi"/>
          <w:color w:val="auto"/>
          <w:sz w:val="16"/>
          <w:szCs w:val="16"/>
          <w:u w:val="none"/>
          <w:shd w:val="clear" w:color="auto" w:fill="FFFFFF"/>
          <w:lang w:val="en-US"/>
        </w:rPr>
        <w:t>y, 2010;</w:t>
      </w:r>
      <w:r w:rsidRPr="00072493">
        <w:rPr>
          <w:rStyle w:val="Lienhypertexte"/>
          <w:rFonts w:asciiTheme="majorBidi" w:hAnsiTheme="majorBidi" w:cstheme="majorBidi"/>
          <w:b/>
          <w:bCs/>
          <w:color w:val="auto"/>
          <w:sz w:val="16"/>
          <w:szCs w:val="16"/>
          <w:u w:val="none"/>
          <w:shd w:val="clear" w:color="auto" w:fill="FFFFFF"/>
          <w:lang w:val="en-US"/>
        </w:rPr>
        <w:t xml:space="preserve"> (40)</w:t>
      </w:r>
      <w:r w:rsidRPr="00072493">
        <w:rPr>
          <w:rStyle w:val="Lienhypertexte"/>
          <w:rFonts w:asciiTheme="majorBidi" w:hAnsiTheme="majorBidi" w:cstheme="majorBidi"/>
          <w:color w:val="auto"/>
          <w:sz w:val="16"/>
          <w:szCs w:val="16"/>
          <w:u w:val="none"/>
          <w:shd w:val="clear" w:color="auto" w:fill="FFFFFF"/>
          <w:lang w:val="en-US"/>
        </w:rPr>
        <w:t>: 152</w:t>
      </w:r>
    </w:p>
    <w:p w:rsidR="009F4972" w:rsidRPr="00072493" w:rsidRDefault="009F4972" w:rsidP="00BD4A19">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proofErr w:type="spellStart"/>
      <w:r w:rsidRPr="00072493">
        <w:rPr>
          <w:rFonts w:asciiTheme="majorBidi" w:hAnsiTheme="majorBidi" w:cstheme="majorBidi"/>
          <w:sz w:val="16"/>
          <w:szCs w:val="16"/>
          <w:lang w:val="en-US"/>
        </w:rPr>
        <w:t>Benali</w:t>
      </w:r>
      <w:proofErr w:type="spellEnd"/>
      <w:r w:rsidRPr="00072493">
        <w:rPr>
          <w:rFonts w:asciiTheme="majorBidi" w:hAnsiTheme="majorBidi" w:cstheme="majorBidi"/>
          <w:sz w:val="16"/>
          <w:szCs w:val="16"/>
          <w:lang w:val="en-US"/>
        </w:rPr>
        <w:t xml:space="preserve"> O, </w:t>
      </w:r>
      <w:proofErr w:type="spellStart"/>
      <w:r w:rsidRPr="00072493">
        <w:rPr>
          <w:rFonts w:asciiTheme="majorBidi" w:hAnsiTheme="majorBidi" w:cstheme="majorBidi"/>
          <w:sz w:val="16"/>
          <w:szCs w:val="16"/>
          <w:lang w:val="en-US"/>
        </w:rPr>
        <w:t>Benmehdi</w:t>
      </w:r>
      <w:proofErr w:type="spellEnd"/>
      <w:r w:rsidRPr="00072493">
        <w:rPr>
          <w:rFonts w:asciiTheme="majorBidi" w:hAnsiTheme="majorBidi" w:cstheme="majorBidi"/>
          <w:sz w:val="16"/>
          <w:szCs w:val="16"/>
          <w:lang w:val="en-US"/>
        </w:rPr>
        <w:t xml:space="preserve"> H, </w:t>
      </w:r>
      <w:proofErr w:type="spellStart"/>
      <w:r w:rsidRPr="00072493">
        <w:rPr>
          <w:rFonts w:asciiTheme="majorBidi" w:hAnsiTheme="majorBidi" w:cstheme="majorBidi"/>
          <w:sz w:val="16"/>
          <w:szCs w:val="16"/>
          <w:lang w:val="en-US"/>
        </w:rPr>
        <w:t>Hasna</w:t>
      </w:r>
      <w:r w:rsidR="000A1250" w:rsidRPr="00072493">
        <w:rPr>
          <w:rFonts w:asciiTheme="majorBidi" w:hAnsiTheme="majorBidi" w:cstheme="majorBidi"/>
          <w:sz w:val="16"/>
          <w:szCs w:val="16"/>
          <w:lang w:val="en-US"/>
        </w:rPr>
        <w:t>oui</w:t>
      </w:r>
      <w:proofErr w:type="spellEnd"/>
      <w:r w:rsidR="000A1250" w:rsidRPr="00072493">
        <w:rPr>
          <w:rFonts w:asciiTheme="majorBidi" w:hAnsiTheme="majorBidi" w:cstheme="majorBidi"/>
          <w:sz w:val="16"/>
          <w:szCs w:val="16"/>
          <w:lang w:val="en-US"/>
        </w:rPr>
        <w:t xml:space="preserve"> O, </w:t>
      </w:r>
      <w:proofErr w:type="spellStart"/>
      <w:r w:rsidR="000A1250" w:rsidRPr="00072493">
        <w:rPr>
          <w:rFonts w:asciiTheme="majorBidi" w:hAnsiTheme="majorBidi" w:cstheme="majorBidi"/>
          <w:sz w:val="16"/>
          <w:szCs w:val="16"/>
          <w:lang w:val="en-US"/>
        </w:rPr>
        <w:t>Selles</w:t>
      </w:r>
      <w:proofErr w:type="spellEnd"/>
      <w:r w:rsidR="000A1250" w:rsidRPr="00072493">
        <w:rPr>
          <w:rFonts w:asciiTheme="majorBidi" w:hAnsiTheme="majorBidi" w:cstheme="majorBidi"/>
          <w:sz w:val="16"/>
          <w:szCs w:val="16"/>
          <w:lang w:val="en-US"/>
        </w:rPr>
        <w:t xml:space="preserve"> C, </w:t>
      </w:r>
      <w:proofErr w:type="spellStart"/>
      <w:r w:rsidR="000A1250" w:rsidRPr="00072493">
        <w:rPr>
          <w:rFonts w:asciiTheme="majorBidi" w:hAnsiTheme="majorBidi" w:cstheme="majorBidi"/>
          <w:sz w:val="16"/>
          <w:szCs w:val="16"/>
          <w:lang w:val="en-US"/>
        </w:rPr>
        <w:t>Salghi</w:t>
      </w:r>
      <w:proofErr w:type="spellEnd"/>
      <w:r w:rsidR="000A1250" w:rsidRPr="00072493">
        <w:rPr>
          <w:rFonts w:asciiTheme="majorBidi" w:hAnsiTheme="majorBidi" w:cstheme="majorBidi"/>
          <w:sz w:val="16"/>
          <w:szCs w:val="16"/>
          <w:lang w:val="en-US"/>
        </w:rPr>
        <w:t xml:space="preserve"> R.</w:t>
      </w:r>
      <w:r w:rsidRPr="00072493">
        <w:rPr>
          <w:rFonts w:asciiTheme="majorBidi" w:hAnsiTheme="majorBidi" w:cstheme="majorBidi"/>
          <w:sz w:val="16"/>
          <w:szCs w:val="16"/>
          <w:lang w:val="en-US"/>
        </w:rPr>
        <w:t xml:space="preserve"> </w:t>
      </w:r>
      <w:hyperlink r:id="rId74" w:history="1">
        <w:r w:rsidRPr="00072493">
          <w:rPr>
            <w:rStyle w:val="Lienhypertexte"/>
            <w:rFonts w:asciiTheme="majorBidi" w:hAnsiTheme="majorBidi" w:cstheme="majorBidi"/>
            <w:color w:val="auto"/>
            <w:sz w:val="16"/>
            <w:szCs w:val="16"/>
            <w:u w:val="none"/>
            <w:shd w:val="clear" w:color="auto" w:fill="FFFFFF"/>
            <w:lang w:val="en-US"/>
          </w:rPr>
          <w:t>Green corrosion inhibitor: inhibitive action of tannin extract of Chamaerops humilis plant for the corrosion of mild steel in 0.5 M H2SO4</w:t>
        </w:r>
      </w:hyperlink>
      <w:r w:rsidR="006514E0" w:rsidRPr="00072493">
        <w:rPr>
          <w:rFonts w:asciiTheme="majorBidi" w:hAnsiTheme="majorBidi" w:cstheme="majorBidi"/>
          <w:sz w:val="16"/>
          <w:szCs w:val="16"/>
          <w:lang w:val="en-US"/>
        </w:rPr>
        <w:t xml:space="preserve">. </w:t>
      </w:r>
      <w:r w:rsidR="006514E0" w:rsidRPr="00072493">
        <w:rPr>
          <w:rFonts w:asciiTheme="majorBidi" w:hAnsiTheme="majorBidi" w:cstheme="majorBidi"/>
          <w:i/>
          <w:iCs/>
          <w:sz w:val="16"/>
          <w:szCs w:val="16"/>
          <w:lang w:val="en-US"/>
        </w:rPr>
        <w:t>J. Mater. Environ. Sci</w:t>
      </w:r>
      <w:r w:rsidR="000A1250"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w:t>
      </w:r>
      <w:r w:rsidR="000A1250" w:rsidRPr="00072493">
        <w:rPr>
          <w:rFonts w:asciiTheme="majorBidi" w:hAnsiTheme="majorBidi" w:cstheme="majorBidi"/>
          <w:sz w:val="16"/>
          <w:szCs w:val="16"/>
          <w:lang w:val="en-US"/>
        </w:rPr>
        <w:t>2013; (</w:t>
      </w:r>
      <w:r w:rsidRPr="00072493">
        <w:rPr>
          <w:rFonts w:asciiTheme="majorBidi" w:hAnsiTheme="majorBidi" w:cstheme="majorBidi"/>
          <w:b/>
          <w:bCs/>
          <w:sz w:val="16"/>
          <w:szCs w:val="16"/>
          <w:lang w:val="en-US"/>
        </w:rPr>
        <w:t>4</w:t>
      </w:r>
      <w:r w:rsidR="000A1250" w:rsidRPr="00072493">
        <w:rPr>
          <w:rFonts w:asciiTheme="majorBidi" w:hAnsiTheme="majorBidi" w:cstheme="majorBidi"/>
          <w:b/>
          <w:bCs/>
          <w:sz w:val="16"/>
          <w:szCs w:val="16"/>
          <w:lang w:val="en-US"/>
        </w:rPr>
        <w:t>):</w:t>
      </w:r>
      <w:r w:rsidR="006514E0" w:rsidRPr="00072493">
        <w:rPr>
          <w:rFonts w:asciiTheme="majorBidi" w:hAnsiTheme="majorBidi" w:cstheme="majorBidi"/>
          <w:sz w:val="16"/>
          <w:szCs w:val="16"/>
          <w:lang w:val="en-US"/>
        </w:rPr>
        <w:t xml:space="preserve"> 138</w:t>
      </w:r>
    </w:p>
    <w:p w:rsidR="009F4972" w:rsidRPr="00072493" w:rsidRDefault="009F4972" w:rsidP="00BD4A19">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r w:rsidRPr="00072493">
        <w:rPr>
          <w:rFonts w:asciiTheme="majorBidi" w:hAnsiTheme="majorBidi" w:cstheme="majorBidi"/>
          <w:sz w:val="16"/>
          <w:szCs w:val="16"/>
          <w:lang w:val="en-US"/>
        </w:rPr>
        <w:t xml:space="preserve">Ben </w:t>
      </w:r>
      <w:proofErr w:type="spellStart"/>
      <w:r w:rsidRPr="00072493">
        <w:rPr>
          <w:rFonts w:asciiTheme="majorBidi" w:hAnsiTheme="majorBidi" w:cstheme="majorBidi"/>
          <w:sz w:val="16"/>
          <w:szCs w:val="16"/>
          <w:lang w:val="en-US"/>
        </w:rPr>
        <w:t>Hmamou</w:t>
      </w:r>
      <w:proofErr w:type="spellEnd"/>
      <w:r w:rsidRPr="00072493">
        <w:rPr>
          <w:rFonts w:asciiTheme="majorBidi" w:hAnsiTheme="majorBidi" w:cstheme="majorBidi"/>
          <w:sz w:val="16"/>
          <w:szCs w:val="16"/>
          <w:lang w:val="en-US"/>
        </w:rPr>
        <w:t xml:space="preserve"> D, </w:t>
      </w:r>
      <w:proofErr w:type="spellStart"/>
      <w:r w:rsidRPr="00072493">
        <w:rPr>
          <w:rFonts w:asciiTheme="majorBidi" w:hAnsiTheme="majorBidi" w:cstheme="majorBidi"/>
          <w:sz w:val="16"/>
          <w:szCs w:val="16"/>
          <w:lang w:val="en-US"/>
        </w:rPr>
        <w:t>Salghi</w:t>
      </w:r>
      <w:proofErr w:type="spellEnd"/>
      <w:r w:rsidRPr="00072493">
        <w:rPr>
          <w:rFonts w:asciiTheme="majorBidi" w:hAnsiTheme="majorBidi" w:cstheme="majorBidi"/>
          <w:sz w:val="16"/>
          <w:szCs w:val="16"/>
          <w:lang w:val="en-US"/>
        </w:rPr>
        <w:t xml:space="preserve"> R, </w:t>
      </w:r>
      <w:proofErr w:type="spellStart"/>
      <w:r w:rsidRPr="00072493">
        <w:rPr>
          <w:rFonts w:asciiTheme="majorBidi" w:hAnsiTheme="majorBidi" w:cstheme="majorBidi"/>
          <w:sz w:val="16"/>
          <w:szCs w:val="16"/>
          <w:lang w:val="en-US"/>
        </w:rPr>
        <w:t>Zarrouk</w:t>
      </w:r>
      <w:proofErr w:type="spellEnd"/>
      <w:r w:rsidRPr="00072493">
        <w:rPr>
          <w:rFonts w:asciiTheme="majorBidi" w:hAnsiTheme="majorBidi" w:cstheme="majorBidi"/>
          <w:sz w:val="16"/>
          <w:szCs w:val="16"/>
          <w:lang w:val="en-US"/>
        </w:rPr>
        <w:t xml:space="preserve"> A, </w:t>
      </w:r>
      <w:proofErr w:type="spellStart"/>
      <w:r w:rsidRPr="00072493">
        <w:rPr>
          <w:rFonts w:asciiTheme="majorBidi" w:hAnsiTheme="majorBidi" w:cstheme="majorBidi"/>
          <w:sz w:val="16"/>
          <w:szCs w:val="16"/>
          <w:lang w:val="en-US"/>
        </w:rPr>
        <w:t>Benali</w:t>
      </w:r>
      <w:proofErr w:type="spellEnd"/>
      <w:r w:rsidRPr="00072493">
        <w:rPr>
          <w:rFonts w:asciiTheme="majorBidi" w:hAnsiTheme="majorBidi" w:cstheme="majorBidi"/>
          <w:sz w:val="16"/>
          <w:szCs w:val="16"/>
          <w:lang w:val="en-US"/>
        </w:rPr>
        <w:t xml:space="preserve"> O, </w:t>
      </w:r>
      <w:proofErr w:type="spellStart"/>
      <w:r w:rsidR="000A1250" w:rsidRPr="00072493">
        <w:rPr>
          <w:rFonts w:asciiTheme="majorBidi" w:hAnsiTheme="majorBidi" w:cstheme="majorBidi"/>
          <w:sz w:val="16"/>
          <w:szCs w:val="16"/>
          <w:lang w:val="en-US"/>
        </w:rPr>
        <w:t>Fadel</w:t>
      </w:r>
      <w:proofErr w:type="spellEnd"/>
      <w:r w:rsidR="000A1250" w:rsidRPr="00072493">
        <w:rPr>
          <w:rFonts w:asciiTheme="majorBidi" w:hAnsiTheme="majorBidi" w:cstheme="majorBidi"/>
          <w:sz w:val="16"/>
          <w:szCs w:val="16"/>
          <w:lang w:val="en-US"/>
        </w:rPr>
        <w:t xml:space="preserve"> F, </w:t>
      </w:r>
      <w:proofErr w:type="spellStart"/>
      <w:r w:rsidR="000A1250" w:rsidRPr="00072493">
        <w:rPr>
          <w:rFonts w:asciiTheme="majorBidi" w:hAnsiTheme="majorBidi" w:cstheme="majorBidi"/>
          <w:sz w:val="16"/>
          <w:szCs w:val="16"/>
          <w:lang w:val="en-US"/>
        </w:rPr>
        <w:t>Zarrok</w:t>
      </w:r>
      <w:proofErr w:type="spellEnd"/>
      <w:r w:rsidR="000A1250" w:rsidRPr="00072493">
        <w:rPr>
          <w:rFonts w:asciiTheme="majorBidi" w:hAnsiTheme="majorBidi" w:cstheme="majorBidi"/>
          <w:sz w:val="16"/>
          <w:szCs w:val="16"/>
          <w:lang w:val="en-US"/>
        </w:rPr>
        <w:t xml:space="preserve"> H, </w:t>
      </w:r>
      <w:proofErr w:type="spellStart"/>
      <w:r w:rsidR="000A1250" w:rsidRPr="00072493">
        <w:rPr>
          <w:rFonts w:asciiTheme="majorBidi" w:hAnsiTheme="majorBidi" w:cstheme="majorBidi"/>
          <w:sz w:val="16"/>
          <w:szCs w:val="16"/>
          <w:lang w:val="en-US"/>
        </w:rPr>
        <w:t>Hammouti</w:t>
      </w:r>
      <w:proofErr w:type="spellEnd"/>
      <w:r w:rsidR="000A1250" w:rsidRPr="00072493">
        <w:rPr>
          <w:rFonts w:asciiTheme="majorBidi" w:hAnsiTheme="majorBidi" w:cstheme="majorBidi"/>
          <w:sz w:val="16"/>
          <w:szCs w:val="16"/>
          <w:lang w:val="en-US"/>
        </w:rPr>
        <w:t xml:space="preserve"> B. </w:t>
      </w:r>
      <w:r w:rsidRPr="00072493">
        <w:rPr>
          <w:rFonts w:asciiTheme="majorBidi" w:hAnsiTheme="majorBidi" w:cstheme="majorBidi"/>
          <w:sz w:val="16"/>
          <w:szCs w:val="16"/>
          <w:lang w:val="en-US"/>
        </w:rPr>
        <w:t>Carob seed oil: an efficient inhibitor of C38 steelcorrosion in hydrochloric acid. International Jour</w:t>
      </w:r>
      <w:r w:rsidR="006514E0" w:rsidRPr="00072493">
        <w:rPr>
          <w:rFonts w:asciiTheme="majorBidi" w:hAnsiTheme="majorBidi" w:cstheme="majorBidi"/>
          <w:sz w:val="16"/>
          <w:szCs w:val="16"/>
          <w:lang w:val="en-US"/>
        </w:rPr>
        <w:t xml:space="preserve">nal of Industrial Chemistry, </w:t>
      </w:r>
      <w:r w:rsidR="000A1250" w:rsidRPr="00072493">
        <w:rPr>
          <w:rFonts w:asciiTheme="majorBidi" w:hAnsiTheme="majorBidi" w:cstheme="majorBidi"/>
          <w:sz w:val="16"/>
          <w:szCs w:val="16"/>
          <w:lang w:val="en-US"/>
        </w:rPr>
        <w:t>2012; (</w:t>
      </w:r>
      <w:r w:rsidR="006514E0" w:rsidRPr="00072493">
        <w:rPr>
          <w:rFonts w:asciiTheme="majorBidi" w:hAnsiTheme="majorBidi" w:cstheme="majorBidi"/>
          <w:b/>
          <w:bCs/>
          <w:sz w:val="16"/>
          <w:szCs w:val="16"/>
          <w:lang w:val="en-US"/>
        </w:rPr>
        <w:t>3</w:t>
      </w:r>
      <w:r w:rsidR="000A1250" w:rsidRPr="00072493">
        <w:rPr>
          <w:rFonts w:asciiTheme="majorBidi" w:hAnsiTheme="majorBidi" w:cstheme="majorBidi"/>
          <w:b/>
          <w:bCs/>
          <w:sz w:val="16"/>
          <w:szCs w:val="16"/>
          <w:lang w:val="en-US"/>
        </w:rPr>
        <w:t>):</w:t>
      </w:r>
      <w:r w:rsidR="006514E0" w:rsidRPr="00072493">
        <w:rPr>
          <w:rFonts w:asciiTheme="majorBidi" w:hAnsiTheme="majorBidi" w:cstheme="majorBidi"/>
          <w:sz w:val="16"/>
          <w:szCs w:val="16"/>
          <w:lang w:val="en-US"/>
        </w:rPr>
        <w:t xml:space="preserve"> 25</w:t>
      </w:r>
      <w:r w:rsidR="000A1250" w:rsidRPr="00072493">
        <w:rPr>
          <w:rFonts w:asciiTheme="majorBidi" w:hAnsiTheme="majorBidi" w:cstheme="majorBidi"/>
          <w:sz w:val="16"/>
          <w:szCs w:val="16"/>
          <w:lang w:val="en-US"/>
        </w:rPr>
        <w:t>.</w:t>
      </w:r>
    </w:p>
    <w:p w:rsidR="009F4972" w:rsidRPr="00072493" w:rsidRDefault="009F4972" w:rsidP="00BD4A19">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proofErr w:type="spellStart"/>
      <w:r w:rsidRPr="00072493">
        <w:rPr>
          <w:rFonts w:asciiTheme="majorBidi" w:hAnsiTheme="majorBidi" w:cstheme="majorBidi"/>
          <w:sz w:val="16"/>
          <w:szCs w:val="16"/>
          <w:lang w:val="en-US"/>
        </w:rPr>
        <w:t>Machniko</w:t>
      </w:r>
      <w:r w:rsidR="006514E0" w:rsidRPr="00072493">
        <w:rPr>
          <w:rFonts w:asciiTheme="majorBidi" w:hAnsiTheme="majorBidi" w:cstheme="majorBidi"/>
          <w:sz w:val="16"/>
          <w:szCs w:val="16"/>
          <w:lang w:val="en-US"/>
        </w:rPr>
        <w:t>va</w:t>
      </w:r>
      <w:proofErr w:type="spellEnd"/>
      <w:r w:rsidR="006514E0" w:rsidRPr="00072493">
        <w:rPr>
          <w:rFonts w:asciiTheme="majorBidi" w:hAnsiTheme="majorBidi" w:cstheme="majorBidi"/>
          <w:sz w:val="16"/>
          <w:szCs w:val="16"/>
          <w:lang w:val="en-US"/>
        </w:rPr>
        <w:t xml:space="preserve"> E, </w:t>
      </w:r>
      <w:proofErr w:type="spellStart"/>
      <w:r w:rsidR="006514E0" w:rsidRPr="00072493">
        <w:rPr>
          <w:rFonts w:asciiTheme="majorBidi" w:hAnsiTheme="majorBidi" w:cstheme="majorBidi"/>
          <w:sz w:val="16"/>
          <w:szCs w:val="16"/>
          <w:lang w:val="en-US"/>
        </w:rPr>
        <w:t>Whitmire</w:t>
      </w:r>
      <w:proofErr w:type="spellEnd"/>
      <w:r w:rsidR="006514E0" w:rsidRPr="00072493">
        <w:rPr>
          <w:rFonts w:asciiTheme="majorBidi" w:hAnsiTheme="majorBidi" w:cstheme="majorBidi"/>
          <w:sz w:val="16"/>
          <w:szCs w:val="16"/>
          <w:lang w:val="en-US"/>
        </w:rPr>
        <w:t xml:space="preserve"> KH, </w:t>
      </w:r>
      <w:proofErr w:type="spellStart"/>
      <w:r w:rsidR="006514E0" w:rsidRPr="00072493">
        <w:rPr>
          <w:rFonts w:asciiTheme="majorBidi" w:hAnsiTheme="majorBidi" w:cstheme="majorBidi"/>
          <w:sz w:val="16"/>
          <w:szCs w:val="16"/>
          <w:lang w:val="en-US"/>
        </w:rPr>
        <w:t>Hackerman</w:t>
      </w:r>
      <w:proofErr w:type="spellEnd"/>
      <w:r w:rsidR="006514E0" w:rsidRPr="00072493">
        <w:rPr>
          <w:rFonts w:asciiTheme="majorBidi" w:hAnsiTheme="majorBidi" w:cstheme="majorBidi"/>
          <w:sz w:val="16"/>
          <w:szCs w:val="16"/>
          <w:lang w:val="en-US"/>
        </w:rPr>
        <w:t xml:space="preserve"> N</w:t>
      </w:r>
      <w:r w:rsidR="000A1250" w:rsidRPr="00072493">
        <w:rPr>
          <w:rFonts w:asciiTheme="majorBidi" w:hAnsiTheme="majorBidi" w:cstheme="majorBidi"/>
          <w:sz w:val="16"/>
          <w:szCs w:val="16"/>
          <w:lang w:val="en-US"/>
        </w:rPr>
        <w:t>.</w:t>
      </w:r>
      <w:r w:rsidR="006514E0" w:rsidRPr="00072493">
        <w:rPr>
          <w:rFonts w:asciiTheme="majorBidi" w:hAnsiTheme="majorBidi" w:cstheme="majorBidi"/>
          <w:sz w:val="16"/>
          <w:szCs w:val="16"/>
          <w:lang w:val="en-US"/>
        </w:rPr>
        <w:t xml:space="preserve"> </w:t>
      </w:r>
      <w:hyperlink r:id="rId75" w:history="1">
        <w:r w:rsidRPr="00072493">
          <w:rPr>
            <w:rStyle w:val="Lienhypertexte"/>
            <w:rFonts w:asciiTheme="majorBidi" w:hAnsiTheme="majorBidi" w:cstheme="majorBidi"/>
            <w:color w:val="auto"/>
            <w:sz w:val="16"/>
            <w:szCs w:val="16"/>
            <w:u w:val="none"/>
            <w:shd w:val="clear" w:color="auto" w:fill="FFFFFF"/>
            <w:lang w:val="en-US"/>
          </w:rPr>
          <w:t>Corrosion inhibition of carbon steel in hydrochloric acid by furan derivatives</w:t>
        </w:r>
      </w:hyperlink>
      <w:r w:rsidR="006514E0" w:rsidRPr="00072493">
        <w:rPr>
          <w:rFonts w:asciiTheme="majorBidi" w:hAnsiTheme="majorBidi" w:cstheme="majorBidi"/>
          <w:sz w:val="16"/>
          <w:szCs w:val="16"/>
          <w:lang w:val="en-US"/>
        </w:rPr>
        <w:t xml:space="preserve">. </w:t>
      </w:r>
      <w:r w:rsidR="006514E0" w:rsidRPr="00072493">
        <w:rPr>
          <w:rFonts w:asciiTheme="majorBidi" w:hAnsiTheme="majorBidi" w:cstheme="majorBidi"/>
          <w:i/>
          <w:iCs/>
          <w:sz w:val="16"/>
          <w:szCs w:val="16"/>
          <w:lang w:val="en-US"/>
        </w:rPr>
        <w:t xml:space="preserve">Electrochim. </w:t>
      </w:r>
      <w:proofErr w:type="spellStart"/>
      <w:r w:rsidR="006514E0" w:rsidRPr="00072493">
        <w:rPr>
          <w:rFonts w:asciiTheme="majorBidi" w:hAnsiTheme="majorBidi" w:cstheme="majorBidi"/>
          <w:i/>
          <w:iCs/>
          <w:sz w:val="16"/>
          <w:szCs w:val="16"/>
          <w:lang w:val="en-US"/>
        </w:rPr>
        <w:t>Acta</w:t>
      </w:r>
      <w:proofErr w:type="spellEnd"/>
      <w:r w:rsidR="000A1250" w:rsidRPr="00072493">
        <w:rPr>
          <w:rFonts w:asciiTheme="majorBidi" w:hAnsiTheme="majorBidi" w:cstheme="majorBidi"/>
          <w:sz w:val="16"/>
          <w:szCs w:val="16"/>
          <w:lang w:val="en-US"/>
        </w:rPr>
        <w:t>. 2008;</w:t>
      </w:r>
      <w:r w:rsidRPr="00072493">
        <w:rPr>
          <w:rFonts w:asciiTheme="majorBidi" w:hAnsiTheme="majorBidi" w:cstheme="majorBidi"/>
          <w:sz w:val="16"/>
          <w:szCs w:val="16"/>
          <w:lang w:val="en-US"/>
        </w:rPr>
        <w:t xml:space="preserve"> </w:t>
      </w:r>
      <w:r w:rsidR="000A1250" w:rsidRPr="00072493">
        <w:rPr>
          <w:rFonts w:asciiTheme="majorBidi" w:hAnsiTheme="majorBidi" w:cstheme="majorBidi"/>
          <w:sz w:val="16"/>
          <w:szCs w:val="16"/>
          <w:lang w:val="en-US"/>
        </w:rPr>
        <w:t>(</w:t>
      </w:r>
      <w:r w:rsidRPr="00072493">
        <w:rPr>
          <w:rFonts w:asciiTheme="majorBidi" w:hAnsiTheme="majorBidi" w:cstheme="majorBidi"/>
          <w:b/>
          <w:bCs/>
          <w:sz w:val="16"/>
          <w:szCs w:val="16"/>
          <w:lang w:val="en-US"/>
        </w:rPr>
        <w:t>53</w:t>
      </w:r>
      <w:r w:rsidR="000A1250" w:rsidRPr="00072493">
        <w:rPr>
          <w:rFonts w:asciiTheme="majorBidi" w:hAnsiTheme="majorBidi" w:cstheme="majorBidi"/>
          <w:b/>
          <w:bCs/>
          <w:sz w:val="16"/>
          <w:szCs w:val="16"/>
          <w:lang w:val="en-US"/>
        </w:rPr>
        <w:t>):</w:t>
      </w:r>
      <w:r w:rsidR="006514E0" w:rsidRPr="00072493">
        <w:rPr>
          <w:rFonts w:asciiTheme="majorBidi" w:hAnsiTheme="majorBidi" w:cstheme="majorBidi"/>
          <w:sz w:val="16"/>
          <w:szCs w:val="16"/>
          <w:lang w:val="en-US"/>
        </w:rPr>
        <w:t xml:space="preserve"> 6032</w:t>
      </w:r>
      <w:r w:rsidR="000A1250" w:rsidRPr="00072493">
        <w:rPr>
          <w:rFonts w:asciiTheme="majorBidi" w:hAnsiTheme="majorBidi" w:cstheme="majorBidi"/>
          <w:sz w:val="16"/>
          <w:szCs w:val="16"/>
          <w:lang w:val="en-US"/>
        </w:rPr>
        <w:t>.</w:t>
      </w:r>
      <w:r w:rsidR="006514E0" w:rsidRPr="00072493">
        <w:rPr>
          <w:rFonts w:asciiTheme="majorBidi" w:hAnsiTheme="majorBidi" w:cstheme="majorBidi"/>
          <w:sz w:val="16"/>
          <w:szCs w:val="16"/>
          <w:lang w:val="en-US"/>
        </w:rPr>
        <w:t xml:space="preserve"> </w:t>
      </w:r>
      <w:r w:rsidRPr="00072493">
        <w:rPr>
          <w:rFonts w:asciiTheme="majorBidi" w:hAnsiTheme="majorBidi" w:cstheme="majorBidi"/>
          <w:sz w:val="16"/>
          <w:szCs w:val="16"/>
          <w:lang w:val="en-US"/>
        </w:rPr>
        <w:t xml:space="preserve"> </w:t>
      </w:r>
    </w:p>
    <w:p w:rsidR="009F4972" w:rsidRPr="00072493" w:rsidRDefault="006514E0" w:rsidP="000A1250">
      <w:pPr>
        <w:pStyle w:val="Paragraphedeliste"/>
        <w:numPr>
          <w:ilvl w:val="0"/>
          <w:numId w:val="18"/>
        </w:numPr>
        <w:tabs>
          <w:tab w:val="left" w:pos="0"/>
          <w:tab w:val="left" w:pos="284"/>
          <w:tab w:val="left" w:pos="426"/>
        </w:tabs>
        <w:autoSpaceDE w:val="0"/>
        <w:autoSpaceDN w:val="0"/>
        <w:adjustRightInd w:val="0"/>
        <w:spacing w:after="0" w:line="240" w:lineRule="auto"/>
        <w:ind w:left="0" w:firstLine="0"/>
        <w:jc w:val="both"/>
        <w:rPr>
          <w:rFonts w:asciiTheme="majorBidi" w:hAnsiTheme="majorBidi" w:cstheme="majorBidi"/>
          <w:sz w:val="16"/>
          <w:szCs w:val="16"/>
          <w:lang w:val="en-US"/>
        </w:rPr>
      </w:pPr>
      <w:proofErr w:type="spellStart"/>
      <w:r w:rsidRPr="00072493">
        <w:rPr>
          <w:rFonts w:asciiTheme="majorBidi" w:hAnsiTheme="majorBidi" w:cstheme="majorBidi"/>
          <w:sz w:val="16"/>
          <w:szCs w:val="16"/>
          <w:lang w:val="en-US"/>
        </w:rPr>
        <w:t>Szklarska-Smialowska</w:t>
      </w:r>
      <w:proofErr w:type="spellEnd"/>
      <w:r w:rsidRPr="00072493">
        <w:rPr>
          <w:rFonts w:asciiTheme="majorBidi" w:hAnsiTheme="majorBidi" w:cstheme="majorBidi"/>
          <w:sz w:val="16"/>
          <w:szCs w:val="16"/>
          <w:lang w:val="en-US"/>
        </w:rPr>
        <w:t xml:space="preserve"> Z, </w:t>
      </w:r>
      <w:proofErr w:type="spellStart"/>
      <w:r w:rsidRPr="00072493">
        <w:rPr>
          <w:rFonts w:asciiTheme="majorBidi" w:hAnsiTheme="majorBidi" w:cstheme="majorBidi"/>
          <w:sz w:val="16"/>
          <w:szCs w:val="16"/>
          <w:lang w:val="en-US"/>
        </w:rPr>
        <w:t>Mankowski</w:t>
      </w:r>
      <w:proofErr w:type="spellEnd"/>
      <w:r w:rsidRPr="00072493">
        <w:rPr>
          <w:rFonts w:asciiTheme="majorBidi" w:hAnsiTheme="majorBidi" w:cstheme="majorBidi"/>
          <w:sz w:val="16"/>
          <w:szCs w:val="16"/>
          <w:lang w:val="en-US"/>
        </w:rPr>
        <w:t xml:space="preserve"> J</w:t>
      </w:r>
      <w:r w:rsidR="000A1250"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w:t>
      </w:r>
      <w:r w:rsidR="009F4972" w:rsidRPr="00072493">
        <w:rPr>
          <w:rFonts w:asciiTheme="majorBidi" w:hAnsiTheme="majorBidi" w:cstheme="majorBidi"/>
          <w:sz w:val="16"/>
          <w:szCs w:val="16"/>
          <w:lang w:val="en-US"/>
        </w:rPr>
        <w:t>Crevice corrosion of stainless steels in sodium</w:t>
      </w:r>
      <w:r w:rsidRPr="00072493">
        <w:rPr>
          <w:rFonts w:asciiTheme="majorBidi" w:hAnsiTheme="majorBidi" w:cstheme="majorBidi"/>
          <w:sz w:val="16"/>
          <w:szCs w:val="16"/>
          <w:lang w:val="en-US"/>
        </w:rPr>
        <w:t xml:space="preserve"> chloride solution</w:t>
      </w:r>
      <w:r w:rsidR="000A1250"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w:t>
      </w:r>
      <w:r w:rsidRPr="00072493">
        <w:rPr>
          <w:rFonts w:asciiTheme="majorBidi" w:hAnsiTheme="majorBidi" w:cstheme="majorBidi"/>
          <w:i/>
          <w:iCs/>
          <w:sz w:val="16"/>
          <w:szCs w:val="16"/>
          <w:lang w:val="en-US"/>
        </w:rPr>
        <w:t>Corros. Sci</w:t>
      </w:r>
      <w:r w:rsidR="000A1250" w:rsidRPr="00072493">
        <w:rPr>
          <w:rFonts w:asciiTheme="majorBidi" w:hAnsiTheme="majorBidi" w:cstheme="majorBidi"/>
          <w:i/>
          <w:iCs/>
          <w:sz w:val="16"/>
          <w:szCs w:val="16"/>
          <w:lang w:val="en-US"/>
        </w:rPr>
        <w:t>.</w:t>
      </w:r>
      <w:r w:rsidR="000A1250" w:rsidRPr="00072493">
        <w:rPr>
          <w:rFonts w:asciiTheme="majorBidi" w:hAnsiTheme="majorBidi" w:cstheme="majorBidi"/>
          <w:sz w:val="16"/>
          <w:szCs w:val="16"/>
          <w:lang w:val="en-US"/>
        </w:rPr>
        <w:t xml:space="preserve"> 1978;</w:t>
      </w:r>
      <w:r w:rsidR="009F4972" w:rsidRPr="00072493">
        <w:rPr>
          <w:rFonts w:asciiTheme="majorBidi" w:hAnsiTheme="majorBidi" w:cstheme="majorBidi"/>
          <w:sz w:val="16"/>
          <w:szCs w:val="16"/>
          <w:lang w:val="en-US"/>
        </w:rPr>
        <w:t xml:space="preserve"> </w:t>
      </w:r>
      <w:r w:rsidR="000A1250" w:rsidRPr="00072493">
        <w:rPr>
          <w:rFonts w:asciiTheme="majorBidi" w:hAnsiTheme="majorBidi" w:cstheme="majorBidi"/>
          <w:sz w:val="16"/>
          <w:szCs w:val="16"/>
          <w:lang w:val="en-US"/>
        </w:rPr>
        <w:t>(</w:t>
      </w:r>
      <w:r w:rsidR="009F4972" w:rsidRPr="00072493">
        <w:rPr>
          <w:rFonts w:asciiTheme="majorBidi" w:hAnsiTheme="majorBidi" w:cstheme="majorBidi"/>
          <w:b/>
          <w:bCs/>
          <w:sz w:val="16"/>
          <w:szCs w:val="16"/>
          <w:lang w:val="en-US"/>
        </w:rPr>
        <w:t>18</w:t>
      </w:r>
      <w:r w:rsidR="000A1250" w:rsidRPr="00072493">
        <w:rPr>
          <w:rFonts w:asciiTheme="majorBidi" w:hAnsiTheme="majorBidi" w:cstheme="majorBidi"/>
          <w:b/>
          <w:bCs/>
          <w:sz w:val="16"/>
          <w:szCs w:val="16"/>
          <w:lang w:val="en-US"/>
        </w:rPr>
        <w:t>):</w:t>
      </w:r>
      <w:r w:rsidRPr="00072493">
        <w:rPr>
          <w:rFonts w:asciiTheme="majorBidi" w:hAnsiTheme="majorBidi" w:cstheme="majorBidi"/>
          <w:sz w:val="16"/>
          <w:szCs w:val="16"/>
          <w:lang w:val="en-US"/>
        </w:rPr>
        <w:t xml:space="preserve"> </w:t>
      </w:r>
      <w:r w:rsidR="009F4972" w:rsidRPr="00072493">
        <w:rPr>
          <w:rFonts w:asciiTheme="majorBidi" w:hAnsiTheme="majorBidi" w:cstheme="majorBidi"/>
          <w:sz w:val="16"/>
          <w:szCs w:val="16"/>
          <w:lang w:val="en-US"/>
        </w:rPr>
        <w:t xml:space="preserve">960 </w:t>
      </w:r>
    </w:p>
    <w:p w:rsidR="009F4972" w:rsidRPr="00072493" w:rsidRDefault="006514E0" w:rsidP="00BD4A19">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r w:rsidRPr="00072493">
        <w:rPr>
          <w:rFonts w:asciiTheme="majorBidi" w:hAnsiTheme="majorBidi" w:cstheme="majorBidi"/>
          <w:sz w:val="16"/>
          <w:szCs w:val="16"/>
          <w:lang w:val="en-US"/>
        </w:rPr>
        <w:t xml:space="preserve">Yurt A, </w:t>
      </w:r>
      <w:proofErr w:type="spellStart"/>
      <w:r w:rsidRPr="00072493">
        <w:rPr>
          <w:rFonts w:asciiTheme="majorBidi" w:hAnsiTheme="majorBidi" w:cstheme="majorBidi"/>
          <w:sz w:val="16"/>
          <w:szCs w:val="16"/>
          <w:lang w:val="en-US"/>
        </w:rPr>
        <w:t>Ulutas</w:t>
      </w:r>
      <w:proofErr w:type="spellEnd"/>
      <w:r w:rsidRPr="00072493">
        <w:rPr>
          <w:rFonts w:asciiTheme="majorBidi" w:hAnsiTheme="majorBidi" w:cstheme="majorBidi"/>
          <w:sz w:val="16"/>
          <w:szCs w:val="16"/>
          <w:lang w:val="en-US"/>
        </w:rPr>
        <w:t xml:space="preserve"> S, Dal H</w:t>
      </w:r>
      <w:r w:rsidR="000A1250"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w:t>
      </w:r>
      <w:r w:rsidR="009F4972" w:rsidRPr="00072493">
        <w:rPr>
          <w:rFonts w:asciiTheme="majorBidi" w:hAnsiTheme="majorBidi" w:cstheme="majorBidi"/>
          <w:sz w:val="16"/>
          <w:szCs w:val="16"/>
          <w:lang w:val="en-US"/>
        </w:rPr>
        <w:t>Electrochemical and theoretical investigation on the corrosion of aluminium in acidic solution containing som</w:t>
      </w:r>
      <w:r w:rsidRPr="00072493">
        <w:rPr>
          <w:rFonts w:asciiTheme="majorBidi" w:hAnsiTheme="majorBidi" w:cstheme="majorBidi"/>
          <w:sz w:val="16"/>
          <w:szCs w:val="16"/>
          <w:lang w:val="en-US"/>
        </w:rPr>
        <w:t>e Schiff bases</w:t>
      </w:r>
      <w:r w:rsidR="000A1250"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w:t>
      </w:r>
      <w:r w:rsidRPr="00072493">
        <w:rPr>
          <w:rFonts w:asciiTheme="majorBidi" w:hAnsiTheme="majorBidi" w:cstheme="majorBidi"/>
          <w:i/>
          <w:iCs/>
          <w:sz w:val="16"/>
          <w:szCs w:val="16"/>
          <w:lang w:val="en-US"/>
        </w:rPr>
        <w:t>Appl. Surf. Sci</w:t>
      </w:r>
      <w:r w:rsidR="000A1250" w:rsidRPr="00072493">
        <w:rPr>
          <w:rFonts w:asciiTheme="majorBidi" w:hAnsiTheme="majorBidi" w:cstheme="majorBidi"/>
          <w:i/>
          <w:iCs/>
          <w:sz w:val="16"/>
          <w:szCs w:val="16"/>
          <w:lang w:val="en-US"/>
        </w:rPr>
        <w:t xml:space="preserve">. </w:t>
      </w:r>
      <w:r w:rsidR="000A1250" w:rsidRPr="00072493">
        <w:rPr>
          <w:rFonts w:asciiTheme="majorBidi" w:hAnsiTheme="majorBidi" w:cstheme="majorBidi"/>
          <w:sz w:val="16"/>
          <w:szCs w:val="16"/>
          <w:lang w:val="en-US"/>
        </w:rPr>
        <w:t>2006;</w:t>
      </w:r>
      <w:r w:rsidR="009F4972" w:rsidRPr="00072493">
        <w:rPr>
          <w:rFonts w:asciiTheme="majorBidi" w:hAnsiTheme="majorBidi" w:cstheme="majorBidi"/>
          <w:sz w:val="16"/>
          <w:szCs w:val="16"/>
          <w:lang w:val="en-US"/>
        </w:rPr>
        <w:t xml:space="preserve"> </w:t>
      </w:r>
      <w:r w:rsidR="000A1250" w:rsidRPr="00072493">
        <w:rPr>
          <w:rFonts w:asciiTheme="majorBidi" w:hAnsiTheme="majorBidi" w:cstheme="majorBidi"/>
          <w:sz w:val="16"/>
          <w:szCs w:val="16"/>
          <w:lang w:val="en-US"/>
        </w:rPr>
        <w:t>(</w:t>
      </w:r>
      <w:r w:rsidR="009F4972" w:rsidRPr="00072493">
        <w:rPr>
          <w:rFonts w:asciiTheme="majorBidi" w:hAnsiTheme="majorBidi" w:cstheme="majorBidi"/>
          <w:b/>
          <w:bCs/>
          <w:sz w:val="16"/>
          <w:szCs w:val="16"/>
          <w:lang w:val="en-US"/>
        </w:rPr>
        <w:t>253</w:t>
      </w:r>
      <w:r w:rsidR="000A1250" w:rsidRPr="00072493">
        <w:rPr>
          <w:rFonts w:asciiTheme="majorBidi" w:hAnsiTheme="majorBidi" w:cstheme="majorBidi"/>
          <w:b/>
          <w:bCs/>
          <w:sz w:val="16"/>
          <w:szCs w:val="16"/>
          <w:lang w:val="en-US"/>
        </w:rPr>
        <w:t>):</w:t>
      </w:r>
      <w:r w:rsidRPr="00072493">
        <w:rPr>
          <w:rFonts w:asciiTheme="majorBidi" w:hAnsiTheme="majorBidi" w:cstheme="majorBidi"/>
          <w:sz w:val="16"/>
          <w:szCs w:val="16"/>
          <w:lang w:val="en-US"/>
        </w:rPr>
        <w:t xml:space="preserve"> </w:t>
      </w:r>
      <w:r w:rsidR="009F4972" w:rsidRPr="00072493">
        <w:rPr>
          <w:rFonts w:asciiTheme="majorBidi" w:hAnsiTheme="majorBidi" w:cstheme="majorBidi"/>
          <w:sz w:val="16"/>
          <w:szCs w:val="16"/>
          <w:lang w:val="en-US"/>
        </w:rPr>
        <w:t>925</w:t>
      </w:r>
    </w:p>
    <w:p w:rsidR="009F4972" w:rsidRPr="00072493" w:rsidRDefault="006514E0" w:rsidP="000A1250">
      <w:pPr>
        <w:pStyle w:val="Paragraphedeliste"/>
        <w:numPr>
          <w:ilvl w:val="0"/>
          <w:numId w:val="18"/>
        </w:numPr>
        <w:tabs>
          <w:tab w:val="left" w:pos="0"/>
          <w:tab w:val="left" w:pos="284"/>
          <w:tab w:val="left" w:pos="426"/>
        </w:tabs>
        <w:autoSpaceDE w:val="0"/>
        <w:autoSpaceDN w:val="0"/>
        <w:adjustRightInd w:val="0"/>
        <w:spacing w:after="0" w:line="240" w:lineRule="auto"/>
        <w:ind w:left="0" w:firstLine="0"/>
        <w:jc w:val="both"/>
        <w:rPr>
          <w:rFonts w:asciiTheme="majorBidi" w:hAnsiTheme="majorBidi" w:cstheme="majorBidi"/>
          <w:sz w:val="16"/>
          <w:szCs w:val="16"/>
          <w:lang w:val="en-US"/>
        </w:rPr>
      </w:pPr>
      <w:r w:rsidRPr="00072493">
        <w:rPr>
          <w:rFonts w:asciiTheme="majorBidi" w:hAnsiTheme="majorBidi" w:cstheme="majorBidi"/>
          <w:sz w:val="16"/>
          <w:szCs w:val="16"/>
          <w:lang w:val="en-US"/>
        </w:rPr>
        <w:t>Hongbo F</w:t>
      </w:r>
      <w:r w:rsidR="000A1250"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w:t>
      </w:r>
      <w:r w:rsidR="009F4972" w:rsidRPr="00072493">
        <w:rPr>
          <w:rFonts w:asciiTheme="majorBidi" w:hAnsiTheme="majorBidi" w:cstheme="majorBidi"/>
          <w:sz w:val="16"/>
          <w:szCs w:val="16"/>
          <w:lang w:val="en-US"/>
        </w:rPr>
        <w:t xml:space="preserve">Synthesis and Application of New Type Inhibitors, Chemical Industry Press, Beijing, </w:t>
      </w:r>
      <w:r w:rsidR="000A1250" w:rsidRPr="00072493">
        <w:rPr>
          <w:rFonts w:asciiTheme="majorBidi" w:hAnsiTheme="majorBidi" w:cstheme="majorBidi"/>
          <w:sz w:val="16"/>
          <w:szCs w:val="16"/>
          <w:lang w:val="en-US"/>
        </w:rPr>
        <w:t xml:space="preserve">2002; </w:t>
      </w:r>
      <w:r w:rsidRPr="00072493">
        <w:rPr>
          <w:rFonts w:asciiTheme="majorBidi" w:hAnsiTheme="majorBidi" w:cstheme="majorBidi"/>
          <w:sz w:val="16"/>
          <w:szCs w:val="16"/>
          <w:lang w:val="en-US"/>
        </w:rPr>
        <w:t>166</w:t>
      </w:r>
      <w:r w:rsidR="000A1250" w:rsidRPr="00072493">
        <w:rPr>
          <w:rFonts w:asciiTheme="majorBidi" w:hAnsiTheme="majorBidi" w:cstheme="majorBidi"/>
          <w:sz w:val="16"/>
          <w:szCs w:val="16"/>
          <w:lang w:val="en-US"/>
        </w:rPr>
        <w:t>.</w:t>
      </w:r>
    </w:p>
    <w:p w:rsidR="009F4972" w:rsidRPr="00072493" w:rsidRDefault="006514E0" w:rsidP="00BD4A19">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r w:rsidRPr="00072493">
        <w:rPr>
          <w:rFonts w:asciiTheme="majorBidi" w:hAnsiTheme="majorBidi" w:cstheme="majorBidi"/>
          <w:sz w:val="16"/>
          <w:szCs w:val="16"/>
          <w:lang w:val="en-US"/>
        </w:rPr>
        <w:t xml:space="preserve">Wang HL, Fan HB, </w:t>
      </w:r>
      <w:proofErr w:type="spellStart"/>
      <w:r w:rsidRPr="00072493">
        <w:rPr>
          <w:rFonts w:asciiTheme="majorBidi" w:hAnsiTheme="majorBidi" w:cstheme="majorBidi"/>
          <w:sz w:val="16"/>
          <w:szCs w:val="16"/>
          <w:lang w:val="en-US"/>
        </w:rPr>
        <w:t>Zheng</w:t>
      </w:r>
      <w:proofErr w:type="spellEnd"/>
      <w:r w:rsidRPr="00072493">
        <w:rPr>
          <w:rFonts w:asciiTheme="majorBidi" w:hAnsiTheme="majorBidi" w:cstheme="majorBidi"/>
          <w:sz w:val="16"/>
          <w:szCs w:val="16"/>
          <w:lang w:val="en-US"/>
        </w:rPr>
        <w:t xml:space="preserve"> JS</w:t>
      </w:r>
      <w:r w:rsidR="000A1250"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w:t>
      </w:r>
      <w:r w:rsidR="009F4972" w:rsidRPr="00072493">
        <w:rPr>
          <w:rFonts w:asciiTheme="majorBidi" w:hAnsiTheme="majorBidi" w:cstheme="majorBidi"/>
          <w:sz w:val="16"/>
          <w:szCs w:val="16"/>
          <w:lang w:val="en-US"/>
        </w:rPr>
        <w:t xml:space="preserve">Corrosion inhibition of mild steel in hydrochloric acid solution by a </w:t>
      </w:r>
      <w:proofErr w:type="spellStart"/>
      <w:r w:rsidR="009F4972" w:rsidRPr="00072493">
        <w:rPr>
          <w:rFonts w:asciiTheme="majorBidi" w:hAnsiTheme="majorBidi" w:cstheme="majorBidi"/>
          <w:sz w:val="16"/>
          <w:szCs w:val="16"/>
          <w:lang w:val="en-US"/>
        </w:rPr>
        <w:t>mercapto-triazole</w:t>
      </w:r>
      <w:proofErr w:type="spellEnd"/>
      <w:r w:rsidR="009F4972" w:rsidRPr="00072493">
        <w:rPr>
          <w:rFonts w:asciiTheme="majorBidi" w:hAnsiTheme="majorBidi" w:cstheme="majorBidi"/>
          <w:sz w:val="16"/>
          <w:szCs w:val="16"/>
          <w:lang w:val="en-US"/>
        </w:rPr>
        <w:t xml:space="preserve"> compound</w:t>
      </w:r>
      <w:r w:rsidR="000A1250" w:rsidRPr="00072493">
        <w:rPr>
          <w:rFonts w:asciiTheme="majorBidi" w:hAnsiTheme="majorBidi" w:cstheme="majorBidi"/>
          <w:sz w:val="16"/>
          <w:szCs w:val="16"/>
          <w:lang w:val="en-US"/>
        </w:rPr>
        <w:t>.</w:t>
      </w:r>
      <w:r w:rsidR="009F4972" w:rsidRPr="00072493">
        <w:rPr>
          <w:rFonts w:asciiTheme="majorBidi" w:hAnsiTheme="majorBidi" w:cstheme="majorBidi"/>
          <w:sz w:val="16"/>
          <w:szCs w:val="16"/>
          <w:lang w:val="en-US"/>
        </w:rPr>
        <w:t xml:space="preserve"> </w:t>
      </w:r>
      <w:r w:rsidR="000A1250" w:rsidRPr="00072493">
        <w:rPr>
          <w:rFonts w:asciiTheme="majorBidi" w:hAnsiTheme="majorBidi" w:cstheme="majorBidi"/>
          <w:i/>
          <w:iCs/>
          <w:sz w:val="16"/>
          <w:szCs w:val="16"/>
          <w:lang w:val="en-US"/>
        </w:rPr>
        <w:t>Mater. Chem. Phys.</w:t>
      </w:r>
      <w:r w:rsidR="000A1250" w:rsidRPr="00072493">
        <w:rPr>
          <w:rFonts w:asciiTheme="majorBidi" w:hAnsiTheme="majorBidi" w:cstheme="majorBidi"/>
          <w:sz w:val="16"/>
          <w:szCs w:val="16"/>
          <w:lang w:val="en-US"/>
        </w:rPr>
        <w:t xml:space="preserve"> 2003;</w:t>
      </w:r>
      <w:r w:rsidRPr="00072493">
        <w:rPr>
          <w:rFonts w:asciiTheme="majorBidi" w:hAnsiTheme="majorBidi" w:cstheme="majorBidi"/>
          <w:sz w:val="16"/>
          <w:szCs w:val="16"/>
          <w:lang w:val="en-US"/>
        </w:rPr>
        <w:t xml:space="preserve"> </w:t>
      </w:r>
      <w:r w:rsidR="000A1250" w:rsidRPr="00072493">
        <w:rPr>
          <w:rFonts w:asciiTheme="majorBidi" w:hAnsiTheme="majorBidi" w:cstheme="majorBidi"/>
          <w:sz w:val="16"/>
          <w:szCs w:val="16"/>
          <w:lang w:val="en-US"/>
        </w:rPr>
        <w:t>(</w:t>
      </w:r>
      <w:r w:rsidRPr="00072493">
        <w:rPr>
          <w:rFonts w:asciiTheme="majorBidi" w:hAnsiTheme="majorBidi" w:cstheme="majorBidi"/>
          <w:b/>
          <w:bCs/>
          <w:sz w:val="16"/>
          <w:szCs w:val="16"/>
          <w:lang w:val="en-US"/>
        </w:rPr>
        <w:t>77</w:t>
      </w:r>
      <w:r w:rsidR="000A1250" w:rsidRPr="00072493">
        <w:rPr>
          <w:rFonts w:asciiTheme="majorBidi" w:hAnsiTheme="majorBidi" w:cstheme="majorBidi"/>
          <w:b/>
          <w:bCs/>
          <w:sz w:val="16"/>
          <w:szCs w:val="16"/>
          <w:lang w:val="en-US"/>
        </w:rPr>
        <w:t>):</w:t>
      </w:r>
      <w:r w:rsidRPr="00072493">
        <w:rPr>
          <w:rFonts w:asciiTheme="majorBidi" w:hAnsiTheme="majorBidi" w:cstheme="majorBidi"/>
          <w:sz w:val="16"/>
          <w:szCs w:val="16"/>
          <w:lang w:val="en-US"/>
        </w:rPr>
        <w:t xml:space="preserve"> 661</w:t>
      </w:r>
      <w:r w:rsidR="000A1250" w:rsidRPr="00072493">
        <w:rPr>
          <w:rFonts w:asciiTheme="majorBidi" w:hAnsiTheme="majorBidi" w:cstheme="majorBidi"/>
          <w:sz w:val="16"/>
          <w:szCs w:val="16"/>
          <w:lang w:val="en-US"/>
        </w:rPr>
        <w:t>.</w:t>
      </w:r>
    </w:p>
    <w:p w:rsidR="009F4972" w:rsidRPr="00072493" w:rsidRDefault="009F4972" w:rsidP="00BD4A19">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r w:rsidRPr="00072493">
        <w:rPr>
          <w:rFonts w:asciiTheme="majorBidi" w:hAnsiTheme="majorBidi" w:cstheme="majorBidi"/>
          <w:sz w:val="16"/>
          <w:szCs w:val="16"/>
          <w:lang w:val="en-US"/>
        </w:rPr>
        <w:t xml:space="preserve">Messaadia L, ID El </w:t>
      </w:r>
      <w:proofErr w:type="spellStart"/>
      <w:r w:rsidRPr="00072493">
        <w:rPr>
          <w:rFonts w:asciiTheme="majorBidi" w:hAnsiTheme="majorBidi" w:cstheme="majorBidi"/>
          <w:sz w:val="16"/>
          <w:szCs w:val="16"/>
          <w:lang w:val="en-US"/>
        </w:rPr>
        <w:t>mouden</w:t>
      </w:r>
      <w:proofErr w:type="spellEnd"/>
      <w:r w:rsidRPr="00072493">
        <w:rPr>
          <w:rFonts w:asciiTheme="majorBidi" w:hAnsiTheme="majorBidi" w:cstheme="majorBidi"/>
          <w:sz w:val="16"/>
          <w:szCs w:val="16"/>
          <w:lang w:val="en-US"/>
        </w:rPr>
        <w:t xml:space="preserve">  O, </w:t>
      </w:r>
      <w:proofErr w:type="spellStart"/>
      <w:r w:rsidRPr="00072493">
        <w:rPr>
          <w:rFonts w:asciiTheme="majorBidi" w:hAnsiTheme="majorBidi" w:cstheme="majorBidi"/>
          <w:sz w:val="16"/>
          <w:szCs w:val="16"/>
          <w:lang w:val="en-US"/>
        </w:rPr>
        <w:t>Anejjar</w:t>
      </w:r>
      <w:proofErr w:type="spellEnd"/>
      <w:r w:rsidRPr="00072493">
        <w:rPr>
          <w:rFonts w:asciiTheme="majorBidi" w:hAnsiTheme="majorBidi" w:cstheme="majorBidi"/>
          <w:sz w:val="16"/>
          <w:szCs w:val="16"/>
          <w:lang w:val="en-US"/>
        </w:rPr>
        <w:t xml:space="preserve"> A, </w:t>
      </w:r>
      <w:proofErr w:type="spellStart"/>
      <w:r w:rsidRPr="00072493">
        <w:rPr>
          <w:rFonts w:asciiTheme="majorBidi" w:hAnsiTheme="majorBidi" w:cstheme="majorBidi"/>
          <w:sz w:val="16"/>
          <w:szCs w:val="16"/>
          <w:lang w:val="en-US"/>
        </w:rPr>
        <w:t>Messali</w:t>
      </w:r>
      <w:proofErr w:type="spellEnd"/>
      <w:r w:rsidRPr="00072493">
        <w:rPr>
          <w:rFonts w:asciiTheme="majorBidi" w:hAnsiTheme="majorBidi" w:cstheme="majorBidi"/>
          <w:sz w:val="16"/>
          <w:szCs w:val="16"/>
          <w:lang w:val="en-US"/>
        </w:rPr>
        <w:t xml:space="preserve">  M, </w:t>
      </w:r>
      <w:proofErr w:type="spellStart"/>
      <w:r w:rsidRPr="00072493">
        <w:rPr>
          <w:rFonts w:asciiTheme="majorBidi" w:hAnsiTheme="majorBidi" w:cstheme="majorBidi"/>
          <w:sz w:val="16"/>
          <w:szCs w:val="16"/>
          <w:lang w:val="en-US"/>
        </w:rPr>
        <w:t>Salghi</w:t>
      </w:r>
      <w:proofErr w:type="spellEnd"/>
      <w:r w:rsidRPr="00072493">
        <w:rPr>
          <w:rFonts w:asciiTheme="majorBidi" w:hAnsiTheme="majorBidi" w:cstheme="majorBidi"/>
          <w:sz w:val="16"/>
          <w:szCs w:val="16"/>
          <w:lang w:val="en-US"/>
        </w:rPr>
        <w:t xml:space="preserve"> R, </w:t>
      </w:r>
      <w:proofErr w:type="spellStart"/>
      <w:r w:rsidRPr="00072493">
        <w:rPr>
          <w:rFonts w:asciiTheme="majorBidi" w:hAnsiTheme="majorBidi" w:cstheme="majorBidi"/>
          <w:sz w:val="16"/>
          <w:szCs w:val="16"/>
          <w:lang w:val="en-US"/>
        </w:rPr>
        <w:t>Benali</w:t>
      </w:r>
      <w:proofErr w:type="spellEnd"/>
      <w:r w:rsidRPr="00072493">
        <w:rPr>
          <w:rFonts w:asciiTheme="majorBidi" w:hAnsiTheme="majorBidi" w:cstheme="majorBidi"/>
          <w:sz w:val="16"/>
          <w:szCs w:val="16"/>
          <w:lang w:val="en-US"/>
        </w:rPr>
        <w:t xml:space="preserve"> O, </w:t>
      </w:r>
      <w:proofErr w:type="spellStart"/>
      <w:r w:rsidRPr="00072493">
        <w:rPr>
          <w:rFonts w:asciiTheme="majorBidi" w:hAnsiTheme="majorBidi" w:cstheme="majorBidi"/>
          <w:sz w:val="16"/>
          <w:szCs w:val="16"/>
          <w:lang w:val="en-US"/>
        </w:rPr>
        <w:t>Cherkaoui</w:t>
      </w:r>
      <w:proofErr w:type="spellEnd"/>
      <w:r w:rsidRPr="00072493">
        <w:rPr>
          <w:rFonts w:asciiTheme="majorBidi" w:hAnsiTheme="majorBidi" w:cstheme="majorBidi"/>
          <w:sz w:val="16"/>
          <w:szCs w:val="16"/>
          <w:lang w:val="en-US"/>
        </w:rPr>
        <w:t xml:space="preserve"> O, </w:t>
      </w:r>
      <w:proofErr w:type="spellStart"/>
      <w:r w:rsidRPr="00072493">
        <w:rPr>
          <w:rFonts w:asciiTheme="majorBidi" w:hAnsiTheme="majorBidi" w:cstheme="majorBidi"/>
          <w:sz w:val="16"/>
          <w:szCs w:val="16"/>
          <w:lang w:val="en-US"/>
        </w:rPr>
        <w:t>L</w:t>
      </w:r>
      <w:r w:rsidR="00C41C67" w:rsidRPr="00072493">
        <w:rPr>
          <w:rFonts w:asciiTheme="majorBidi" w:hAnsiTheme="majorBidi" w:cstheme="majorBidi"/>
          <w:sz w:val="16"/>
          <w:szCs w:val="16"/>
          <w:lang w:val="en-US"/>
        </w:rPr>
        <w:t>allam</w:t>
      </w:r>
      <w:proofErr w:type="spellEnd"/>
      <w:r w:rsidR="00C41C67" w:rsidRPr="00072493">
        <w:rPr>
          <w:rFonts w:asciiTheme="majorBidi" w:hAnsiTheme="majorBidi" w:cstheme="majorBidi"/>
          <w:sz w:val="16"/>
          <w:szCs w:val="16"/>
          <w:lang w:val="en-US"/>
        </w:rPr>
        <w:t xml:space="preserve"> A</w:t>
      </w:r>
      <w:r w:rsidR="000A1250"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Adsorption and corrosion inhibition of new synthesized Pyridazinium-Based Ionic Liquid on Carbon steel in 0.5 M H2SO4. </w:t>
      </w:r>
      <w:r w:rsidRPr="00072493">
        <w:rPr>
          <w:rFonts w:asciiTheme="majorBidi" w:hAnsiTheme="majorBidi" w:cstheme="majorBidi"/>
          <w:i/>
          <w:iCs/>
          <w:sz w:val="16"/>
          <w:szCs w:val="16"/>
          <w:lang w:val="en-US"/>
        </w:rPr>
        <w:t>J. Mat</w:t>
      </w:r>
      <w:r w:rsidR="00C41C67" w:rsidRPr="00072493">
        <w:rPr>
          <w:rFonts w:asciiTheme="majorBidi" w:hAnsiTheme="majorBidi" w:cstheme="majorBidi"/>
          <w:i/>
          <w:iCs/>
          <w:sz w:val="16"/>
          <w:szCs w:val="16"/>
          <w:lang w:val="en-US"/>
        </w:rPr>
        <w:t>er. Environ. Sci</w:t>
      </w:r>
      <w:r w:rsidR="000A1250" w:rsidRPr="00072493">
        <w:rPr>
          <w:rFonts w:asciiTheme="majorBidi" w:hAnsiTheme="majorBidi" w:cstheme="majorBidi"/>
          <w:sz w:val="16"/>
          <w:szCs w:val="16"/>
          <w:lang w:val="en-US"/>
        </w:rPr>
        <w:t>. 2015;</w:t>
      </w:r>
      <w:r w:rsidR="00C41C67" w:rsidRPr="00072493">
        <w:rPr>
          <w:rFonts w:asciiTheme="majorBidi" w:hAnsiTheme="majorBidi" w:cstheme="majorBidi"/>
          <w:sz w:val="16"/>
          <w:szCs w:val="16"/>
          <w:lang w:val="en-US"/>
        </w:rPr>
        <w:t xml:space="preserve"> </w:t>
      </w:r>
      <w:r w:rsidR="000A1250" w:rsidRPr="00072493">
        <w:rPr>
          <w:rFonts w:asciiTheme="majorBidi" w:hAnsiTheme="majorBidi" w:cstheme="majorBidi"/>
          <w:sz w:val="16"/>
          <w:szCs w:val="16"/>
          <w:lang w:val="en-US"/>
        </w:rPr>
        <w:t>(</w:t>
      </w:r>
      <w:r w:rsidR="00C41C67" w:rsidRPr="00072493">
        <w:rPr>
          <w:rFonts w:asciiTheme="majorBidi" w:hAnsiTheme="majorBidi" w:cstheme="majorBidi"/>
          <w:b/>
          <w:bCs/>
          <w:sz w:val="16"/>
          <w:szCs w:val="16"/>
          <w:lang w:val="en-US"/>
        </w:rPr>
        <w:t>6</w:t>
      </w:r>
      <w:r w:rsidR="000A1250" w:rsidRPr="00072493">
        <w:rPr>
          <w:rFonts w:asciiTheme="majorBidi" w:hAnsiTheme="majorBidi" w:cstheme="majorBidi"/>
          <w:b/>
          <w:bCs/>
          <w:sz w:val="16"/>
          <w:szCs w:val="16"/>
          <w:lang w:val="en-US"/>
        </w:rPr>
        <w:t>):</w:t>
      </w:r>
      <w:r w:rsidR="00C41C67" w:rsidRPr="00072493">
        <w:rPr>
          <w:rFonts w:asciiTheme="majorBidi" w:hAnsiTheme="majorBidi" w:cstheme="majorBidi"/>
          <w:sz w:val="16"/>
          <w:szCs w:val="16"/>
          <w:lang w:val="en-US"/>
        </w:rPr>
        <w:t xml:space="preserve"> 598</w:t>
      </w:r>
      <w:r w:rsidR="000A1250" w:rsidRPr="00072493">
        <w:rPr>
          <w:rFonts w:asciiTheme="majorBidi" w:hAnsiTheme="majorBidi" w:cstheme="majorBidi"/>
          <w:sz w:val="16"/>
          <w:szCs w:val="16"/>
          <w:lang w:val="en-US"/>
        </w:rPr>
        <w:t>.</w:t>
      </w:r>
    </w:p>
    <w:p w:rsidR="009F4972" w:rsidRPr="00072493" w:rsidRDefault="009F4972" w:rsidP="00BD4A19">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proofErr w:type="spellStart"/>
      <w:r w:rsidRPr="00072493">
        <w:rPr>
          <w:rFonts w:asciiTheme="majorBidi" w:eastAsia="Times New Roman" w:hAnsiTheme="majorBidi" w:cstheme="majorBidi"/>
          <w:sz w:val="16"/>
          <w:szCs w:val="16"/>
          <w:lang w:val="en-US"/>
        </w:rPr>
        <w:t>Labriti</w:t>
      </w:r>
      <w:proofErr w:type="spellEnd"/>
      <w:r w:rsidRPr="00072493">
        <w:rPr>
          <w:rFonts w:asciiTheme="majorBidi" w:eastAsia="Times New Roman" w:hAnsiTheme="majorBidi" w:cstheme="majorBidi"/>
          <w:sz w:val="16"/>
          <w:szCs w:val="16"/>
          <w:lang w:val="en-US"/>
        </w:rPr>
        <w:t xml:space="preserve"> B, </w:t>
      </w:r>
      <w:proofErr w:type="spellStart"/>
      <w:r w:rsidRPr="00072493">
        <w:rPr>
          <w:rFonts w:asciiTheme="majorBidi" w:eastAsia="Times New Roman" w:hAnsiTheme="majorBidi" w:cstheme="majorBidi"/>
          <w:sz w:val="16"/>
          <w:szCs w:val="16"/>
          <w:lang w:val="en-US"/>
        </w:rPr>
        <w:t>Dkhireche</w:t>
      </w:r>
      <w:proofErr w:type="spellEnd"/>
      <w:r w:rsidRPr="00072493">
        <w:rPr>
          <w:rFonts w:asciiTheme="majorBidi" w:eastAsia="Times New Roman" w:hAnsiTheme="majorBidi" w:cstheme="majorBidi"/>
          <w:sz w:val="16"/>
          <w:szCs w:val="16"/>
          <w:lang w:val="en-US"/>
        </w:rPr>
        <w:t xml:space="preserve"> N, Touir R, Ebn Touhami M,  Sfaira M, El Hallaoui A, Hammouti B, Alami A</w:t>
      </w:r>
      <w:r w:rsidR="00C41C67" w:rsidRPr="00072493">
        <w:rPr>
          <w:rFonts w:asciiTheme="majorBidi" w:eastAsia="Times New Roman" w:hAnsiTheme="majorBidi" w:cstheme="majorBidi"/>
          <w:sz w:val="16"/>
          <w:szCs w:val="16"/>
          <w:lang w:val="en-US"/>
        </w:rPr>
        <w:t xml:space="preserve"> </w:t>
      </w:r>
      <w:r w:rsidRPr="00072493">
        <w:rPr>
          <w:rStyle w:val="list-group-item"/>
          <w:rFonts w:asciiTheme="majorBidi" w:hAnsiTheme="majorBidi" w:cstheme="majorBidi"/>
          <w:sz w:val="16"/>
          <w:szCs w:val="16"/>
          <w:bdr w:val="none" w:sz="0" w:space="0" w:color="auto" w:frame="1"/>
          <w:shd w:val="clear" w:color="auto" w:fill="FFFFFF"/>
          <w:lang w:val="en-US"/>
        </w:rPr>
        <w:t xml:space="preserve"> </w:t>
      </w:r>
      <w:r w:rsidRPr="00072493">
        <w:rPr>
          <w:rFonts w:asciiTheme="majorBidi" w:hAnsiTheme="majorBidi" w:cstheme="majorBidi"/>
          <w:spacing w:val="2"/>
          <w:sz w:val="16"/>
          <w:szCs w:val="16"/>
          <w:lang w:val="en-US"/>
        </w:rPr>
        <w:t>Synergism in Mild Steel Corrosion and Scale Inhibition by a New Oxazoline in Synthetic Cooling Water.</w:t>
      </w:r>
      <w:r w:rsidRPr="00072493">
        <w:rPr>
          <w:rStyle w:val="A6"/>
          <w:rFonts w:asciiTheme="majorBidi" w:hAnsiTheme="majorBidi" w:cstheme="majorBidi"/>
          <w:color w:val="auto"/>
          <w:sz w:val="16"/>
          <w:szCs w:val="16"/>
          <w:bdr w:val="none" w:sz="0" w:space="0" w:color="auto" w:frame="1"/>
          <w:shd w:val="clear" w:color="auto" w:fill="FFFFFF"/>
          <w:lang w:val="en-US"/>
        </w:rPr>
        <w:t xml:space="preserve"> </w:t>
      </w:r>
      <w:r w:rsidRPr="00072493">
        <w:rPr>
          <w:rStyle w:val="list-group-item"/>
          <w:rFonts w:asciiTheme="majorBidi" w:hAnsiTheme="majorBidi" w:cstheme="majorBidi"/>
          <w:i/>
          <w:iCs/>
          <w:sz w:val="16"/>
          <w:szCs w:val="16"/>
          <w:bdr w:val="none" w:sz="0" w:space="0" w:color="auto" w:frame="1"/>
          <w:shd w:val="clear" w:color="auto" w:fill="FFFFFF"/>
          <w:lang w:val="en-US"/>
        </w:rPr>
        <w:t>Arabian Journal for Sci</w:t>
      </w:r>
      <w:r w:rsidR="00C41C67" w:rsidRPr="00072493">
        <w:rPr>
          <w:rStyle w:val="list-group-item"/>
          <w:rFonts w:asciiTheme="majorBidi" w:hAnsiTheme="majorBidi" w:cstheme="majorBidi"/>
          <w:i/>
          <w:iCs/>
          <w:sz w:val="16"/>
          <w:szCs w:val="16"/>
          <w:bdr w:val="none" w:sz="0" w:space="0" w:color="auto" w:frame="1"/>
          <w:shd w:val="clear" w:color="auto" w:fill="FFFFFF"/>
          <w:lang w:val="en-US"/>
        </w:rPr>
        <w:t>ence and Engineering</w:t>
      </w:r>
      <w:r w:rsidR="000A1250" w:rsidRPr="00072493">
        <w:rPr>
          <w:rStyle w:val="list-group-item"/>
          <w:rFonts w:asciiTheme="majorBidi" w:hAnsiTheme="majorBidi" w:cstheme="majorBidi"/>
          <w:sz w:val="16"/>
          <w:szCs w:val="16"/>
          <w:bdr w:val="none" w:sz="0" w:space="0" w:color="auto" w:frame="1"/>
          <w:shd w:val="clear" w:color="auto" w:fill="FFFFFF"/>
          <w:lang w:val="en-US"/>
        </w:rPr>
        <w:t>. 2012;</w:t>
      </w:r>
      <w:r w:rsidR="00C41C67" w:rsidRPr="00072493">
        <w:rPr>
          <w:rStyle w:val="list-group-item"/>
          <w:rFonts w:asciiTheme="majorBidi" w:hAnsiTheme="majorBidi" w:cstheme="majorBidi"/>
          <w:sz w:val="16"/>
          <w:szCs w:val="16"/>
          <w:bdr w:val="none" w:sz="0" w:space="0" w:color="auto" w:frame="1"/>
          <w:shd w:val="clear" w:color="auto" w:fill="FFFFFF"/>
          <w:lang w:val="en-US"/>
        </w:rPr>
        <w:t xml:space="preserve"> </w:t>
      </w:r>
      <w:r w:rsidR="000A1250" w:rsidRPr="00072493">
        <w:rPr>
          <w:rStyle w:val="list-group-item"/>
          <w:rFonts w:asciiTheme="majorBidi" w:hAnsiTheme="majorBidi" w:cstheme="majorBidi"/>
          <w:sz w:val="16"/>
          <w:szCs w:val="16"/>
          <w:bdr w:val="none" w:sz="0" w:space="0" w:color="auto" w:frame="1"/>
          <w:shd w:val="clear" w:color="auto" w:fill="FFFFFF"/>
          <w:lang w:val="en-US"/>
        </w:rPr>
        <w:t>(</w:t>
      </w:r>
      <w:r w:rsidR="00C41C67" w:rsidRPr="00072493">
        <w:rPr>
          <w:rStyle w:val="list-group-item"/>
          <w:rFonts w:asciiTheme="majorBidi" w:hAnsiTheme="majorBidi" w:cstheme="majorBidi"/>
          <w:b/>
          <w:bCs/>
          <w:sz w:val="16"/>
          <w:szCs w:val="16"/>
          <w:bdr w:val="none" w:sz="0" w:space="0" w:color="auto" w:frame="1"/>
          <w:shd w:val="clear" w:color="auto" w:fill="FFFFFF"/>
          <w:lang w:val="en-US"/>
        </w:rPr>
        <w:t>37</w:t>
      </w:r>
      <w:r w:rsidR="000A1250" w:rsidRPr="00072493">
        <w:rPr>
          <w:rStyle w:val="list-group-item"/>
          <w:rFonts w:asciiTheme="majorBidi" w:hAnsiTheme="majorBidi" w:cstheme="majorBidi"/>
          <w:b/>
          <w:bCs/>
          <w:sz w:val="16"/>
          <w:szCs w:val="16"/>
          <w:bdr w:val="none" w:sz="0" w:space="0" w:color="auto" w:frame="1"/>
          <w:shd w:val="clear" w:color="auto" w:fill="FFFFFF"/>
          <w:lang w:val="en-US"/>
        </w:rPr>
        <w:t>):</w:t>
      </w:r>
      <w:r w:rsidR="00C41C67" w:rsidRPr="00072493">
        <w:rPr>
          <w:rStyle w:val="list-group-item"/>
          <w:rFonts w:asciiTheme="majorBidi" w:hAnsiTheme="majorBidi" w:cstheme="majorBidi"/>
          <w:sz w:val="16"/>
          <w:szCs w:val="16"/>
          <w:bdr w:val="none" w:sz="0" w:space="0" w:color="auto" w:frame="1"/>
          <w:shd w:val="clear" w:color="auto" w:fill="FFFFFF"/>
          <w:lang w:val="en-US"/>
        </w:rPr>
        <w:t xml:space="preserve"> </w:t>
      </w:r>
      <w:r w:rsidRPr="00072493">
        <w:rPr>
          <w:rStyle w:val="list-group-item"/>
          <w:rFonts w:asciiTheme="majorBidi" w:hAnsiTheme="majorBidi" w:cstheme="majorBidi"/>
          <w:sz w:val="16"/>
          <w:szCs w:val="16"/>
          <w:bdr w:val="none" w:sz="0" w:space="0" w:color="auto" w:frame="1"/>
          <w:shd w:val="clear" w:color="auto" w:fill="FFFFFF"/>
          <w:lang w:val="en-US"/>
        </w:rPr>
        <w:t>1303</w:t>
      </w:r>
    </w:p>
    <w:p w:rsidR="009F4972" w:rsidRPr="00072493" w:rsidRDefault="00C41C67" w:rsidP="00BD4A19">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r w:rsidRPr="00072493">
        <w:rPr>
          <w:rFonts w:asciiTheme="majorBidi" w:hAnsiTheme="majorBidi" w:cstheme="majorBidi"/>
          <w:sz w:val="16"/>
          <w:szCs w:val="16"/>
          <w:lang w:val="en-US"/>
        </w:rPr>
        <w:t>Li X, Deng S, Fu H</w:t>
      </w:r>
      <w:r w:rsidR="000A1250"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w:t>
      </w:r>
      <w:proofErr w:type="spellStart"/>
      <w:r w:rsidR="009F4972" w:rsidRPr="00072493">
        <w:rPr>
          <w:rFonts w:asciiTheme="majorBidi" w:hAnsiTheme="majorBidi" w:cstheme="majorBidi"/>
          <w:sz w:val="16"/>
          <w:szCs w:val="16"/>
          <w:lang w:val="en-US"/>
        </w:rPr>
        <w:t>Benzyltrimethylammonium</w:t>
      </w:r>
      <w:proofErr w:type="spellEnd"/>
      <w:r w:rsidR="009F4972" w:rsidRPr="00072493">
        <w:rPr>
          <w:rFonts w:asciiTheme="majorBidi" w:hAnsiTheme="majorBidi" w:cstheme="majorBidi"/>
          <w:sz w:val="16"/>
          <w:szCs w:val="16"/>
          <w:lang w:val="en-US"/>
        </w:rPr>
        <w:t xml:space="preserve"> iodide as a corrosion inhibitor for steel in phosphoric acid produced by dihydrate wet met</w:t>
      </w:r>
      <w:r w:rsidRPr="00072493">
        <w:rPr>
          <w:rFonts w:asciiTheme="majorBidi" w:hAnsiTheme="majorBidi" w:cstheme="majorBidi"/>
          <w:sz w:val="16"/>
          <w:szCs w:val="16"/>
          <w:lang w:val="en-US"/>
        </w:rPr>
        <w:t xml:space="preserve">hod process. </w:t>
      </w:r>
      <w:r w:rsidRPr="00072493">
        <w:rPr>
          <w:rFonts w:asciiTheme="majorBidi" w:hAnsiTheme="majorBidi" w:cstheme="majorBidi"/>
          <w:i/>
          <w:iCs/>
          <w:sz w:val="16"/>
          <w:szCs w:val="16"/>
          <w:lang w:val="en-US"/>
        </w:rPr>
        <w:t xml:space="preserve">J. </w:t>
      </w:r>
      <w:proofErr w:type="spellStart"/>
      <w:r w:rsidRPr="00072493">
        <w:rPr>
          <w:rFonts w:asciiTheme="majorBidi" w:hAnsiTheme="majorBidi" w:cstheme="majorBidi"/>
          <w:i/>
          <w:iCs/>
          <w:sz w:val="16"/>
          <w:szCs w:val="16"/>
          <w:lang w:val="en-US"/>
        </w:rPr>
        <w:t>Corros</w:t>
      </w:r>
      <w:proofErr w:type="spellEnd"/>
      <w:r w:rsidRPr="00072493">
        <w:rPr>
          <w:rFonts w:asciiTheme="majorBidi" w:hAnsiTheme="majorBidi" w:cstheme="majorBidi"/>
          <w:i/>
          <w:iCs/>
          <w:sz w:val="16"/>
          <w:szCs w:val="16"/>
          <w:lang w:val="en-US"/>
        </w:rPr>
        <w:t xml:space="preserve"> Sci</w:t>
      </w:r>
      <w:r w:rsidR="000A1250" w:rsidRPr="00072493">
        <w:rPr>
          <w:rFonts w:asciiTheme="majorBidi" w:hAnsiTheme="majorBidi" w:cstheme="majorBidi"/>
          <w:sz w:val="16"/>
          <w:szCs w:val="16"/>
          <w:lang w:val="en-US"/>
        </w:rPr>
        <w:t>. 2011;</w:t>
      </w:r>
      <w:r w:rsidRPr="00072493">
        <w:rPr>
          <w:rFonts w:asciiTheme="majorBidi" w:hAnsiTheme="majorBidi" w:cstheme="majorBidi"/>
          <w:sz w:val="16"/>
          <w:szCs w:val="16"/>
          <w:lang w:val="en-US"/>
        </w:rPr>
        <w:t xml:space="preserve"> </w:t>
      </w:r>
      <w:r w:rsidR="000A1250" w:rsidRPr="00072493">
        <w:rPr>
          <w:rFonts w:asciiTheme="majorBidi" w:hAnsiTheme="majorBidi" w:cstheme="majorBidi"/>
          <w:sz w:val="16"/>
          <w:szCs w:val="16"/>
          <w:lang w:val="en-US"/>
        </w:rPr>
        <w:t>(</w:t>
      </w:r>
      <w:r w:rsidRPr="00072493">
        <w:rPr>
          <w:rFonts w:asciiTheme="majorBidi" w:hAnsiTheme="majorBidi" w:cstheme="majorBidi"/>
          <w:b/>
          <w:bCs/>
          <w:sz w:val="16"/>
          <w:szCs w:val="16"/>
          <w:lang w:val="en-US"/>
        </w:rPr>
        <w:t>53</w:t>
      </w:r>
      <w:r w:rsidR="000A1250" w:rsidRPr="00072493">
        <w:rPr>
          <w:rFonts w:asciiTheme="majorBidi" w:hAnsiTheme="majorBidi" w:cstheme="majorBidi"/>
          <w:b/>
          <w:bCs/>
          <w:sz w:val="16"/>
          <w:szCs w:val="16"/>
          <w:lang w:val="en-US"/>
        </w:rPr>
        <w:t>):</w:t>
      </w:r>
      <w:r w:rsidRPr="00072493">
        <w:rPr>
          <w:rFonts w:asciiTheme="majorBidi" w:hAnsiTheme="majorBidi" w:cstheme="majorBidi"/>
          <w:sz w:val="16"/>
          <w:szCs w:val="16"/>
          <w:lang w:val="en-US"/>
        </w:rPr>
        <w:t xml:space="preserve"> 670</w:t>
      </w:r>
      <w:r w:rsidR="000A1250" w:rsidRPr="00072493">
        <w:rPr>
          <w:rFonts w:asciiTheme="majorBidi" w:hAnsiTheme="majorBidi" w:cstheme="majorBidi"/>
          <w:sz w:val="16"/>
          <w:szCs w:val="16"/>
          <w:lang w:val="en-US"/>
        </w:rPr>
        <w:t>.</w:t>
      </w:r>
    </w:p>
    <w:p w:rsidR="009F4972" w:rsidRPr="00072493" w:rsidRDefault="00C41C67" w:rsidP="00521B72">
      <w:pPr>
        <w:pStyle w:val="Paragraphedeliste"/>
        <w:numPr>
          <w:ilvl w:val="0"/>
          <w:numId w:val="18"/>
        </w:numPr>
        <w:tabs>
          <w:tab w:val="left" w:pos="0"/>
          <w:tab w:val="left" w:pos="284"/>
          <w:tab w:val="left" w:pos="426"/>
        </w:tabs>
        <w:autoSpaceDE w:val="0"/>
        <w:autoSpaceDN w:val="0"/>
        <w:adjustRightInd w:val="0"/>
        <w:spacing w:after="0" w:line="240" w:lineRule="auto"/>
        <w:ind w:left="0" w:firstLine="0"/>
        <w:jc w:val="both"/>
        <w:rPr>
          <w:rFonts w:asciiTheme="majorBidi" w:hAnsiTheme="majorBidi" w:cstheme="majorBidi"/>
          <w:sz w:val="16"/>
          <w:szCs w:val="16"/>
          <w:lang w:val="en-US"/>
        </w:rPr>
      </w:pPr>
      <w:r w:rsidRPr="00072493">
        <w:rPr>
          <w:rFonts w:asciiTheme="majorBidi" w:hAnsiTheme="majorBidi" w:cstheme="majorBidi"/>
          <w:sz w:val="16"/>
          <w:szCs w:val="16"/>
          <w:lang w:val="en-US"/>
        </w:rPr>
        <w:t xml:space="preserve">Li X, Deng S, Fu </w:t>
      </w:r>
      <w:r w:rsidR="00072493" w:rsidRPr="00072493">
        <w:rPr>
          <w:rFonts w:asciiTheme="majorBidi" w:hAnsiTheme="majorBidi" w:cstheme="majorBidi"/>
          <w:sz w:val="16"/>
          <w:szCs w:val="16"/>
          <w:lang w:val="en-US"/>
        </w:rPr>
        <w:t xml:space="preserve">H </w:t>
      </w:r>
      <w:proofErr w:type="spellStart"/>
      <w:r w:rsidR="00072493" w:rsidRPr="00072493">
        <w:rPr>
          <w:rFonts w:asciiTheme="majorBidi" w:hAnsiTheme="majorBidi" w:cstheme="majorBidi"/>
          <w:sz w:val="16"/>
          <w:szCs w:val="16"/>
          <w:lang w:val="en-US"/>
        </w:rPr>
        <w:t>Allyl</w:t>
      </w:r>
      <w:proofErr w:type="spellEnd"/>
      <w:r w:rsidR="009F4972" w:rsidRPr="00072493">
        <w:rPr>
          <w:rFonts w:asciiTheme="majorBidi" w:hAnsiTheme="majorBidi" w:cstheme="majorBidi"/>
          <w:sz w:val="16"/>
          <w:szCs w:val="16"/>
          <w:lang w:val="en-US"/>
        </w:rPr>
        <w:t xml:space="preserve"> </w:t>
      </w:r>
      <w:proofErr w:type="spellStart"/>
      <w:r w:rsidR="009F4972" w:rsidRPr="00072493">
        <w:rPr>
          <w:rFonts w:asciiTheme="majorBidi" w:hAnsiTheme="majorBidi" w:cstheme="majorBidi"/>
          <w:sz w:val="16"/>
          <w:szCs w:val="16"/>
          <w:lang w:val="en-US"/>
        </w:rPr>
        <w:t>thiourea</w:t>
      </w:r>
      <w:proofErr w:type="spellEnd"/>
      <w:r w:rsidR="009F4972" w:rsidRPr="00072493">
        <w:rPr>
          <w:rFonts w:asciiTheme="majorBidi" w:hAnsiTheme="majorBidi" w:cstheme="majorBidi"/>
          <w:sz w:val="16"/>
          <w:szCs w:val="16"/>
          <w:lang w:val="en-US"/>
        </w:rPr>
        <w:t xml:space="preserve"> as a corrosion inhibitor for cold rolled stee</w:t>
      </w:r>
      <w:r w:rsidRPr="00072493">
        <w:rPr>
          <w:rFonts w:asciiTheme="majorBidi" w:hAnsiTheme="majorBidi" w:cstheme="majorBidi"/>
          <w:sz w:val="16"/>
          <w:szCs w:val="16"/>
          <w:lang w:val="en-US"/>
        </w:rPr>
        <w:t xml:space="preserve">l in H3PO4 solution. </w:t>
      </w:r>
      <w:proofErr w:type="spellStart"/>
      <w:r w:rsidRPr="00072493">
        <w:rPr>
          <w:rFonts w:asciiTheme="majorBidi" w:hAnsiTheme="majorBidi" w:cstheme="majorBidi"/>
          <w:i/>
          <w:iCs/>
          <w:sz w:val="16"/>
          <w:szCs w:val="16"/>
          <w:lang w:val="en-US"/>
        </w:rPr>
        <w:t>Corros</w:t>
      </w:r>
      <w:proofErr w:type="spellEnd"/>
      <w:r w:rsidRPr="00072493">
        <w:rPr>
          <w:rFonts w:asciiTheme="majorBidi" w:hAnsiTheme="majorBidi" w:cstheme="majorBidi"/>
          <w:i/>
          <w:iCs/>
          <w:sz w:val="16"/>
          <w:szCs w:val="16"/>
          <w:lang w:val="en-US"/>
        </w:rPr>
        <w:t xml:space="preserve"> Sci</w:t>
      </w:r>
      <w:r w:rsidR="00BF1FB4" w:rsidRPr="00072493">
        <w:rPr>
          <w:rFonts w:asciiTheme="majorBidi" w:hAnsiTheme="majorBidi" w:cstheme="majorBidi"/>
          <w:sz w:val="16"/>
          <w:szCs w:val="16"/>
          <w:lang w:val="en-US"/>
        </w:rPr>
        <w:t>.</w:t>
      </w:r>
      <w:r w:rsidR="009F4972" w:rsidRPr="00072493">
        <w:rPr>
          <w:rFonts w:asciiTheme="majorBidi" w:hAnsiTheme="majorBidi" w:cstheme="majorBidi"/>
          <w:sz w:val="16"/>
          <w:szCs w:val="16"/>
          <w:lang w:val="en-US"/>
        </w:rPr>
        <w:t xml:space="preserve">  </w:t>
      </w:r>
      <w:r w:rsidR="00521B72" w:rsidRPr="00072493">
        <w:rPr>
          <w:rFonts w:asciiTheme="majorBidi" w:hAnsiTheme="majorBidi" w:cstheme="majorBidi"/>
          <w:sz w:val="16"/>
          <w:szCs w:val="16"/>
          <w:lang w:val="en-US"/>
        </w:rPr>
        <w:t>2012</w:t>
      </w:r>
      <w:r w:rsidR="00072493" w:rsidRPr="00072493">
        <w:rPr>
          <w:rFonts w:asciiTheme="majorBidi" w:hAnsiTheme="majorBidi" w:cstheme="majorBidi"/>
          <w:sz w:val="16"/>
          <w:szCs w:val="16"/>
          <w:lang w:val="en-US"/>
        </w:rPr>
        <w:t>; (</w:t>
      </w:r>
      <w:r w:rsidR="009F4972" w:rsidRPr="00072493">
        <w:rPr>
          <w:rFonts w:asciiTheme="majorBidi" w:hAnsiTheme="majorBidi" w:cstheme="majorBidi"/>
          <w:b/>
          <w:bCs/>
          <w:sz w:val="16"/>
          <w:szCs w:val="16"/>
          <w:lang w:val="en-US"/>
        </w:rPr>
        <w:t>55</w:t>
      </w:r>
      <w:r w:rsidR="00BF1FB4" w:rsidRPr="00072493">
        <w:rPr>
          <w:rFonts w:asciiTheme="majorBidi" w:hAnsiTheme="majorBidi" w:cstheme="majorBidi"/>
          <w:b/>
          <w:bCs/>
          <w:sz w:val="16"/>
          <w:szCs w:val="16"/>
          <w:lang w:val="en-US"/>
        </w:rPr>
        <w:t>)</w:t>
      </w:r>
      <w:r w:rsidR="00BF1FB4" w:rsidRPr="00072493">
        <w:rPr>
          <w:rFonts w:asciiTheme="majorBidi" w:hAnsiTheme="majorBidi" w:cstheme="majorBidi"/>
          <w:sz w:val="16"/>
          <w:szCs w:val="16"/>
          <w:lang w:val="en-US"/>
        </w:rPr>
        <w:t xml:space="preserve">: </w:t>
      </w:r>
      <w:r w:rsidRPr="00072493">
        <w:rPr>
          <w:rFonts w:asciiTheme="majorBidi" w:hAnsiTheme="majorBidi" w:cstheme="majorBidi"/>
          <w:sz w:val="16"/>
          <w:szCs w:val="16"/>
          <w:lang w:val="en-US"/>
        </w:rPr>
        <w:t>288</w:t>
      </w:r>
      <w:r w:rsidR="00BF1FB4" w:rsidRPr="00072493">
        <w:rPr>
          <w:rFonts w:asciiTheme="majorBidi" w:hAnsiTheme="majorBidi" w:cstheme="majorBidi"/>
          <w:sz w:val="16"/>
          <w:szCs w:val="16"/>
          <w:lang w:val="en-US"/>
        </w:rPr>
        <w:t>.</w:t>
      </w:r>
    </w:p>
    <w:p w:rsidR="009F4972" w:rsidRPr="00072493" w:rsidRDefault="009F4972" w:rsidP="00BD4A19">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r w:rsidRPr="00072493">
        <w:rPr>
          <w:rFonts w:asciiTheme="majorBidi" w:hAnsiTheme="majorBidi" w:cstheme="majorBidi"/>
          <w:sz w:val="16"/>
          <w:szCs w:val="16"/>
          <w:lang w:val="en-US"/>
        </w:rPr>
        <w:t xml:space="preserve">Musa A, </w:t>
      </w:r>
      <w:proofErr w:type="spellStart"/>
      <w:r w:rsidRPr="00072493">
        <w:rPr>
          <w:rFonts w:asciiTheme="majorBidi" w:hAnsiTheme="majorBidi" w:cstheme="majorBidi"/>
          <w:sz w:val="16"/>
          <w:szCs w:val="16"/>
          <w:lang w:val="en-US"/>
        </w:rPr>
        <w:t>Mohamad</w:t>
      </w:r>
      <w:proofErr w:type="spellEnd"/>
      <w:r w:rsidRPr="00072493">
        <w:rPr>
          <w:rFonts w:asciiTheme="majorBidi" w:hAnsiTheme="majorBidi" w:cstheme="majorBidi"/>
          <w:sz w:val="16"/>
          <w:szCs w:val="16"/>
          <w:lang w:val="en-US"/>
        </w:rPr>
        <w:t xml:space="preserve"> AB, </w:t>
      </w:r>
      <w:proofErr w:type="spellStart"/>
      <w:r w:rsidRPr="00072493">
        <w:rPr>
          <w:rFonts w:asciiTheme="majorBidi" w:hAnsiTheme="majorBidi" w:cstheme="majorBidi"/>
          <w:sz w:val="16"/>
          <w:szCs w:val="16"/>
          <w:lang w:val="en-US"/>
        </w:rPr>
        <w:t>K</w:t>
      </w:r>
      <w:r w:rsidR="00C41C67" w:rsidRPr="00072493">
        <w:rPr>
          <w:rFonts w:asciiTheme="majorBidi" w:hAnsiTheme="majorBidi" w:cstheme="majorBidi"/>
          <w:sz w:val="16"/>
          <w:szCs w:val="16"/>
          <w:lang w:val="en-US"/>
        </w:rPr>
        <w:t>adhum</w:t>
      </w:r>
      <w:proofErr w:type="spellEnd"/>
      <w:r w:rsidR="00C41C67" w:rsidRPr="00072493">
        <w:rPr>
          <w:rFonts w:asciiTheme="majorBidi" w:hAnsiTheme="majorBidi" w:cstheme="majorBidi"/>
          <w:sz w:val="16"/>
          <w:szCs w:val="16"/>
          <w:lang w:val="en-US"/>
        </w:rPr>
        <w:t xml:space="preserve"> AAH, </w:t>
      </w:r>
      <w:proofErr w:type="spellStart"/>
      <w:r w:rsidR="00C41C67" w:rsidRPr="00072493">
        <w:rPr>
          <w:rFonts w:asciiTheme="majorBidi" w:hAnsiTheme="majorBidi" w:cstheme="majorBidi"/>
          <w:sz w:val="16"/>
          <w:szCs w:val="16"/>
          <w:lang w:val="en-US"/>
        </w:rPr>
        <w:t>Takriff</w:t>
      </w:r>
      <w:proofErr w:type="spellEnd"/>
      <w:r w:rsidR="00C41C67" w:rsidRPr="00072493">
        <w:rPr>
          <w:rFonts w:asciiTheme="majorBidi" w:hAnsiTheme="majorBidi" w:cstheme="majorBidi"/>
          <w:sz w:val="16"/>
          <w:szCs w:val="16"/>
          <w:lang w:val="en-US"/>
        </w:rPr>
        <w:t xml:space="preserve"> MS, </w:t>
      </w:r>
      <w:proofErr w:type="spellStart"/>
      <w:r w:rsidR="00C41C67" w:rsidRPr="00072493">
        <w:rPr>
          <w:rFonts w:asciiTheme="majorBidi" w:hAnsiTheme="majorBidi" w:cstheme="majorBidi"/>
          <w:sz w:val="16"/>
          <w:szCs w:val="16"/>
          <w:lang w:val="en-US"/>
        </w:rPr>
        <w:t>Tien</w:t>
      </w:r>
      <w:proofErr w:type="spellEnd"/>
      <w:r w:rsidR="00C41C67" w:rsidRPr="00072493">
        <w:rPr>
          <w:rFonts w:asciiTheme="majorBidi" w:hAnsiTheme="majorBidi" w:cstheme="majorBidi"/>
          <w:sz w:val="16"/>
          <w:szCs w:val="16"/>
          <w:lang w:val="en-US"/>
        </w:rPr>
        <w:t xml:space="preserve"> LT</w:t>
      </w:r>
      <w:r w:rsidR="000A1250" w:rsidRPr="00072493">
        <w:rPr>
          <w:rFonts w:asciiTheme="majorBidi" w:hAnsiTheme="majorBidi" w:cstheme="majorBidi"/>
          <w:sz w:val="16"/>
          <w:szCs w:val="16"/>
          <w:lang w:val="en-US"/>
        </w:rPr>
        <w:t>.</w:t>
      </w:r>
      <w:r w:rsidR="00C41C67" w:rsidRPr="00072493">
        <w:rPr>
          <w:rFonts w:asciiTheme="majorBidi" w:hAnsiTheme="majorBidi" w:cstheme="majorBidi"/>
          <w:sz w:val="16"/>
          <w:szCs w:val="16"/>
          <w:lang w:val="en-US"/>
        </w:rPr>
        <w:t xml:space="preserve"> </w:t>
      </w:r>
      <w:r w:rsidRPr="00072493">
        <w:rPr>
          <w:rFonts w:asciiTheme="majorBidi" w:hAnsiTheme="majorBidi" w:cstheme="majorBidi"/>
          <w:sz w:val="16"/>
          <w:szCs w:val="16"/>
          <w:lang w:val="en-US"/>
        </w:rPr>
        <w:t>Synergistic effect of potassium iodide with phthalazone on the corrosion inhibition of mild steel in 1.</w:t>
      </w:r>
      <w:r w:rsidR="00C41C67" w:rsidRPr="00072493">
        <w:rPr>
          <w:rFonts w:asciiTheme="majorBidi" w:hAnsiTheme="majorBidi" w:cstheme="majorBidi"/>
          <w:sz w:val="16"/>
          <w:szCs w:val="16"/>
          <w:lang w:val="en-US"/>
        </w:rPr>
        <w:t xml:space="preserve">0M HCl. </w:t>
      </w:r>
      <w:r w:rsidR="00C41C67" w:rsidRPr="00072493">
        <w:rPr>
          <w:rFonts w:asciiTheme="majorBidi" w:hAnsiTheme="majorBidi" w:cstheme="majorBidi"/>
          <w:i/>
          <w:iCs/>
          <w:sz w:val="16"/>
          <w:szCs w:val="16"/>
          <w:lang w:val="en-US"/>
        </w:rPr>
        <w:t xml:space="preserve">J. </w:t>
      </w:r>
      <w:proofErr w:type="spellStart"/>
      <w:r w:rsidR="00C41C67" w:rsidRPr="00072493">
        <w:rPr>
          <w:rFonts w:asciiTheme="majorBidi" w:hAnsiTheme="majorBidi" w:cstheme="majorBidi"/>
          <w:i/>
          <w:iCs/>
          <w:sz w:val="16"/>
          <w:szCs w:val="16"/>
          <w:lang w:val="en-US"/>
        </w:rPr>
        <w:t>Corros</w:t>
      </w:r>
      <w:proofErr w:type="spellEnd"/>
      <w:r w:rsidR="00C41C67" w:rsidRPr="00072493">
        <w:rPr>
          <w:rFonts w:asciiTheme="majorBidi" w:hAnsiTheme="majorBidi" w:cstheme="majorBidi"/>
          <w:i/>
          <w:iCs/>
          <w:sz w:val="16"/>
          <w:szCs w:val="16"/>
          <w:lang w:val="en-US"/>
        </w:rPr>
        <w:t xml:space="preserve"> Sci</w:t>
      </w:r>
      <w:r w:rsidR="000A1250" w:rsidRPr="00072493">
        <w:rPr>
          <w:rFonts w:asciiTheme="majorBidi" w:hAnsiTheme="majorBidi" w:cstheme="majorBidi"/>
          <w:i/>
          <w:iCs/>
          <w:sz w:val="16"/>
          <w:szCs w:val="16"/>
          <w:lang w:val="en-US"/>
        </w:rPr>
        <w:t>.</w:t>
      </w:r>
      <w:r w:rsidR="00C41C67" w:rsidRPr="00072493">
        <w:rPr>
          <w:rFonts w:asciiTheme="majorBidi" w:hAnsiTheme="majorBidi" w:cstheme="majorBidi"/>
          <w:sz w:val="16"/>
          <w:szCs w:val="16"/>
          <w:lang w:val="en-US"/>
        </w:rPr>
        <w:t xml:space="preserve"> </w:t>
      </w:r>
      <w:r w:rsidR="000A1250" w:rsidRPr="00072493">
        <w:rPr>
          <w:rFonts w:asciiTheme="majorBidi" w:hAnsiTheme="majorBidi" w:cstheme="majorBidi"/>
          <w:sz w:val="16"/>
          <w:szCs w:val="16"/>
          <w:lang w:val="en-US"/>
        </w:rPr>
        <w:t>2011 ; (</w:t>
      </w:r>
      <w:r w:rsidR="00C41C67" w:rsidRPr="00072493">
        <w:rPr>
          <w:rFonts w:asciiTheme="majorBidi" w:hAnsiTheme="majorBidi" w:cstheme="majorBidi"/>
          <w:b/>
          <w:bCs/>
          <w:sz w:val="16"/>
          <w:szCs w:val="16"/>
          <w:lang w:val="en-US"/>
        </w:rPr>
        <w:t>53</w:t>
      </w:r>
      <w:r w:rsidR="000A1250" w:rsidRPr="00072493">
        <w:rPr>
          <w:rFonts w:asciiTheme="majorBidi" w:hAnsiTheme="majorBidi" w:cstheme="majorBidi"/>
          <w:b/>
          <w:bCs/>
          <w:sz w:val="16"/>
          <w:szCs w:val="16"/>
          <w:lang w:val="en-US"/>
        </w:rPr>
        <w:t>):</w:t>
      </w:r>
      <w:r w:rsidR="00C41C67" w:rsidRPr="00072493">
        <w:rPr>
          <w:rFonts w:asciiTheme="majorBidi" w:hAnsiTheme="majorBidi" w:cstheme="majorBidi"/>
          <w:sz w:val="16"/>
          <w:szCs w:val="16"/>
          <w:lang w:val="en-US"/>
        </w:rPr>
        <w:t xml:space="preserve"> 3672</w:t>
      </w:r>
      <w:r w:rsidR="000A1250"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w:t>
      </w:r>
    </w:p>
    <w:p w:rsidR="009F4972" w:rsidRPr="00072493" w:rsidRDefault="009F4972" w:rsidP="00BD4A19">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r w:rsidRPr="00072493">
        <w:rPr>
          <w:rFonts w:asciiTheme="majorBidi" w:hAnsiTheme="majorBidi" w:cstheme="majorBidi"/>
          <w:sz w:val="16"/>
          <w:szCs w:val="16"/>
          <w:lang w:val="en-US"/>
        </w:rPr>
        <w:t xml:space="preserve"> Tazouti A, Galai M, Touir R, Ebn Touhami M, </w:t>
      </w:r>
      <w:proofErr w:type="spellStart"/>
      <w:r w:rsidRPr="00072493">
        <w:rPr>
          <w:rFonts w:asciiTheme="majorBidi" w:hAnsiTheme="majorBidi" w:cstheme="majorBidi"/>
          <w:sz w:val="16"/>
          <w:szCs w:val="16"/>
          <w:lang w:val="en-US"/>
        </w:rPr>
        <w:t>Zarrouk</w:t>
      </w:r>
      <w:proofErr w:type="spellEnd"/>
      <w:r w:rsidRPr="00072493">
        <w:rPr>
          <w:rFonts w:asciiTheme="majorBidi" w:hAnsiTheme="majorBidi" w:cstheme="majorBidi"/>
          <w:sz w:val="16"/>
          <w:szCs w:val="16"/>
          <w:lang w:val="en-US"/>
        </w:rPr>
        <w:t xml:space="preserve"> A, </w:t>
      </w:r>
      <w:proofErr w:type="spellStart"/>
      <w:r w:rsidRPr="00072493">
        <w:rPr>
          <w:rFonts w:asciiTheme="majorBidi" w:hAnsiTheme="majorBidi" w:cstheme="majorBidi"/>
          <w:sz w:val="16"/>
          <w:szCs w:val="16"/>
          <w:lang w:val="en-US"/>
        </w:rPr>
        <w:t>Ramli</w:t>
      </w:r>
      <w:proofErr w:type="spellEnd"/>
      <w:r w:rsidRPr="00072493">
        <w:rPr>
          <w:rFonts w:asciiTheme="majorBidi" w:hAnsiTheme="majorBidi" w:cstheme="majorBidi"/>
          <w:sz w:val="16"/>
          <w:szCs w:val="16"/>
          <w:lang w:val="en-US"/>
        </w:rPr>
        <w:t xml:space="preserve"> Y, </w:t>
      </w:r>
      <w:proofErr w:type="spellStart"/>
      <w:r w:rsidRPr="00072493">
        <w:rPr>
          <w:rFonts w:asciiTheme="majorBidi" w:hAnsiTheme="majorBidi" w:cstheme="majorBidi"/>
          <w:sz w:val="16"/>
          <w:szCs w:val="16"/>
          <w:lang w:val="en-US"/>
        </w:rPr>
        <w:t>Saraçoğlu</w:t>
      </w:r>
      <w:proofErr w:type="spellEnd"/>
      <w:r w:rsidRPr="00072493">
        <w:rPr>
          <w:rFonts w:asciiTheme="majorBidi" w:hAnsiTheme="majorBidi" w:cstheme="majorBidi"/>
          <w:sz w:val="16"/>
          <w:szCs w:val="16"/>
          <w:lang w:val="en-US"/>
        </w:rPr>
        <w:t xml:space="preserve"> M</w:t>
      </w:r>
      <w:r w:rsidR="00C41C67" w:rsidRPr="00072493">
        <w:rPr>
          <w:rFonts w:asciiTheme="majorBidi" w:hAnsiTheme="majorBidi" w:cstheme="majorBidi"/>
          <w:sz w:val="16"/>
          <w:szCs w:val="16"/>
          <w:lang w:val="en-US"/>
        </w:rPr>
        <w:t xml:space="preserve">, Kaya S, </w:t>
      </w:r>
      <w:proofErr w:type="spellStart"/>
      <w:r w:rsidR="00C41C67" w:rsidRPr="00072493">
        <w:rPr>
          <w:rFonts w:asciiTheme="majorBidi" w:hAnsiTheme="majorBidi" w:cstheme="majorBidi"/>
          <w:sz w:val="16"/>
          <w:szCs w:val="16"/>
          <w:lang w:val="en-US"/>
        </w:rPr>
        <w:t>Kandemirli</w:t>
      </w:r>
      <w:proofErr w:type="spellEnd"/>
      <w:r w:rsidR="00C41C67" w:rsidRPr="00072493">
        <w:rPr>
          <w:rFonts w:asciiTheme="majorBidi" w:hAnsiTheme="majorBidi" w:cstheme="majorBidi"/>
          <w:sz w:val="16"/>
          <w:szCs w:val="16"/>
          <w:lang w:val="en-US"/>
        </w:rPr>
        <w:t xml:space="preserve"> F, Kaya C</w:t>
      </w:r>
      <w:r w:rsidR="000A1250"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w:t>
      </w:r>
      <w:hyperlink r:id="rId76" w:history="1">
        <w:r w:rsidRPr="00072493">
          <w:rPr>
            <w:rStyle w:val="Lienhypertexte"/>
            <w:rFonts w:asciiTheme="majorBidi" w:hAnsiTheme="majorBidi" w:cstheme="majorBidi"/>
            <w:color w:val="auto"/>
            <w:sz w:val="16"/>
            <w:szCs w:val="16"/>
            <w:u w:val="none"/>
            <w:shd w:val="clear" w:color="auto" w:fill="FFFFFF"/>
            <w:lang w:val="en-US"/>
          </w:rPr>
          <w:t>Experimental and theoretical studies for mild steel corrosion inhibition in 1.0 M HCl by three new quinoxalinone derivatives</w:t>
        </w:r>
      </w:hyperlink>
      <w:r w:rsidR="00C41C67" w:rsidRPr="00072493">
        <w:rPr>
          <w:rFonts w:asciiTheme="majorBidi" w:hAnsiTheme="majorBidi" w:cstheme="majorBidi"/>
          <w:sz w:val="16"/>
          <w:szCs w:val="16"/>
          <w:lang w:val="en-US"/>
        </w:rPr>
        <w:t xml:space="preserve">. </w:t>
      </w:r>
      <w:r w:rsidR="00C41C67" w:rsidRPr="00072493">
        <w:rPr>
          <w:rFonts w:asciiTheme="majorBidi" w:hAnsiTheme="majorBidi" w:cstheme="majorBidi"/>
          <w:i/>
          <w:iCs/>
          <w:sz w:val="16"/>
          <w:szCs w:val="16"/>
          <w:lang w:val="en-US"/>
        </w:rPr>
        <w:t>Journal of Molecular Liquids</w:t>
      </w:r>
      <w:r w:rsidR="000A1250"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w:t>
      </w:r>
      <w:r w:rsidR="00072493" w:rsidRPr="00072493">
        <w:rPr>
          <w:rFonts w:asciiTheme="majorBidi" w:hAnsiTheme="majorBidi" w:cstheme="majorBidi"/>
          <w:sz w:val="16"/>
          <w:szCs w:val="16"/>
          <w:lang w:val="en-US"/>
        </w:rPr>
        <w:t>2016;</w:t>
      </w:r>
      <w:r w:rsidR="000A1250" w:rsidRPr="00072493">
        <w:rPr>
          <w:rFonts w:asciiTheme="majorBidi" w:hAnsiTheme="majorBidi" w:cstheme="majorBidi"/>
          <w:sz w:val="16"/>
          <w:szCs w:val="16"/>
          <w:lang w:val="en-US"/>
        </w:rPr>
        <w:t xml:space="preserve"> (</w:t>
      </w:r>
      <w:r w:rsidRPr="00072493">
        <w:rPr>
          <w:rFonts w:asciiTheme="majorBidi" w:hAnsiTheme="majorBidi" w:cstheme="majorBidi"/>
          <w:b/>
          <w:bCs/>
          <w:sz w:val="16"/>
          <w:szCs w:val="16"/>
          <w:lang w:val="en-US"/>
        </w:rPr>
        <w:t>221</w:t>
      </w:r>
      <w:r w:rsidR="000A1250" w:rsidRPr="00072493">
        <w:rPr>
          <w:rFonts w:asciiTheme="majorBidi" w:hAnsiTheme="majorBidi" w:cstheme="majorBidi"/>
          <w:b/>
          <w:bCs/>
          <w:sz w:val="16"/>
          <w:szCs w:val="16"/>
          <w:lang w:val="en-US"/>
        </w:rPr>
        <w:t>):</w:t>
      </w:r>
      <w:r w:rsidR="00C41C67" w:rsidRPr="00072493">
        <w:rPr>
          <w:rFonts w:asciiTheme="majorBidi" w:hAnsiTheme="majorBidi" w:cstheme="majorBidi"/>
          <w:sz w:val="16"/>
          <w:szCs w:val="16"/>
          <w:lang w:val="en-US"/>
        </w:rPr>
        <w:t xml:space="preserve"> </w:t>
      </w:r>
      <w:r w:rsidRPr="00072493">
        <w:rPr>
          <w:rFonts w:asciiTheme="majorBidi" w:hAnsiTheme="majorBidi" w:cstheme="majorBidi"/>
          <w:sz w:val="16"/>
          <w:szCs w:val="16"/>
          <w:lang w:val="en-US"/>
        </w:rPr>
        <w:t xml:space="preserve">832. </w:t>
      </w:r>
    </w:p>
    <w:p w:rsidR="009F4972" w:rsidRPr="00072493" w:rsidRDefault="009F4972" w:rsidP="00BD4A19">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r w:rsidRPr="00072493">
        <w:rPr>
          <w:rFonts w:asciiTheme="majorBidi" w:hAnsiTheme="majorBidi" w:cstheme="majorBidi"/>
          <w:sz w:val="16"/>
          <w:szCs w:val="16"/>
        </w:rPr>
        <w:t xml:space="preserve">Alaoui K, El </w:t>
      </w:r>
      <w:proofErr w:type="spellStart"/>
      <w:r w:rsidRPr="00072493">
        <w:rPr>
          <w:rFonts w:asciiTheme="majorBidi" w:hAnsiTheme="majorBidi" w:cstheme="majorBidi"/>
          <w:sz w:val="16"/>
          <w:szCs w:val="16"/>
        </w:rPr>
        <w:t>Kacimi</w:t>
      </w:r>
      <w:proofErr w:type="spellEnd"/>
      <w:r w:rsidRPr="00072493">
        <w:rPr>
          <w:rFonts w:asciiTheme="majorBidi" w:hAnsiTheme="majorBidi" w:cstheme="majorBidi"/>
          <w:sz w:val="16"/>
          <w:szCs w:val="16"/>
        </w:rPr>
        <w:t xml:space="preserve"> Y, </w:t>
      </w:r>
      <w:proofErr w:type="spellStart"/>
      <w:r w:rsidRPr="00072493">
        <w:rPr>
          <w:rFonts w:asciiTheme="majorBidi" w:hAnsiTheme="majorBidi" w:cstheme="majorBidi"/>
          <w:sz w:val="16"/>
          <w:szCs w:val="16"/>
        </w:rPr>
        <w:t>Galai</w:t>
      </w:r>
      <w:proofErr w:type="spellEnd"/>
      <w:r w:rsidRPr="00072493">
        <w:rPr>
          <w:rFonts w:asciiTheme="majorBidi" w:hAnsiTheme="majorBidi" w:cstheme="majorBidi"/>
          <w:sz w:val="16"/>
          <w:szCs w:val="16"/>
        </w:rPr>
        <w:t xml:space="preserve"> M, </w:t>
      </w:r>
      <w:proofErr w:type="spellStart"/>
      <w:r w:rsidRPr="00072493">
        <w:rPr>
          <w:rFonts w:asciiTheme="majorBidi" w:hAnsiTheme="majorBidi" w:cstheme="majorBidi"/>
          <w:sz w:val="16"/>
          <w:szCs w:val="16"/>
        </w:rPr>
        <w:t>Dahmani</w:t>
      </w:r>
      <w:proofErr w:type="spellEnd"/>
      <w:r w:rsidRPr="00072493">
        <w:rPr>
          <w:rFonts w:asciiTheme="majorBidi" w:hAnsiTheme="majorBidi" w:cstheme="majorBidi"/>
          <w:sz w:val="16"/>
          <w:szCs w:val="16"/>
        </w:rPr>
        <w:t xml:space="preserve"> K, </w:t>
      </w:r>
      <w:proofErr w:type="spellStart"/>
      <w:r w:rsidRPr="00072493">
        <w:rPr>
          <w:rFonts w:asciiTheme="majorBidi" w:hAnsiTheme="majorBidi" w:cstheme="majorBidi"/>
          <w:sz w:val="16"/>
          <w:szCs w:val="16"/>
        </w:rPr>
        <w:t>Touir</w:t>
      </w:r>
      <w:proofErr w:type="spellEnd"/>
      <w:r w:rsidRPr="00072493">
        <w:rPr>
          <w:rFonts w:asciiTheme="majorBidi" w:hAnsiTheme="majorBidi" w:cstheme="majorBidi"/>
          <w:sz w:val="16"/>
          <w:szCs w:val="16"/>
        </w:rPr>
        <w:t xml:space="preserve"> R, </w:t>
      </w:r>
      <w:r w:rsidR="00C41C67" w:rsidRPr="00072493">
        <w:rPr>
          <w:rFonts w:asciiTheme="majorBidi" w:hAnsiTheme="majorBidi" w:cstheme="majorBidi"/>
          <w:sz w:val="16"/>
          <w:szCs w:val="16"/>
        </w:rPr>
        <w:t xml:space="preserve">El </w:t>
      </w:r>
      <w:proofErr w:type="spellStart"/>
      <w:r w:rsidR="00C41C67" w:rsidRPr="00072493">
        <w:rPr>
          <w:rFonts w:asciiTheme="majorBidi" w:hAnsiTheme="majorBidi" w:cstheme="majorBidi"/>
          <w:sz w:val="16"/>
          <w:szCs w:val="16"/>
        </w:rPr>
        <w:t>Harfi</w:t>
      </w:r>
      <w:proofErr w:type="spellEnd"/>
      <w:r w:rsidR="00C41C67" w:rsidRPr="00072493">
        <w:rPr>
          <w:rFonts w:asciiTheme="majorBidi" w:hAnsiTheme="majorBidi" w:cstheme="majorBidi"/>
          <w:sz w:val="16"/>
          <w:szCs w:val="16"/>
        </w:rPr>
        <w:t xml:space="preserve"> A, </w:t>
      </w:r>
      <w:proofErr w:type="spellStart"/>
      <w:r w:rsidR="00C41C67" w:rsidRPr="00072493">
        <w:rPr>
          <w:rFonts w:asciiTheme="majorBidi" w:hAnsiTheme="majorBidi" w:cstheme="majorBidi"/>
          <w:sz w:val="16"/>
          <w:szCs w:val="16"/>
        </w:rPr>
        <w:t>Ebn</w:t>
      </w:r>
      <w:proofErr w:type="spellEnd"/>
      <w:r w:rsidR="00C41C67" w:rsidRPr="00072493">
        <w:rPr>
          <w:rFonts w:asciiTheme="majorBidi" w:hAnsiTheme="majorBidi" w:cstheme="majorBidi"/>
          <w:sz w:val="16"/>
          <w:szCs w:val="16"/>
        </w:rPr>
        <w:t xml:space="preserve"> </w:t>
      </w:r>
      <w:proofErr w:type="spellStart"/>
      <w:r w:rsidR="00C41C67" w:rsidRPr="00072493">
        <w:rPr>
          <w:rFonts w:asciiTheme="majorBidi" w:hAnsiTheme="majorBidi" w:cstheme="majorBidi"/>
          <w:sz w:val="16"/>
          <w:szCs w:val="16"/>
        </w:rPr>
        <w:t>Touhami</w:t>
      </w:r>
      <w:proofErr w:type="spellEnd"/>
      <w:r w:rsidR="00C41C67" w:rsidRPr="00072493">
        <w:rPr>
          <w:rFonts w:asciiTheme="majorBidi" w:hAnsiTheme="majorBidi" w:cstheme="majorBidi"/>
          <w:sz w:val="16"/>
          <w:szCs w:val="16"/>
        </w:rPr>
        <w:t> M</w:t>
      </w:r>
      <w:r w:rsidR="000A1250" w:rsidRPr="00072493">
        <w:rPr>
          <w:rFonts w:asciiTheme="majorBidi" w:hAnsiTheme="majorBidi" w:cstheme="majorBidi"/>
          <w:sz w:val="16"/>
          <w:szCs w:val="16"/>
        </w:rPr>
        <w:t>.</w:t>
      </w:r>
      <w:r w:rsidRPr="00072493">
        <w:rPr>
          <w:rFonts w:asciiTheme="majorBidi" w:hAnsiTheme="majorBidi" w:cstheme="majorBidi"/>
          <w:sz w:val="16"/>
          <w:szCs w:val="16"/>
        </w:rPr>
        <w:t xml:space="preserve"> </w:t>
      </w:r>
      <w:hyperlink r:id="rId77" w:history="1">
        <w:r w:rsidRPr="00072493">
          <w:rPr>
            <w:rStyle w:val="Lienhypertexte"/>
            <w:rFonts w:asciiTheme="majorBidi" w:hAnsiTheme="majorBidi" w:cstheme="majorBidi"/>
            <w:color w:val="auto"/>
            <w:sz w:val="16"/>
            <w:szCs w:val="16"/>
            <w:u w:val="none"/>
            <w:shd w:val="clear" w:color="auto" w:fill="FFFFFF"/>
            <w:lang w:val="en-US"/>
          </w:rPr>
          <w:t>Anti-corrosive properties of polyvinyl-alcohol for carbon steel in hydrochloric acid media: electrochemical and thermodynamic investigation</w:t>
        </w:r>
      </w:hyperlink>
      <w:r w:rsidR="000A1250" w:rsidRPr="00072493">
        <w:rPr>
          <w:rStyle w:val="Lienhypertexte"/>
          <w:rFonts w:asciiTheme="majorBidi" w:hAnsiTheme="majorBidi" w:cstheme="majorBidi"/>
          <w:color w:val="auto"/>
          <w:sz w:val="16"/>
          <w:szCs w:val="16"/>
          <w:u w:val="none"/>
          <w:shd w:val="clear" w:color="auto" w:fill="FFFFFF"/>
          <w:lang w:val="en-US"/>
        </w:rPr>
        <w:t xml:space="preserve">. </w:t>
      </w:r>
      <w:r w:rsidR="00C41C67" w:rsidRPr="00072493">
        <w:rPr>
          <w:rFonts w:asciiTheme="majorBidi" w:hAnsiTheme="majorBidi" w:cstheme="majorBidi"/>
          <w:i/>
          <w:iCs/>
          <w:sz w:val="16"/>
          <w:szCs w:val="16"/>
          <w:lang w:val="en-US"/>
        </w:rPr>
        <w:t xml:space="preserve">Anal. </w:t>
      </w:r>
      <w:r w:rsidRPr="00072493">
        <w:rPr>
          <w:rFonts w:asciiTheme="majorBidi" w:hAnsiTheme="majorBidi" w:cstheme="majorBidi"/>
          <w:i/>
          <w:iCs/>
          <w:sz w:val="16"/>
          <w:szCs w:val="16"/>
          <w:lang w:val="en-US"/>
        </w:rPr>
        <w:t>Bioa</w:t>
      </w:r>
      <w:r w:rsidR="00C41C67" w:rsidRPr="00072493">
        <w:rPr>
          <w:rFonts w:asciiTheme="majorBidi" w:hAnsiTheme="majorBidi" w:cstheme="majorBidi"/>
          <w:i/>
          <w:iCs/>
          <w:sz w:val="16"/>
          <w:szCs w:val="16"/>
          <w:lang w:val="en-US"/>
        </w:rPr>
        <w:t xml:space="preserve">nal. </w:t>
      </w:r>
      <w:proofErr w:type="spellStart"/>
      <w:r w:rsidR="00C41C67" w:rsidRPr="00072493">
        <w:rPr>
          <w:rFonts w:asciiTheme="majorBidi" w:hAnsiTheme="majorBidi" w:cstheme="majorBidi"/>
          <w:i/>
          <w:iCs/>
          <w:sz w:val="16"/>
          <w:szCs w:val="16"/>
          <w:lang w:val="en-US"/>
        </w:rPr>
        <w:t>Electrochem</w:t>
      </w:r>
      <w:proofErr w:type="spellEnd"/>
      <w:r w:rsidR="000A1250" w:rsidRPr="00072493">
        <w:rPr>
          <w:rFonts w:asciiTheme="majorBidi" w:hAnsiTheme="majorBidi" w:cstheme="majorBidi"/>
          <w:sz w:val="16"/>
          <w:szCs w:val="16"/>
          <w:lang w:val="en-US"/>
        </w:rPr>
        <w:t>. 2016;</w:t>
      </w:r>
      <w:r w:rsidR="00C41C67" w:rsidRPr="00072493">
        <w:rPr>
          <w:rFonts w:asciiTheme="majorBidi" w:hAnsiTheme="majorBidi" w:cstheme="majorBidi"/>
          <w:sz w:val="16"/>
          <w:szCs w:val="16"/>
          <w:lang w:val="en-US"/>
        </w:rPr>
        <w:t xml:space="preserve"> </w:t>
      </w:r>
      <w:r w:rsidR="000A1250" w:rsidRPr="00072493">
        <w:rPr>
          <w:rFonts w:asciiTheme="majorBidi" w:hAnsiTheme="majorBidi" w:cstheme="majorBidi"/>
          <w:sz w:val="16"/>
          <w:szCs w:val="16"/>
          <w:lang w:val="en-US"/>
        </w:rPr>
        <w:t>(</w:t>
      </w:r>
      <w:r w:rsidR="00C41C67" w:rsidRPr="00072493">
        <w:rPr>
          <w:rFonts w:asciiTheme="majorBidi" w:hAnsiTheme="majorBidi" w:cstheme="majorBidi"/>
          <w:b/>
          <w:bCs/>
          <w:sz w:val="16"/>
          <w:szCs w:val="16"/>
          <w:lang w:val="en-US"/>
        </w:rPr>
        <w:t>8</w:t>
      </w:r>
      <w:r w:rsidR="000A1250" w:rsidRPr="00072493">
        <w:rPr>
          <w:rFonts w:asciiTheme="majorBidi" w:hAnsiTheme="majorBidi" w:cstheme="majorBidi"/>
          <w:b/>
          <w:bCs/>
          <w:sz w:val="16"/>
          <w:szCs w:val="16"/>
          <w:lang w:val="en-US"/>
        </w:rPr>
        <w:t>):</w:t>
      </w:r>
      <w:r w:rsidRPr="00072493">
        <w:rPr>
          <w:rFonts w:asciiTheme="majorBidi" w:hAnsiTheme="majorBidi" w:cstheme="majorBidi"/>
          <w:sz w:val="16"/>
          <w:szCs w:val="16"/>
          <w:lang w:val="en-US"/>
        </w:rPr>
        <w:t xml:space="preserve"> 830 </w:t>
      </w:r>
    </w:p>
    <w:p w:rsidR="009F4972" w:rsidRPr="00072493" w:rsidRDefault="009F4972" w:rsidP="00BD4A19">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proofErr w:type="spellStart"/>
      <w:r w:rsidRPr="00072493">
        <w:rPr>
          <w:rFonts w:asciiTheme="majorBidi" w:hAnsiTheme="majorBidi" w:cstheme="majorBidi"/>
          <w:sz w:val="16"/>
          <w:szCs w:val="16"/>
        </w:rPr>
        <w:t>Tiskar</w:t>
      </w:r>
      <w:proofErr w:type="spellEnd"/>
      <w:r w:rsidRPr="00072493">
        <w:rPr>
          <w:rFonts w:asciiTheme="majorBidi" w:hAnsiTheme="majorBidi" w:cstheme="majorBidi"/>
          <w:sz w:val="16"/>
          <w:szCs w:val="16"/>
        </w:rPr>
        <w:t xml:space="preserve"> M, </w:t>
      </w:r>
      <w:proofErr w:type="spellStart"/>
      <w:r w:rsidRPr="00072493">
        <w:rPr>
          <w:rFonts w:asciiTheme="majorBidi" w:hAnsiTheme="majorBidi" w:cstheme="majorBidi"/>
          <w:sz w:val="16"/>
          <w:szCs w:val="16"/>
        </w:rPr>
        <w:t>Galai</w:t>
      </w:r>
      <w:proofErr w:type="spellEnd"/>
      <w:r w:rsidRPr="00072493">
        <w:rPr>
          <w:rFonts w:asciiTheme="majorBidi" w:hAnsiTheme="majorBidi" w:cstheme="majorBidi"/>
          <w:sz w:val="16"/>
          <w:szCs w:val="16"/>
        </w:rPr>
        <w:t xml:space="preserve"> M,  </w:t>
      </w:r>
      <w:proofErr w:type="spellStart"/>
      <w:r w:rsidRPr="00072493">
        <w:rPr>
          <w:rFonts w:asciiTheme="majorBidi" w:hAnsiTheme="majorBidi" w:cstheme="majorBidi"/>
          <w:sz w:val="16"/>
          <w:szCs w:val="16"/>
        </w:rPr>
        <w:t>Elhadiri</w:t>
      </w:r>
      <w:proofErr w:type="spellEnd"/>
      <w:r w:rsidRPr="00072493">
        <w:rPr>
          <w:rFonts w:asciiTheme="majorBidi" w:hAnsiTheme="majorBidi" w:cstheme="majorBidi"/>
          <w:sz w:val="16"/>
          <w:szCs w:val="16"/>
        </w:rPr>
        <w:t xml:space="preserve"> H,  </w:t>
      </w:r>
      <w:proofErr w:type="spellStart"/>
      <w:r w:rsidRPr="00072493">
        <w:rPr>
          <w:rFonts w:asciiTheme="majorBidi" w:hAnsiTheme="majorBidi" w:cstheme="majorBidi"/>
          <w:sz w:val="16"/>
          <w:szCs w:val="16"/>
        </w:rPr>
        <w:t>Ebn</w:t>
      </w:r>
      <w:proofErr w:type="spellEnd"/>
      <w:r w:rsidRPr="00072493">
        <w:rPr>
          <w:rFonts w:asciiTheme="majorBidi" w:hAnsiTheme="majorBidi" w:cstheme="majorBidi"/>
          <w:sz w:val="16"/>
          <w:szCs w:val="16"/>
        </w:rPr>
        <w:t xml:space="preserve"> </w:t>
      </w:r>
      <w:proofErr w:type="spellStart"/>
      <w:r w:rsidRPr="00072493">
        <w:rPr>
          <w:rFonts w:asciiTheme="majorBidi" w:hAnsiTheme="majorBidi" w:cstheme="majorBidi"/>
          <w:sz w:val="16"/>
          <w:szCs w:val="16"/>
        </w:rPr>
        <w:t>Touhami</w:t>
      </w:r>
      <w:proofErr w:type="spellEnd"/>
      <w:r w:rsidRPr="00072493">
        <w:rPr>
          <w:rFonts w:asciiTheme="majorBidi" w:hAnsiTheme="majorBidi" w:cstheme="majorBidi"/>
          <w:sz w:val="16"/>
          <w:szCs w:val="16"/>
        </w:rPr>
        <w:t xml:space="preserve"> M,  </w:t>
      </w:r>
      <w:proofErr w:type="spellStart"/>
      <w:r w:rsidRPr="00072493">
        <w:rPr>
          <w:rFonts w:asciiTheme="majorBidi" w:hAnsiTheme="majorBidi" w:cstheme="majorBidi"/>
          <w:sz w:val="16"/>
          <w:szCs w:val="16"/>
        </w:rPr>
        <w:t>Sfaira</w:t>
      </w:r>
      <w:proofErr w:type="spellEnd"/>
      <w:r w:rsidRPr="00072493">
        <w:rPr>
          <w:rFonts w:asciiTheme="majorBidi" w:hAnsiTheme="majorBidi" w:cstheme="majorBidi"/>
          <w:sz w:val="16"/>
          <w:szCs w:val="16"/>
        </w:rPr>
        <w:t xml:space="preserve"> M,  </w:t>
      </w:r>
      <w:proofErr w:type="spellStart"/>
      <w:r w:rsidRPr="00072493">
        <w:rPr>
          <w:rFonts w:asciiTheme="majorBidi" w:hAnsiTheme="majorBidi" w:cstheme="majorBidi"/>
          <w:sz w:val="16"/>
          <w:szCs w:val="16"/>
        </w:rPr>
        <w:t>Satrani</w:t>
      </w:r>
      <w:proofErr w:type="spellEnd"/>
      <w:r w:rsidRPr="00072493">
        <w:rPr>
          <w:rFonts w:asciiTheme="majorBidi" w:hAnsiTheme="majorBidi" w:cstheme="majorBidi"/>
          <w:sz w:val="16"/>
          <w:szCs w:val="16"/>
        </w:rPr>
        <w:t xml:space="preserve"> B, </w:t>
      </w:r>
      <w:r w:rsidR="00C41C67" w:rsidRPr="00072493">
        <w:rPr>
          <w:rFonts w:asciiTheme="majorBidi" w:hAnsiTheme="majorBidi" w:cstheme="majorBidi"/>
          <w:sz w:val="16"/>
          <w:szCs w:val="16"/>
        </w:rPr>
        <w:t xml:space="preserve"> </w:t>
      </w:r>
      <w:proofErr w:type="spellStart"/>
      <w:r w:rsidR="00C41C67" w:rsidRPr="00072493">
        <w:rPr>
          <w:rFonts w:asciiTheme="majorBidi" w:hAnsiTheme="majorBidi" w:cstheme="majorBidi"/>
          <w:sz w:val="16"/>
          <w:szCs w:val="16"/>
        </w:rPr>
        <w:t>Ghanmi</w:t>
      </w:r>
      <w:proofErr w:type="spellEnd"/>
      <w:r w:rsidR="00C41C67" w:rsidRPr="00072493">
        <w:rPr>
          <w:rFonts w:asciiTheme="majorBidi" w:hAnsiTheme="majorBidi" w:cstheme="majorBidi"/>
          <w:sz w:val="16"/>
          <w:szCs w:val="16"/>
        </w:rPr>
        <w:t xml:space="preserve">, M, Chaouch A, </w:t>
      </w:r>
      <w:proofErr w:type="spellStart"/>
      <w:r w:rsidR="00C41C67" w:rsidRPr="00072493">
        <w:rPr>
          <w:rFonts w:asciiTheme="majorBidi" w:hAnsiTheme="majorBidi" w:cstheme="majorBidi"/>
          <w:sz w:val="16"/>
          <w:szCs w:val="16"/>
        </w:rPr>
        <w:t>Touir</w:t>
      </w:r>
      <w:proofErr w:type="spellEnd"/>
      <w:r w:rsidR="00C41C67" w:rsidRPr="00072493">
        <w:rPr>
          <w:rFonts w:asciiTheme="majorBidi" w:hAnsiTheme="majorBidi" w:cstheme="majorBidi"/>
          <w:sz w:val="16"/>
          <w:szCs w:val="16"/>
        </w:rPr>
        <w:t xml:space="preserve"> R</w:t>
      </w:r>
      <w:r w:rsidR="000A1250" w:rsidRPr="00072493">
        <w:rPr>
          <w:rFonts w:asciiTheme="majorBidi" w:hAnsiTheme="majorBidi" w:cstheme="majorBidi"/>
          <w:sz w:val="16"/>
          <w:szCs w:val="16"/>
        </w:rPr>
        <w:t>.</w:t>
      </w:r>
      <w:r w:rsidR="00C41C67" w:rsidRPr="00072493">
        <w:rPr>
          <w:rFonts w:asciiTheme="majorBidi" w:hAnsiTheme="majorBidi" w:cstheme="majorBidi"/>
          <w:sz w:val="16"/>
          <w:szCs w:val="16"/>
        </w:rPr>
        <w:t> </w:t>
      </w:r>
      <w:hyperlink r:id="rId78" w:history="1">
        <w:proofErr w:type="spellStart"/>
        <w:r w:rsidRPr="00072493">
          <w:rPr>
            <w:rStyle w:val="Lienhypertexte"/>
            <w:rFonts w:asciiTheme="majorBidi" w:hAnsiTheme="majorBidi" w:cstheme="majorBidi"/>
            <w:color w:val="auto"/>
            <w:sz w:val="16"/>
            <w:szCs w:val="16"/>
            <w:u w:val="none"/>
            <w:shd w:val="clear" w:color="auto" w:fill="FFFFFF"/>
            <w:lang w:val="en-US"/>
          </w:rPr>
          <w:t>Juniperus</w:t>
        </w:r>
        <w:proofErr w:type="spellEnd"/>
        <w:r w:rsidRPr="00072493">
          <w:rPr>
            <w:rStyle w:val="Lienhypertexte"/>
            <w:rFonts w:asciiTheme="majorBidi" w:hAnsiTheme="majorBidi" w:cstheme="majorBidi"/>
            <w:color w:val="auto"/>
            <w:sz w:val="16"/>
            <w:szCs w:val="16"/>
            <w:u w:val="none"/>
            <w:shd w:val="clear" w:color="auto" w:fill="FFFFFF"/>
            <w:lang w:val="en-US"/>
          </w:rPr>
          <w:t xml:space="preserve"> </w:t>
        </w:r>
        <w:proofErr w:type="spellStart"/>
        <w:r w:rsidRPr="00072493">
          <w:rPr>
            <w:rStyle w:val="Lienhypertexte"/>
            <w:rFonts w:asciiTheme="majorBidi" w:hAnsiTheme="majorBidi" w:cstheme="majorBidi"/>
            <w:color w:val="auto"/>
            <w:sz w:val="16"/>
            <w:szCs w:val="16"/>
            <w:u w:val="none"/>
            <w:shd w:val="clear" w:color="auto" w:fill="FFFFFF"/>
            <w:lang w:val="en-US"/>
          </w:rPr>
          <w:t>Phoenicea</w:t>
        </w:r>
        <w:proofErr w:type="spellEnd"/>
        <w:r w:rsidRPr="00072493">
          <w:rPr>
            <w:rStyle w:val="Lienhypertexte"/>
            <w:rFonts w:asciiTheme="majorBidi" w:hAnsiTheme="majorBidi" w:cstheme="majorBidi"/>
            <w:color w:val="auto"/>
            <w:sz w:val="16"/>
            <w:szCs w:val="16"/>
            <w:u w:val="none"/>
            <w:shd w:val="clear" w:color="auto" w:fill="FFFFFF"/>
            <w:lang w:val="en-US"/>
          </w:rPr>
          <w:t xml:space="preserve"> essential oil as green corrosion inhibitor for mild steel in molar hydrochloric acid</w:t>
        </w:r>
      </w:hyperlink>
      <w:r w:rsidR="00C41C67" w:rsidRPr="00072493">
        <w:rPr>
          <w:rFonts w:asciiTheme="majorBidi" w:hAnsiTheme="majorBidi" w:cstheme="majorBidi"/>
          <w:sz w:val="16"/>
          <w:szCs w:val="16"/>
          <w:lang w:val="en-US"/>
        </w:rPr>
        <w:t xml:space="preserve">. </w:t>
      </w:r>
      <w:proofErr w:type="spellStart"/>
      <w:r w:rsidR="00C41C67" w:rsidRPr="00072493">
        <w:rPr>
          <w:rFonts w:asciiTheme="majorBidi" w:hAnsiTheme="majorBidi" w:cstheme="majorBidi"/>
          <w:i/>
          <w:iCs/>
          <w:sz w:val="16"/>
          <w:szCs w:val="16"/>
          <w:lang w:val="en-US"/>
        </w:rPr>
        <w:t>Matériaux</w:t>
      </w:r>
      <w:proofErr w:type="spellEnd"/>
      <w:r w:rsidR="00C41C67" w:rsidRPr="00072493">
        <w:rPr>
          <w:rFonts w:asciiTheme="majorBidi" w:hAnsiTheme="majorBidi" w:cstheme="majorBidi"/>
          <w:i/>
          <w:iCs/>
          <w:sz w:val="16"/>
          <w:szCs w:val="16"/>
          <w:lang w:val="en-US"/>
        </w:rPr>
        <w:t xml:space="preserve"> &amp; Techniques</w:t>
      </w:r>
      <w:r w:rsidR="000A1250" w:rsidRPr="00072493">
        <w:rPr>
          <w:rFonts w:asciiTheme="majorBidi" w:hAnsiTheme="majorBidi" w:cstheme="majorBidi"/>
          <w:sz w:val="16"/>
          <w:szCs w:val="16"/>
          <w:lang w:val="en-US"/>
        </w:rPr>
        <w:t xml:space="preserve">. </w:t>
      </w:r>
      <w:proofErr w:type="gramStart"/>
      <w:r w:rsidR="000A1250" w:rsidRPr="00072493">
        <w:rPr>
          <w:rFonts w:asciiTheme="majorBidi" w:hAnsiTheme="majorBidi" w:cstheme="majorBidi"/>
          <w:sz w:val="16"/>
          <w:szCs w:val="16"/>
          <w:lang w:val="en-US"/>
        </w:rPr>
        <w:t>2016 ;</w:t>
      </w:r>
      <w:proofErr w:type="gramEnd"/>
      <w:r w:rsidR="00C41C67" w:rsidRPr="00072493">
        <w:rPr>
          <w:rFonts w:asciiTheme="majorBidi" w:hAnsiTheme="majorBidi" w:cstheme="majorBidi"/>
          <w:sz w:val="16"/>
          <w:szCs w:val="16"/>
          <w:lang w:val="en-US"/>
        </w:rPr>
        <w:t xml:space="preserve"> </w:t>
      </w:r>
      <w:r w:rsidR="000A1250" w:rsidRPr="00072493">
        <w:rPr>
          <w:rFonts w:asciiTheme="majorBidi" w:hAnsiTheme="majorBidi" w:cstheme="majorBidi"/>
          <w:sz w:val="16"/>
          <w:szCs w:val="16"/>
          <w:lang w:val="en-US"/>
        </w:rPr>
        <w:t>(</w:t>
      </w:r>
      <w:r w:rsidR="00C41C67" w:rsidRPr="00072493">
        <w:rPr>
          <w:rFonts w:asciiTheme="majorBidi" w:hAnsiTheme="majorBidi" w:cstheme="majorBidi"/>
          <w:b/>
          <w:bCs/>
          <w:sz w:val="16"/>
          <w:szCs w:val="16"/>
          <w:lang w:val="en-US"/>
        </w:rPr>
        <w:t>104</w:t>
      </w:r>
      <w:r w:rsidR="000A1250" w:rsidRPr="00072493">
        <w:rPr>
          <w:rFonts w:asciiTheme="majorBidi" w:hAnsiTheme="majorBidi" w:cstheme="majorBidi"/>
          <w:b/>
          <w:bCs/>
          <w:sz w:val="16"/>
          <w:szCs w:val="16"/>
          <w:lang w:val="en-US"/>
        </w:rPr>
        <w:t>):</w:t>
      </w:r>
      <w:r w:rsidR="00C41C67" w:rsidRPr="00072493">
        <w:rPr>
          <w:rFonts w:asciiTheme="majorBidi" w:hAnsiTheme="majorBidi" w:cstheme="majorBidi"/>
          <w:sz w:val="16"/>
          <w:szCs w:val="16"/>
          <w:lang w:val="en-US"/>
        </w:rPr>
        <w:t xml:space="preserve"> 609</w:t>
      </w:r>
      <w:r w:rsidR="000A1250" w:rsidRPr="00072493">
        <w:rPr>
          <w:rFonts w:asciiTheme="majorBidi" w:hAnsiTheme="majorBidi" w:cstheme="majorBidi"/>
          <w:sz w:val="16"/>
          <w:szCs w:val="16"/>
          <w:lang w:val="en-US"/>
        </w:rPr>
        <w:t>.</w:t>
      </w:r>
      <w:r w:rsidRPr="00072493">
        <w:rPr>
          <w:rFonts w:asciiTheme="majorBidi" w:hAnsiTheme="majorBidi" w:cstheme="majorBidi"/>
          <w:sz w:val="16"/>
          <w:szCs w:val="16"/>
          <w:lang w:val="en-US"/>
        </w:rPr>
        <w:t xml:space="preserve"> </w:t>
      </w:r>
    </w:p>
    <w:p w:rsidR="009F4972" w:rsidRPr="00072493" w:rsidRDefault="009F4972" w:rsidP="00BD4A19">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r w:rsidRPr="00072493">
        <w:rPr>
          <w:rFonts w:asciiTheme="majorBidi" w:hAnsiTheme="majorBidi" w:cstheme="majorBidi"/>
          <w:sz w:val="16"/>
          <w:szCs w:val="16"/>
          <w:lang w:val="en-US"/>
        </w:rPr>
        <w:t xml:space="preserve">Ismaily Alaoui K, Ouazzani F, kandrirodi Y, </w:t>
      </w:r>
      <w:proofErr w:type="spellStart"/>
      <w:r w:rsidRPr="00072493">
        <w:rPr>
          <w:rFonts w:asciiTheme="majorBidi" w:hAnsiTheme="majorBidi" w:cstheme="majorBidi"/>
          <w:sz w:val="16"/>
          <w:szCs w:val="16"/>
          <w:lang w:val="en-US"/>
        </w:rPr>
        <w:t>Azaroual</w:t>
      </w:r>
      <w:proofErr w:type="spellEnd"/>
      <w:r w:rsidRPr="00072493">
        <w:rPr>
          <w:rFonts w:asciiTheme="majorBidi" w:hAnsiTheme="majorBidi" w:cstheme="majorBidi"/>
          <w:sz w:val="16"/>
          <w:szCs w:val="16"/>
          <w:lang w:val="en-US"/>
        </w:rPr>
        <w:t xml:space="preserve"> AM, </w:t>
      </w:r>
      <w:proofErr w:type="spellStart"/>
      <w:r w:rsidRPr="00072493">
        <w:rPr>
          <w:rFonts w:asciiTheme="majorBidi" w:hAnsiTheme="majorBidi" w:cstheme="majorBidi"/>
          <w:sz w:val="16"/>
          <w:szCs w:val="16"/>
          <w:lang w:val="en-US"/>
        </w:rPr>
        <w:t>Rais</w:t>
      </w:r>
      <w:proofErr w:type="spellEnd"/>
      <w:r w:rsidRPr="00072493">
        <w:rPr>
          <w:rFonts w:asciiTheme="majorBidi" w:hAnsiTheme="majorBidi" w:cstheme="majorBidi"/>
          <w:sz w:val="16"/>
          <w:szCs w:val="16"/>
          <w:lang w:val="en-US"/>
        </w:rPr>
        <w:t xml:space="preserve"> Z, </w:t>
      </w:r>
      <w:proofErr w:type="spellStart"/>
      <w:r w:rsidRPr="00072493">
        <w:rPr>
          <w:rFonts w:asciiTheme="majorBidi" w:hAnsiTheme="majorBidi" w:cstheme="majorBidi"/>
          <w:sz w:val="16"/>
          <w:szCs w:val="16"/>
          <w:lang w:val="en-US"/>
        </w:rPr>
        <w:t>Filali</w:t>
      </w:r>
      <w:proofErr w:type="spellEnd"/>
      <w:r w:rsidRPr="00072493">
        <w:rPr>
          <w:rFonts w:asciiTheme="majorBidi" w:hAnsiTheme="majorBidi" w:cstheme="majorBidi"/>
          <w:sz w:val="16"/>
          <w:szCs w:val="16"/>
          <w:lang w:val="en-US"/>
        </w:rPr>
        <w:t xml:space="preserve"> Baba M, </w:t>
      </w:r>
      <w:proofErr w:type="spellStart"/>
      <w:r w:rsidRPr="00072493">
        <w:rPr>
          <w:rFonts w:asciiTheme="majorBidi" w:hAnsiTheme="majorBidi" w:cstheme="majorBidi"/>
          <w:sz w:val="16"/>
          <w:szCs w:val="16"/>
          <w:lang w:val="en-US"/>
        </w:rPr>
        <w:t>Taleb</w:t>
      </w:r>
      <w:proofErr w:type="spellEnd"/>
      <w:r w:rsidRPr="00072493">
        <w:rPr>
          <w:rFonts w:asciiTheme="majorBidi" w:hAnsiTheme="majorBidi" w:cstheme="majorBidi"/>
          <w:sz w:val="16"/>
          <w:szCs w:val="16"/>
          <w:lang w:val="en-US"/>
        </w:rPr>
        <w:t xml:space="preserve"> M, </w:t>
      </w:r>
      <w:proofErr w:type="spellStart"/>
      <w:r w:rsidRPr="00072493">
        <w:rPr>
          <w:rFonts w:asciiTheme="majorBidi" w:hAnsiTheme="majorBidi" w:cstheme="majorBidi"/>
          <w:sz w:val="16"/>
          <w:szCs w:val="16"/>
          <w:lang w:val="en-US"/>
        </w:rPr>
        <w:t>Chetouani</w:t>
      </w:r>
      <w:proofErr w:type="spellEnd"/>
      <w:r w:rsidRPr="00072493">
        <w:rPr>
          <w:rFonts w:asciiTheme="majorBidi" w:hAnsiTheme="majorBidi" w:cstheme="majorBidi"/>
          <w:sz w:val="16"/>
          <w:szCs w:val="16"/>
          <w:lang w:val="en-US"/>
        </w:rPr>
        <w:t xml:space="preserve"> A, </w:t>
      </w:r>
      <w:proofErr w:type="spellStart"/>
      <w:r w:rsidRPr="00072493">
        <w:rPr>
          <w:rFonts w:asciiTheme="majorBidi" w:hAnsiTheme="majorBidi" w:cstheme="majorBidi"/>
          <w:sz w:val="16"/>
          <w:szCs w:val="16"/>
          <w:lang w:val="en-US"/>
        </w:rPr>
        <w:t>Aouniti</w:t>
      </w:r>
      <w:proofErr w:type="spellEnd"/>
      <w:r w:rsidRPr="00072493">
        <w:rPr>
          <w:rFonts w:asciiTheme="majorBidi" w:hAnsiTheme="majorBidi" w:cstheme="majorBidi"/>
          <w:sz w:val="16"/>
          <w:szCs w:val="16"/>
          <w:lang w:val="en-US"/>
        </w:rPr>
        <w:t xml:space="preserve"> A, </w:t>
      </w:r>
      <w:proofErr w:type="spellStart"/>
      <w:r w:rsidR="00C41C67" w:rsidRPr="00072493">
        <w:rPr>
          <w:rFonts w:asciiTheme="majorBidi" w:hAnsiTheme="majorBidi" w:cstheme="majorBidi"/>
          <w:sz w:val="16"/>
          <w:szCs w:val="16"/>
          <w:lang w:val="en-US"/>
        </w:rPr>
        <w:t>Hammouti</w:t>
      </w:r>
      <w:proofErr w:type="spellEnd"/>
      <w:r w:rsidR="00C41C67" w:rsidRPr="00072493">
        <w:rPr>
          <w:rFonts w:asciiTheme="majorBidi" w:hAnsiTheme="majorBidi" w:cstheme="majorBidi"/>
          <w:sz w:val="16"/>
          <w:szCs w:val="16"/>
          <w:lang w:val="en-US"/>
        </w:rPr>
        <w:t xml:space="preserve"> B </w:t>
      </w:r>
      <w:hyperlink r:id="rId79" w:history="1">
        <w:r w:rsidRPr="00072493">
          <w:rPr>
            <w:rStyle w:val="Lienhypertexte"/>
            <w:rFonts w:asciiTheme="majorBidi" w:hAnsiTheme="majorBidi" w:cstheme="majorBidi"/>
            <w:color w:val="auto"/>
            <w:sz w:val="16"/>
            <w:szCs w:val="16"/>
            <w:u w:val="none"/>
            <w:shd w:val="clear" w:color="auto" w:fill="FFFFFF"/>
            <w:lang w:val="en-US"/>
          </w:rPr>
          <w:t xml:space="preserve">Effect of some </w:t>
        </w:r>
        <w:proofErr w:type="spellStart"/>
        <w:r w:rsidRPr="00072493">
          <w:rPr>
            <w:rStyle w:val="Lienhypertexte"/>
            <w:rFonts w:asciiTheme="majorBidi" w:hAnsiTheme="majorBidi" w:cstheme="majorBidi"/>
            <w:color w:val="auto"/>
            <w:sz w:val="16"/>
            <w:szCs w:val="16"/>
            <w:u w:val="none"/>
            <w:shd w:val="clear" w:color="auto" w:fill="FFFFFF"/>
            <w:lang w:val="en-US"/>
          </w:rPr>
          <w:t>Benzimidazolone</w:t>
        </w:r>
        <w:proofErr w:type="spellEnd"/>
        <w:r w:rsidRPr="00072493">
          <w:rPr>
            <w:rStyle w:val="Lienhypertexte"/>
            <w:rFonts w:asciiTheme="majorBidi" w:hAnsiTheme="majorBidi" w:cstheme="majorBidi"/>
            <w:color w:val="auto"/>
            <w:sz w:val="16"/>
            <w:szCs w:val="16"/>
            <w:u w:val="none"/>
            <w:shd w:val="clear" w:color="auto" w:fill="FFFFFF"/>
            <w:lang w:val="en-US"/>
          </w:rPr>
          <w:t xml:space="preserve"> compounds on C38 steel corrosion in hydrochloric acid solution</w:t>
        </w:r>
      </w:hyperlink>
      <w:r w:rsidR="00C41C67" w:rsidRPr="00072493">
        <w:rPr>
          <w:rFonts w:asciiTheme="majorBidi" w:hAnsiTheme="majorBidi" w:cstheme="majorBidi"/>
          <w:sz w:val="16"/>
          <w:szCs w:val="16"/>
          <w:lang w:val="en-US"/>
        </w:rPr>
        <w:t>.</w:t>
      </w:r>
      <w:r w:rsidR="000A1250" w:rsidRPr="00072493">
        <w:rPr>
          <w:rFonts w:asciiTheme="majorBidi" w:hAnsiTheme="majorBidi" w:cstheme="majorBidi"/>
          <w:sz w:val="16"/>
          <w:szCs w:val="16"/>
          <w:lang w:val="en-US"/>
        </w:rPr>
        <w:t xml:space="preserve"> </w:t>
      </w:r>
      <w:r w:rsidR="00C41C67" w:rsidRPr="00072493">
        <w:rPr>
          <w:rFonts w:asciiTheme="majorBidi" w:hAnsiTheme="majorBidi" w:cstheme="majorBidi"/>
          <w:i/>
          <w:iCs/>
          <w:sz w:val="16"/>
          <w:szCs w:val="16"/>
          <w:lang w:val="en-US"/>
        </w:rPr>
        <w:t xml:space="preserve">J. Mater. Environ. </w:t>
      </w:r>
      <w:proofErr w:type="spellStart"/>
      <w:r w:rsidR="00C41C67" w:rsidRPr="00072493">
        <w:rPr>
          <w:rFonts w:asciiTheme="majorBidi" w:hAnsiTheme="majorBidi" w:cstheme="majorBidi"/>
          <w:i/>
          <w:iCs/>
          <w:sz w:val="16"/>
          <w:szCs w:val="16"/>
          <w:lang w:val="en-US"/>
        </w:rPr>
        <w:t>Sci</w:t>
      </w:r>
      <w:proofErr w:type="spellEnd"/>
      <w:r w:rsidRPr="00072493">
        <w:rPr>
          <w:rFonts w:asciiTheme="majorBidi" w:hAnsiTheme="majorBidi" w:cstheme="majorBidi"/>
          <w:sz w:val="16"/>
          <w:szCs w:val="16"/>
          <w:lang w:val="en-US"/>
        </w:rPr>
        <w:t xml:space="preserve">, </w:t>
      </w:r>
      <w:r w:rsidR="000A1250" w:rsidRPr="00072493">
        <w:rPr>
          <w:rFonts w:asciiTheme="majorBidi" w:hAnsiTheme="majorBidi" w:cstheme="majorBidi"/>
          <w:sz w:val="16"/>
          <w:szCs w:val="16"/>
          <w:lang w:val="en-US"/>
        </w:rPr>
        <w:t>2016; (</w:t>
      </w:r>
      <w:r w:rsidRPr="00072493">
        <w:rPr>
          <w:rFonts w:asciiTheme="majorBidi" w:hAnsiTheme="majorBidi" w:cstheme="majorBidi"/>
          <w:b/>
          <w:bCs/>
          <w:sz w:val="16"/>
          <w:szCs w:val="16"/>
          <w:lang w:val="en-US"/>
        </w:rPr>
        <w:t>7</w:t>
      </w:r>
      <w:r w:rsidR="000A1250" w:rsidRPr="00072493">
        <w:rPr>
          <w:rFonts w:asciiTheme="majorBidi" w:hAnsiTheme="majorBidi" w:cstheme="majorBidi"/>
          <w:b/>
          <w:bCs/>
          <w:sz w:val="16"/>
          <w:szCs w:val="16"/>
          <w:lang w:val="en-US"/>
        </w:rPr>
        <w:t>):</w:t>
      </w:r>
      <w:r w:rsidR="000A1250" w:rsidRPr="00072493">
        <w:rPr>
          <w:rFonts w:asciiTheme="majorBidi" w:hAnsiTheme="majorBidi" w:cstheme="majorBidi"/>
          <w:sz w:val="16"/>
          <w:szCs w:val="16"/>
          <w:lang w:val="en-US"/>
        </w:rPr>
        <w:t> </w:t>
      </w:r>
      <w:r w:rsidRPr="00072493">
        <w:rPr>
          <w:rFonts w:asciiTheme="majorBidi" w:hAnsiTheme="majorBidi" w:cstheme="majorBidi"/>
          <w:sz w:val="16"/>
          <w:szCs w:val="16"/>
          <w:lang w:val="en-US"/>
        </w:rPr>
        <w:t>258</w:t>
      </w:r>
      <w:r w:rsidR="000A1250" w:rsidRPr="00072493">
        <w:rPr>
          <w:rFonts w:asciiTheme="majorBidi" w:hAnsiTheme="majorBidi" w:cstheme="majorBidi"/>
          <w:sz w:val="16"/>
          <w:szCs w:val="16"/>
          <w:lang w:val="en-US"/>
        </w:rPr>
        <w:t>.</w:t>
      </w:r>
    </w:p>
    <w:p w:rsidR="00436BDE" w:rsidRPr="00072493" w:rsidRDefault="009F4972" w:rsidP="00436BDE">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proofErr w:type="spellStart"/>
      <w:r w:rsidRPr="00072493">
        <w:rPr>
          <w:rFonts w:asciiTheme="majorBidi" w:hAnsiTheme="majorBidi" w:cstheme="majorBidi"/>
          <w:sz w:val="16"/>
          <w:szCs w:val="16"/>
          <w:lang w:val="en-US"/>
        </w:rPr>
        <w:t>Ouakki</w:t>
      </w:r>
      <w:proofErr w:type="spellEnd"/>
      <w:r w:rsidRPr="00072493">
        <w:rPr>
          <w:rFonts w:asciiTheme="majorBidi" w:hAnsiTheme="majorBidi" w:cstheme="majorBidi"/>
          <w:sz w:val="16"/>
          <w:szCs w:val="16"/>
          <w:lang w:val="en-US"/>
        </w:rPr>
        <w:t xml:space="preserve"> M, </w:t>
      </w:r>
      <w:proofErr w:type="spellStart"/>
      <w:r w:rsidRPr="00072493">
        <w:rPr>
          <w:rFonts w:asciiTheme="majorBidi" w:hAnsiTheme="majorBidi" w:cstheme="majorBidi"/>
          <w:sz w:val="16"/>
          <w:szCs w:val="16"/>
          <w:lang w:val="en-US"/>
        </w:rPr>
        <w:t>Rbaa</w:t>
      </w:r>
      <w:proofErr w:type="spellEnd"/>
      <w:r w:rsidRPr="00072493">
        <w:rPr>
          <w:rFonts w:asciiTheme="majorBidi" w:hAnsiTheme="majorBidi" w:cstheme="majorBidi"/>
          <w:sz w:val="16"/>
          <w:szCs w:val="16"/>
          <w:lang w:val="en-US"/>
        </w:rPr>
        <w:t xml:space="preserve"> M, </w:t>
      </w:r>
      <w:proofErr w:type="spellStart"/>
      <w:r w:rsidRPr="00072493">
        <w:rPr>
          <w:rFonts w:asciiTheme="majorBidi" w:hAnsiTheme="majorBidi" w:cstheme="majorBidi"/>
          <w:sz w:val="16"/>
          <w:szCs w:val="16"/>
          <w:lang w:val="en-US"/>
        </w:rPr>
        <w:t>Galai</w:t>
      </w:r>
      <w:proofErr w:type="spellEnd"/>
      <w:r w:rsidRPr="00072493">
        <w:rPr>
          <w:rFonts w:asciiTheme="majorBidi" w:hAnsiTheme="majorBidi" w:cstheme="majorBidi"/>
          <w:sz w:val="16"/>
          <w:szCs w:val="16"/>
          <w:lang w:val="en-US"/>
        </w:rPr>
        <w:t xml:space="preserve"> M, </w:t>
      </w:r>
      <w:proofErr w:type="spellStart"/>
      <w:r w:rsidRPr="00072493">
        <w:rPr>
          <w:rFonts w:asciiTheme="majorBidi" w:hAnsiTheme="majorBidi" w:cstheme="majorBidi"/>
          <w:sz w:val="16"/>
          <w:szCs w:val="16"/>
          <w:lang w:val="en-US"/>
        </w:rPr>
        <w:t>Lakh</w:t>
      </w:r>
      <w:r w:rsidR="00C41C67" w:rsidRPr="00072493">
        <w:rPr>
          <w:rFonts w:asciiTheme="majorBidi" w:hAnsiTheme="majorBidi" w:cstheme="majorBidi"/>
          <w:sz w:val="16"/>
          <w:szCs w:val="16"/>
          <w:lang w:val="en-US"/>
        </w:rPr>
        <w:t>rissi</w:t>
      </w:r>
      <w:proofErr w:type="spellEnd"/>
      <w:r w:rsidR="00C41C67" w:rsidRPr="00072493">
        <w:rPr>
          <w:rFonts w:asciiTheme="majorBidi" w:hAnsiTheme="majorBidi" w:cstheme="majorBidi"/>
          <w:sz w:val="16"/>
          <w:szCs w:val="16"/>
          <w:lang w:val="en-US"/>
        </w:rPr>
        <w:t xml:space="preserve"> B, </w:t>
      </w:r>
      <w:proofErr w:type="spellStart"/>
      <w:proofErr w:type="gramStart"/>
      <w:r w:rsidR="00C41C67" w:rsidRPr="00072493">
        <w:rPr>
          <w:rFonts w:asciiTheme="majorBidi" w:hAnsiTheme="majorBidi" w:cstheme="majorBidi"/>
          <w:sz w:val="16"/>
          <w:szCs w:val="16"/>
          <w:lang w:val="en-US"/>
        </w:rPr>
        <w:t>Rifi</w:t>
      </w:r>
      <w:proofErr w:type="spellEnd"/>
      <w:proofErr w:type="gramEnd"/>
      <w:r w:rsidR="00C41C67" w:rsidRPr="00072493">
        <w:rPr>
          <w:rFonts w:asciiTheme="majorBidi" w:hAnsiTheme="majorBidi" w:cstheme="majorBidi"/>
          <w:sz w:val="16"/>
          <w:szCs w:val="16"/>
          <w:lang w:val="en-US"/>
        </w:rPr>
        <w:t xml:space="preserve"> EH, </w:t>
      </w:r>
      <w:proofErr w:type="spellStart"/>
      <w:r w:rsidR="00C41C67" w:rsidRPr="00072493">
        <w:rPr>
          <w:rFonts w:asciiTheme="majorBidi" w:hAnsiTheme="majorBidi" w:cstheme="majorBidi"/>
          <w:sz w:val="16"/>
          <w:szCs w:val="16"/>
          <w:lang w:val="en-US"/>
        </w:rPr>
        <w:t>Cherkaoui</w:t>
      </w:r>
      <w:proofErr w:type="spellEnd"/>
      <w:r w:rsidR="00C41C67" w:rsidRPr="00072493">
        <w:rPr>
          <w:rFonts w:asciiTheme="majorBidi" w:hAnsiTheme="majorBidi" w:cstheme="majorBidi"/>
          <w:sz w:val="16"/>
          <w:szCs w:val="16"/>
          <w:lang w:val="en-US"/>
        </w:rPr>
        <w:t xml:space="preserve"> M</w:t>
      </w:r>
      <w:r w:rsidR="000A1250" w:rsidRPr="00072493">
        <w:rPr>
          <w:rFonts w:asciiTheme="majorBidi" w:hAnsiTheme="majorBidi" w:cstheme="majorBidi"/>
          <w:sz w:val="16"/>
          <w:szCs w:val="16"/>
          <w:lang w:val="en-US"/>
        </w:rPr>
        <w:t>.</w:t>
      </w:r>
      <w:r w:rsidR="00C41C67" w:rsidRPr="00072493">
        <w:rPr>
          <w:rFonts w:asciiTheme="majorBidi" w:hAnsiTheme="majorBidi" w:cstheme="majorBidi"/>
          <w:sz w:val="16"/>
          <w:szCs w:val="16"/>
          <w:lang w:val="en-US"/>
        </w:rPr>
        <w:t xml:space="preserve"> </w:t>
      </w:r>
      <w:r w:rsidRPr="00072493">
        <w:rPr>
          <w:rFonts w:asciiTheme="majorBidi" w:hAnsiTheme="majorBidi" w:cstheme="majorBidi"/>
          <w:sz w:val="16"/>
          <w:szCs w:val="16"/>
          <w:lang w:val="en-US"/>
        </w:rPr>
        <w:t xml:space="preserve">Experimental and Quantum Chemical Investigation of Imidazole Derivatives as Corrosion Inhibitors on Mild Steel in 1.0 M Hydrochloric Acid, </w:t>
      </w:r>
      <w:r w:rsidRPr="00072493">
        <w:rPr>
          <w:rFonts w:asciiTheme="majorBidi" w:hAnsiTheme="majorBidi" w:cstheme="majorBidi"/>
          <w:i/>
          <w:iCs/>
          <w:sz w:val="16"/>
          <w:szCs w:val="16"/>
          <w:lang w:val="en-US"/>
        </w:rPr>
        <w:t xml:space="preserve">Journal of </w:t>
      </w:r>
      <w:r w:rsidR="00C41C67" w:rsidRPr="00072493">
        <w:rPr>
          <w:rFonts w:asciiTheme="majorBidi" w:hAnsiTheme="majorBidi" w:cstheme="majorBidi"/>
          <w:i/>
          <w:iCs/>
          <w:sz w:val="16"/>
          <w:szCs w:val="16"/>
          <w:lang w:val="en-US"/>
        </w:rPr>
        <w:t xml:space="preserve">Bio- and </w:t>
      </w:r>
      <w:proofErr w:type="spellStart"/>
      <w:r w:rsidR="00C41C67" w:rsidRPr="00072493">
        <w:rPr>
          <w:rFonts w:asciiTheme="majorBidi" w:hAnsiTheme="majorBidi" w:cstheme="majorBidi"/>
          <w:i/>
          <w:iCs/>
          <w:sz w:val="16"/>
          <w:szCs w:val="16"/>
          <w:lang w:val="en-US"/>
        </w:rPr>
        <w:t>Tribo</w:t>
      </w:r>
      <w:proofErr w:type="spellEnd"/>
      <w:r w:rsidR="00C41C67" w:rsidRPr="00072493">
        <w:rPr>
          <w:rFonts w:asciiTheme="majorBidi" w:hAnsiTheme="majorBidi" w:cstheme="majorBidi"/>
          <w:i/>
          <w:iCs/>
          <w:sz w:val="16"/>
          <w:szCs w:val="16"/>
          <w:lang w:val="en-US"/>
        </w:rPr>
        <w:t>-Corrosion</w:t>
      </w:r>
      <w:r w:rsidR="000A1250" w:rsidRPr="00072493">
        <w:rPr>
          <w:rFonts w:asciiTheme="majorBidi" w:hAnsiTheme="majorBidi" w:cstheme="majorBidi"/>
          <w:sz w:val="16"/>
          <w:szCs w:val="16"/>
          <w:lang w:val="en-US"/>
        </w:rPr>
        <w:t>.</w:t>
      </w:r>
      <w:r w:rsidR="00C41C67" w:rsidRPr="00072493">
        <w:rPr>
          <w:rFonts w:asciiTheme="majorBidi" w:hAnsiTheme="majorBidi" w:cstheme="majorBidi"/>
          <w:sz w:val="16"/>
          <w:szCs w:val="16"/>
          <w:lang w:val="en-US"/>
        </w:rPr>
        <w:t xml:space="preserve"> </w:t>
      </w:r>
      <w:r w:rsidR="000A1250" w:rsidRPr="00072493">
        <w:rPr>
          <w:rFonts w:asciiTheme="majorBidi" w:hAnsiTheme="majorBidi" w:cstheme="majorBidi"/>
          <w:sz w:val="16"/>
          <w:szCs w:val="16"/>
          <w:lang w:val="en-US"/>
        </w:rPr>
        <w:t>2018 ; (</w:t>
      </w:r>
      <w:r w:rsidR="00C41C67" w:rsidRPr="00072493">
        <w:rPr>
          <w:rFonts w:asciiTheme="majorBidi" w:hAnsiTheme="majorBidi" w:cstheme="majorBidi"/>
          <w:b/>
          <w:bCs/>
          <w:sz w:val="16"/>
          <w:szCs w:val="16"/>
          <w:lang w:val="en-US"/>
        </w:rPr>
        <w:t>4</w:t>
      </w:r>
      <w:r w:rsidR="000A1250" w:rsidRPr="00072493">
        <w:rPr>
          <w:rFonts w:asciiTheme="majorBidi" w:hAnsiTheme="majorBidi" w:cstheme="majorBidi"/>
          <w:b/>
          <w:bCs/>
          <w:sz w:val="16"/>
          <w:szCs w:val="16"/>
          <w:lang w:val="en-US"/>
        </w:rPr>
        <w:t>)</w:t>
      </w:r>
      <w:r w:rsidR="00C41C67" w:rsidRPr="00072493">
        <w:rPr>
          <w:rFonts w:asciiTheme="majorBidi" w:hAnsiTheme="majorBidi" w:cstheme="majorBidi"/>
          <w:b/>
          <w:bCs/>
          <w:sz w:val="16"/>
          <w:szCs w:val="16"/>
          <w:lang w:val="en-US"/>
        </w:rPr>
        <w:t xml:space="preserve"> </w:t>
      </w:r>
      <w:r w:rsidR="00C41C67" w:rsidRPr="00072493">
        <w:rPr>
          <w:rFonts w:asciiTheme="majorBidi" w:hAnsiTheme="majorBidi" w:cstheme="majorBidi"/>
          <w:sz w:val="16"/>
          <w:szCs w:val="16"/>
          <w:lang w:val="en-US"/>
        </w:rPr>
        <w:t>35</w:t>
      </w:r>
    </w:p>
    <w:p w:rsidR="00DB08EB" w:rsidRPr="00072493" w:rsidRDefault="00DB08EB" w:rsidP="00436BDE">
      <w:pPr>
        <w:pStyle w:val="Paragraphedeliste"/>
        <w:numPr>
          <w:ilvl w:val="0"/>
          <w:numId w:val="18"/>
        </w:numPr>
        <w:tabs>
          <w:tab w:val="left" w:pos="284"/>
          <w:tab w:val="left" w:pos="426"/>
        </w:tabs>
        <w:autoSpaceDE w:val="0"/>
        <w:autoSpaceDN w:val="0"/>
        <w:adjustRightInd w:val="0"/>
        <w:spacing w:after="0" w:line="240" w:lineRule="auto"/>
        <w:ind w:left="284" w:hanging="284"/>
        <w:jc w:val="both"/>
        <w:rPr>
          <w:rFonts w:asciiTheme="majorBidi" w:hAnsiTheme="majorBidi" w:cstheme="majorBidi"/>
          <w:sz w:val="16"/>
          <w:szCs w:val="16"/>
          <w:lang w:val="en-US"/>
        </w:rPr>
      </w:pPr>
      <w:r w:rsidRPr="00072493">
        <w:rPr>
          <w:rFonts w:asciiTheme="majorBidi" w:hAnsiTheme="majorBidi" w:cstheme="majorBidi"/>
          <w:sz w:val="16"/>
          <w:szCs w:val="16"/>
          <w:lang w:val="en-US"/>
        </w:rPr>
        <w:t xml:space="preserve">Devi AR, Ramesh S, </w:t>
      </w:r>
      <w:proofErr w:type="spellStart"/>
      <w:r w:rsidRPr="00072493">
        <w:rPr>
          <w:rFonts w:asciiTheme="majorBidi" w:hAnsiTheme="majorBidi" w:cstheme="majorBidi"/>
          <w:sz w:val="16"/>
          <w:szCs w:val="16"/>
          <w:lang w:val="en-US"/>
        </w:rPr>
        <w:t>Periasamy</w:t>
      </w:r>
      <w:proofErr w:type="spellEnd"/>
      <w:r w:rsidRPr="00072493">
        <w:rPr>
          <w:rFonts w:asciiTheme="majorBidi" w:hAnsiTheme="majorBidi" w:cstheme="majorBidi"/>
          <w:sz w:val="16"/>
          <w:szCs w:val="16"/>
          <w:lang w:val="en-US"/>
        </w:rPr>
        <w:t xml:space="preserve"> V. </w:t>
      </w:r>
      <w:r w:rsidR="00436BDE" w:rsidRPr="00072493">
        <w:rPr>
          <w:rFonts w:asciiTheme="majorBidi" w:hAnsiTheme="majorBidi" w:cstheme="majorBidi"/>
          <w:sz w:val="16"/>
          <w:szCs w:val="16"/>
          <w:lang w:val="en-US"/>
        </w:rPr>
        <w:t xml:space="preserve">corrosion protection of copper using amino acid </w:t>
      </w:r>
      <w:r w:rsidR="00072493" w:rsidRPr="00072493">
        <w:rPr>
          <w:rFonts w:asciiTheme="majorBidi" w:hAnsiTheme="majorBidi" w:cstheme="majorBidi"/>
          <w:sz w:val="16"/>
          <w:szCs w:val="16"/>
          <w:lang w:val="en-US"/>
        </w:rPr>
        <w:t>self-assembled</w:t>
      </w:r>
      <w:r w:rsidR="00436BDE" w:rsidRPr="00072493">
        <w:rPr>
          <w:rFonts w:asciiTheme="majorBidi" w:hAnsiTheme="majorBidi" w:cstheme="majorBidi"/>
          <w:sz w:val="16"/>
          <w:szCs w:val="16"/>
          <w:lang w:val="en-US"/>
        </w:rPr>
        <w:t xml:space="preserve"> monolayers</w:t>
      </w:r>
      <w:r w:rsidRPr="00072493">
        <w:rPr>
          <w:rFonts w:asciiTheme="majorBidi" w:hAnsiTheme="majorBidi" w:cstheme="majorBidi"/>
          <w:sz w:val="16"/>
          <w:szCs w:val="16"/>
          <w:lang w:val="en-US"/>
        </w:rPr>
        <w:t>.</w:t>
      </w:r>
      <w:r w:rsidR="00436BDE" w:rsidRPr="00072493">
        <w:rPr>
          <w:rFonts w:asciiTheme="majorBidi" w:hAnsiTheme="majorBidi" w:cstheme="majorBidi"/>
          <w:sz w:val="16"/>
          <w:szCs w:val="16"/>
          <w:lang w:val="en-US"/>
        </w:rPr>
        <w:t xml:space="preserve"> Journal of Science. </w:t>
      </w:r>
      <w:r w:rsidR="00072493" w:rsidRPr="00072493">
        <w:rPr>
          <w:rFonts w:asciiTheme="majorBidi" w:hAnsiTheme="majorBidi" w:cstheme="majorBidi"/>
          <w:sz w:val="16"/>
          <w:szCs w:val="16"/>
          <w:lang w:val="en-US"/>
        </w:rPr>
        <w:t>2015</w:t>
      </w:r>
      <w:proofErr w:type="gramStart"/>
      <w:r w:rsidR="00072493" w:rsidRPr="00072493">
        <w:rPr>
          <w:rFonts w:asciiTheme="majorBidi" w:hAnsiTheme="majorBidi" w:cstheme="majorBidi"/>
          <w:sz w:val="16"/>
          <w:szCs w:val="16"/>
          <w:lang w:val="en-US"/>
        </w:rPr>
        <w:t>;</w:t>
      </w:r>
      <w:r w:rsidR="00436BDE" w:rsidRPr="00072493">
        <w:rPr>
          <w:rFonts w:asciiTheme="majorBidi" w:hAnsiTheme="majorBidi" w:cstheme="majorBidi"/>
          <w:sz w:val="16"/>
          <w:szCs w:val="16"/>
          <w:lang w:val="en-US"/>
        </w:rPr>
        <w:t xml:space="preserve">  </w:t>
      </w:r>
      <w:r w:rsidR="00436BDE" w:rsidRPr="00072493">
        <w:rPr>
          <w:rFonts w:asciiTheme="majorBidi" w:hAnsiTheme="majorBidi" w:cstheme="majorBidi"/>
          <w:b/>
          <w:bCs/>
          <w:sz w:val="16"/>
          <w:szCs w:val="16"/>
          <w:lang w:val="en-US"/>
        </w:rPr>
        <w:t>(</w:t>
      </w:r>
      <w:proofErr w:type="gramEnd"/>
      <w:r w:rsidR="00436BDE" w:rsidRPr="00072493">
        <w:rPr>
          <w:rFonts w:asciiTheme="majorBidi" w:hAnsiTheme="majorBidi" w:cstheme="majorBidi"/>
          <w:b/>
          <w:bCs/>
          <w:sz w:val="16"/>
          <w:szCs w:val="16"/>
          <w:lang w:val="en-US"/>
        </w:rPr>
        <w:t>5 )</w:t>
      </w:r>
      <w:r w:rsidR="00436BDE" w:rsidRPr="00072493">
        <w:rPr>
          <w:rFonts w:asciiTheme="majorBidi" w:hAnsiTheme="majorBidi" w:cstheme="majorBidi"/>
          <w:sz w:val="16"/>
          <w:szCs w:val="16"/>
          <w:lang w:val="en-US"/>
        </w:rPr>
        <w:t> : 598.</w:t>
      </w:r>
    </w:p>
    <w:p w:rsidR="003138CE" w:rsidRPr="00BB3B96" w:rsidRDefault="003138CE" w:rsidP="007E4F61">
      <w:pPr>
        <w:autoSpaceDE w:val="0"/>
        <w:autoSpaceDN w:val="0"/>
        <w:adjustRightInd w:val="0"/>
        <w:spacing w:after="0" w:line="240" w:lineRule="auto"/>
        <w:jc w:val="both"/>
        <w:rPr>
          <w:rFonts w:ascii="Book Antiqua" w:hAnsi="Book Antiqua" w:cstheme="minorHAnsi"/>
          <w:color w:val="000000"/>
          <w:sz w:val="24"/>
          <w:szCs w:val="24"/>
          <w:lang w:val="en-US"/>
        </w:rPr>
      </w:pPr>
    </w:p>
    <w:p w:rsidR="003138CE" w:rsidRPr="00BB3B96" w:rsidRDefault="003138CE" w:rsidP="007E4F61">
      <w:pPr>
        <w:autoSpaceDE w:val="0"/>
        <w:autoSpaceDN w:val="0"/>
        <w:adjustRightInd w:val="0"/>
        <w:spacing w:after="0" w:line="240" w:lineRule="auto"/>
        <w:jc w:val="both"/>
        <w:rPr>
          <w:rFonts w:ascii="Book Antiqua" w:hAnsi="Book Antiqua" w:cstheme="minorHAnsi"/>
          <w:color w:val="000000"/>
          <w:sz w:val="24"/>
          <w:szCs w:val="24"/>
          <w:lang w:val="en-US"/>
        </w:rPr>
      </w:pPr>
    </w:p>
    <w:p w:rsidR="003A42D6" w:rsidRPr="00BB3B96" w:rsidRDefault="003A42D6" w:rsidP="007E4F61">
      <w:pPr>
        <w:pStyle w:val="Paragraphedeliste"/>
        <w:shd w:val="clear" w:color="auto" w:fill="FFFFFF"/>
        <w:spacing w:after="0" w:line="240" w:lineRule="auto"/>
        <w:jc w:val="both"/>
        <w:rPr>
          <w:rFonts w:ascii="Book Antiqua" w:hAnsi="Book Antiqua" w:cstheme="minorHAnsi"/>
          <w:color w:val="000000"/>
          <w:sz w:val="24"/>
          <w:szCs w:val="24"/>
          <w:lang w:val="en-US"/>
        </w:rPr>
      </w:pPr>
    </w:p>
    <w:p w:rsidR="003A42D6" w:rsidRPr="00813D56" w:rsidRDefault="003A42D6" w:rsidP="007E4F61">
      <w:pPr>
        <w:pStyle w:val="Paragraphedeliste"/>
        <w:tabs>
          <w:tab w:val="left" w:pos="0"/>
        </w:tabs>
        <w:autoSpaceDE w:val="0"/>
        <w:autoSpaceDN w:val="0"/>
        <w:adjustRightInd w:val="0"/>
        <w:spacing w:after="0" w:line="240" w:lineRule="auto"/>
        <w:ind w:left="851"/>
        <w:jc w:val="both"/>
        <w:rPr>
          <w:rFonts w:ascii="Book Antiqua" w:hAnsi="Book Antiqua" w:cstheme="minorHAnsi"/>
          <w:color w:val="000000"/>
          <w:sz w:val="24"/>
          <w:szCs w:val="24"/>
          <w:lang w:val="en-US"/>
        </w:rPr>
      </w:pPr>
    </w:p>
    <w:p w:rsidR="00F0375F" w:rsidRPr="00BB3B96" w:rsidRDefault="00F0375F" w:rsidP="007E4F61">
      <w:pPr>
        <w:tabs>
          <w:tab w:val="left" w:pos="567"/>
        </w:tabs>
        <w:spacing w:after="0" w:line="240" w:lineRule="auto"/>
        <w:ind w:left="851" w:hanging="567"/>
        <w:jc w:val="both"/>
        <w:rPr>
          <w:rFonts w:ascii="Book Antiqua" w:hAnsi="Book Antiqua" w:cstheme="minorHAnsi"/>
          <w:color w:val="000000"/>
          <w:sz w:val="24"/>
          <w:szCs w:val="24"/>
          <w:lang w:val="en-US"/>
        </w:rPr>
      </w:pPr>
    </w:p>
    <w:p w:rsidR="000E104C" w:rsidRPr="00BB3B96" w:rsidRDefault="000E104C" w:rsidP="007E4F61">
      <w:pPr>
        <w:tabs>
          <w:tab w:val="left" w:pos="567"/>
        </w:tabs>
        <w:spacing w:after="0" w:line="240" w:lineRule="auto"/>
        <w:ind w:left="851" w:hanging="567"/>
        <w:jc w:val="both"/>
        <w:rPr>
          <w:rFonts w:ascii="Book Antiqua" w:hAnsi="Book Antiqua" w:cstheme="minorHAnsi"/>
          <w:color w:val="000000"/>
          <w:sz w:val="24"/>
          <w:szCs w:val="24"/>
          <w:lang w:val="en-US"/>
        </w:rPr>
      </w:pPr>
    </w:p>
    <w:p w:rsidR="0031678E" w:rsidRPr="00B11288" w:rsidRDefault="00D657D6" w:rsidP="007E4F61">
      <w:pPr>
        <w:spacing w:after="0" w:line="240" w:lineRule="auto"/>
        <w:jc w:val="both"/>
        <w:rPr>
          <w:rFonts w:ascii="Book Antiqua" w:hAnsi="Book Antiqua" w:cstheme="minorHAnsi"/>
          <w:sz w:val="24"/>
          <w:szCs w:val="24"/>
          <w:lang w:val="en-US"/>
        </w:rPr>
      </w:pPr>
      <w:r>
        <w:rPr>
          <w:noProof/>
        </w:rPr>
        <mc:AlternateContent>
          <mc:Choice Requires="wps">
            <w:drawing>
              <wp:anchor distT="0" distB="0" distL="114300" distR="114300" simplePos="0" relativeHeight="251696128" behindDoc="0" locked="0" layoutInCell="1" allowOverlap="1">
                <wp:simplePos x="0" y="0"/>
                <wp:positionH relativeFrom="column">
                  <wp:posOffset>228600</wp:posOffset>
                </wp:positionH>
                <wp:positionV relativeFrom="paragraph">
                  <wp:posOffset>650240</wp:posOffset>
                </wp:positionV>
                <wp:extent cx="6344920" cy="2038350"/>
                <wp:effectExtent l="19050" t="19050" r="17780" b="19050"/>
                <wp:wrapSquare wrapText="bothSides"/>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920" cy="2038350"/>
                        </a:xfrm>
                        <a:prstGeom prst="rect">
                          <a:avLst/>
                        </a:prstGeom>
                        <a:solidFill>
                          <a:srgbClr val="FFFFFF"/>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3FA3" w:rsidRPr="009A2FE2" w:rsidRDefault="00623FA3" w:rsidP="00623FA3">
                            <w:pPr>
                              <w:spacing w:after="0" w:line="240" w:lineRule="auto"/>
                              <w:jc w:val="both"/>
                              <w:rPr>
                                <w:rFonts w:cstheme="minorHAnsi"/>
                                <w:bCs/>
                                <w:sz w:val="20"/>
                                <w:szCs w:val="20"/>
                                <w:lang w:val="en-US"/>
                              </w:rPr>
                            </w:pPr>
                            <w:r>
                              <w:rPr>
                                <w:rFonts w:ascii="Tahoma" w:hAnsi="Tahoma" w:cs="Tahoma"/>
                                <w:b/>
                                <w:noProof/>
                                <w:sz w:val="20"/>
                                <w:szCs w:val="20"/>
                              </w:rPr>
                              <w:drawing>
                                <wp:inline distT="0" distB="0" distL="0" distR="0" wp14:anchorId="0160C1F3" wp14:editId="77FD3A73">
                                  <wp:extent cx="296089" cy="289046"/>
                                  <wp:effectExtent l="133350" t="133350" r="123190" b="149225"/>
                                  <wp:docPr id="47" name="Image 47" descr="E:\SITE WEB HASSAN FIN DE CONSTRUCTION LE 29 RAMADAN 2014\Rubriques finales\logo journal form ro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E:\SITE WEB HASSAN FIN DE CONSTRUCTION LE 29 RAMADAN 2014\Rubriques finales\logo journal form ronde.png"/>
                                          <pic:cNvPicPr>
                                            <a:picLocks noChangeAspect="1" noChangeArrowheads="1"/>
                                          </pic:cNvPicPr>
                                        </pic:nvPicPr>
                                        <pic:blipFill>
                                          <a:blip r:embed="rId9" cstate="print"/>
                                          <a:srcRect/>
                                          <a:stretch>
                                            <a:fillRect/>
                                          </a:stretch>
                                        </pic:blipFill>
                                        <pic:spPr bwMode="auto">
                                          <a:xfrm>
                                            <a:off x="0" y="0"/>
                                            <a:ext cx="295910" cy="288925"/>
                                          </a:xfrm>
                                          <a:prstGeom prst="ellipse">
                                            <a:avLst/>
                                          </a:prstGeom>
                                          <a:ln w="635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sidRPr="00BA6C8A">
                              <w:rPr>
                                <w:rFonts w:cs="Calibri"/>
                                <w:b/>
                                <w:sz w:val="18"/>
                                <w:szCs w:val="18"/>
                                <w:lang w:val="en-US"/>
                              </w:rPr>
                              <w:t>Cite this article:</w:t>
                            </w:r>
                            <w:r w:rsidRPr="00BA6C8A">
                              <w:rPr>
                                <w:rFonts w:cs="Calibri"/>
                                <w:b/>
                                <w:bCs/>
                                <w:sz w:val="18"/>
                                <w:szCs w:val="18"/>
                                <w:lang w:val="en-US"/>
                              </w:rPr>
                              <w:t xml:space="preserve"> </w:t>
                            </w:r>
                            <w:r>
                              <w:rPr>
                                <w:rFonts w:cs="Tahoma"/>
                                <w:b/>
                                <w:sz w:val="20"/>
                                <w:szCs w:val="20"/>
                                <w:lang w:val="en-US"/>
                              </w:rPr>
                              <w:t xml:space="preserve">Nadia </w:t>
                            </w:r>
                            <w:proofErr w:type="spellStart"/>
                            <w:r>
                              <w:rPr>
                                <w:rFonts w:cs="Tahoma"/>
                                <w:b/>
                                <w:sz w:val="20"/>
                                <w:szCs w:val="20"/>
                                <w:lang w:val="en-US"/>
                              </w:rPr>
                              <w:t>Gharda</w:t>
                            </w:r>
                            <w:proofErr w:type="spellEnd"/>
                            <w:r>
                              <w:rPr>
                                <w:rFonts w:cs="Tahoma"/>
                                <w:b/>
                                <w:sz w:val="20"/>
                                <w:szCs w:val="20"/>
                                <w:lang w:val="en-US"/>
                              </w:rPr>
                              <w:t>,</w:t>
                            </w:r>
                            <w:r w:rsidRPr="009A2FE2">
                              <w:rPr>
                                <w:rFonts w:cs="Tahoma"/>
                                <w:b/>
                                <w:sz w:val="20"/>
                                <w:szCs w:val="20"/>
                                <w:lang w:val="en-US"/>
                              </w:rPr>
                              <w:t xml:space="preserve"> </w:t>
                            </w:r>
                            <w:proofErr w:type="spellStart"/>
                            <w:r w:rsidRPr="009A2FE2">
                              <w:rPr>
                                <w:rFonts w:cs="Tahoma"/>
                                <w:b/>
                                <w:sz w:val="20"/>
                                <w:szCs w:val="20"/>
                                <w:lang w:val="en-US"/>
                              </w:rPr>
                              <w:t>Mouh</w:t>
                            </w:r>
                            <w:r>
                              <w:rPr>
                                <w:rFonts w:cs="Tahoma"/>
                                <w:b/>
                                <w:sz w:val="20"/>
                                <w:szCs w:val="20"/>
                                <w:lang w:val="en-US"/>
                              </w:rPr>
                              <w:t>sine</w:t>
                            </w:r>
                            <w:proofErr w:type="spellEnd"/>
                            <w:r>
                              <w:rPr>
                                <w:rFonts w:cs="Tahoma"/>
                                <w:b/>
                                <w:sz w:val="20"/>
                                <w:szCs w:val="20"/>
                                <w:lang w:val="en-US"/>
                              </w:rPr>
                              <w:t xml:space="preserve"> </w:t>
                            </w:r>
                            <w:proofErr w:type="spellStart"/>
                            <w:r>
                              <w:rPr>
                                <w:rFonts w:cs="Tahoma"/>
                                <w:b/>
                                <w:sz w:val="20"/>
                                <w:szCs w:val="20"/>
                                <w:lang w:val="en-US"/>
                              </w:rPr>
                              <w:t>Galai</w:t>
                            </w:r>
                            <w:proofErr w:type="spellEnd"/>
                            <w:r>
                              <w:rPr>
                                <w:rFonts w:cs="Tahoma"/>
                                <w:b/>
                                <w:sz w:val="20"/>
                                <w:szCs w:val="20"/>
                                <w:lang w:val="en-US"/>
                              </w:rPr>
                              <w:t xml:space="preserve">, </w:t>
                            </w:r>
                            <w:proofErr w:type="spellStart"/>
                            <w:r>
                              <w:rPr>
                                <w:rFonts w:cs="Tahoma"/>
                                <w:b/>
                                <w:sz w:val="20"/>
                                <w:szCs w:val="20"/>
                                <w:lang w:val="en-US"/>
                              </w:rPr>
                              <w:t>Lamyae</w:t>
                            </w:r>
                            <w:proofErr w:type="spellEnd"/>
                            <w:r>
                              <w:rPr>
                                <w:rFonts w:cs="Tahoma"/>
                                <w:b/>
                                <w:sz w:val="20"/>
                                <w:szCs w:val="20"/>
                                <w:lang w:val="en-US"/>
                              </w:rPr>
                              <w:t xml:space="preserve"> </w:t>
                            </w:r>
                            <w:proofErr w:type="spellStart"/>
                            <w:r>
                              <w:rPr>
                                <w:rFonts w:cs="Tahoma"/>
                                <w:b/>
                                <w:sz w:val="20"/>
                                <w:szCs w:val="20"/>
                                <w:lang w:val="en-US"/>
                              </w:rPr>
                              <w:t>Saqalli</w:t>
                            </w:r>
                            <w:proofErr w:type="spellEnd"/>
                            <w:r>
                              <w:rPr>
                                <w:rFonts w:cs="Tahoma"/>
                                <w:b/>
                                <w:sz w:val="20"/>
                                <w:szCs w:val="20"/>
                                <w:lang w:val="en-US"/>
                              </w:rPr>
                              <w:t>,</w:t>
                            </w:r>
                            <w:r w:rsidRPr="009A2FE2">
                              <w:rPr>
                                <w:rFonts w:cs="Tahoma"/>
                                <w:b/>
                                <w:sz w:val="20"/>
                                <w:szCs w:val="20"/>
                                <w:lang w:val="en-US"/>
                              </w:rPr>
                              <w:t xml:space="preserve"> </w:t>
                            </w:r>
                            <w:proofErr w:type="spellStart"/>
                            <w:r w:rsidRPr="009A2FE2">
                              <w:rPr>
                                <w:rFonts w:cs="Tahoma"/>
                                <w:b/>
                                <w:sz w:val="20"/>
                                <w:szCs w:val="20"/>
                                <w:lang w:val="en-US"/>
                              </w:rPr>
                              <w:t>Moussa</w:t>
                            </w:r>
                            <w:proofErr w:type="spellEnd"/>
                            <w:r>
                              <w:rPr>
                                <w:rFonts w:cs="Tahoma"/>
                                <w:b/>
                                <w:sz w:val="20"/>
                                <w:szCs w:val="20"/>
                                <w:lang w:val="en-US"/>
                              </w:rPr>
                              <w:t xml:space="preserve"> </w:t>
                            </w:r>
                            <w:proofErr w:type="spellStart"/>
                            <w:r>
                              <w:rPr>
                                <w:rFonts w:cs="Tahoma"/>
                                <w:b/>
                                <w:sz w:val="20"/>
                                <w:szCs w:val="20"/>
                                <w:lang w:val="en-US"/>
                              </w:rPr>
                              <w:t>Ouakki</w:t>
                            </w:r>
                            <w:proofErr w:type="spellEnd"/>
                            <w:r>
                              <w:rPr>
                                <w:rFonts w:cs="Tahoma"/>
                                <w:b/>
                                <w:sz w:val="20"/>
                                <w:szCs w:val="20"/>
                                <w:lang w:val="en-US"/>
                              </w:rPr>
                              <w:t xml:space="preserve">, </w:t>
                            </w:r>
                            <w:proofErr w:type="spellStart"/>
                            <w:r>
                              <w:rPr>
                                <w:rFonts w:cs="Tahoma"/>
                                <w:b/>
                                <w:sz w:val="20"/>
                                <w:szCs w:val="20"/>
                                <w:lang w:val="en-US"/>
                              </w:rPr>
                              <w:t>Rachida</w:t>
                            </w:r>
                            <w:proofErr w:type="spellEnd"/>
                            <w:r>
                              <w:rPr>
                                <w:rFonts w:cs="Tahoma"/>
                                <w:b/>
                                <w:sz w:val="20"/>
                                <w:szCs w:val="20"/>
                                <w:lang w:val="en-US"/>
                              </w:rPr>
                              <w:t xml:space="preserve"> </w:t>
                            </w:r>
                            <w:proofErr w:type="spellStart"/>
                            <w:r>
                              <w:rPr>
                                <w:rFonts w:cs="Tahoma"/>
                                <w:b/>
                                <w:sz w:val="20"/>
                                <w:szCs w:val="20"/>
                                <w:lang w:val="en-US"/>
                              </w:rPr>
                              <w:t>Ghailane</w:t>
                            </w:r>
                            <w:proofErr w:type="spellEnd"/>
                            <w:r>
                              <w:rPr>
                                <w:rFonts w:cs="Tahoma"/>
                                <w:b/>
                                <w:sz w:val="20"/>
                                <w:szCs w:val="20"/>
                                <w:lang w:val="en-US"/>
                              </w:rPr>
                              <w:t>,</w:t>
                            </w:r>
                            <w:r w:rsidRPr="009A2FE2">
                              <w:rPr>
                                <w:rFonts w:cs="Tahoma"/>
                                <w:b/>
                                <w:sz w:val="20"/>
                                <w:szCs w:val="20"/>
                                <w:lang w:val="en-US"/>
                              </w:rPr>
                              <w:t xml:space="preserve"> Mohamed </w:t>
                            </w:r>
                            <w:proofErr w:type="spellStart"/>
                            <w:r w:rsidRPr="009A2FE2">
                              <w:rPr>
                                <w:rFonts w:cs="Tahoma"/>
                                <w:b/>
                                <w:sz w:val="20"/>
                                <w:szCs w:val="20"/>
                                <w:lang w:val="en-US"/>
                              </w:rPr>
                              <w:t>EbnTouhami</w:t>
                            </w:r>
                            <w:proofErr w:type="spellEnd"/>
                            <w:r>
                              <w:rPr>
                                <w:rFonts w:cs="Tahoma"/>
                                <w:b/>
                                <w:sz w:val="20"/>
                                <w:szCs w:val="20"/>
                                <w:lang w:val="en-US"/>
                              </w:rPr>
                              <w:t xml:space="preserve">, </w:t>
                            </w:r>
                            <w:proofErr w:type="spellStart"/>
                            <w:r>
                              <w:rPr>
                                <w:rFonts w:cs="Tahoma"/>
                                <w:b/>
                                <w:sz w:val="20"/>
                                <w:szCs w:val="20"/>
                                <w:lang w:val="en-US"/>
                              </w:rPr>
                              <w:t>Abdelaziz</w:t>
                            </w:r>
                            <w:proofErr w:type="spellEnd"/>
                            <w:r>
                              <w:rPr>
                                <w:rFonts w:cs="Tahoma"/>
                                <w:b/>
                                <w:sz w:val="20"/>
                                <w:szCs w:val="20"/>
                                <w:lang w:val="en-US"/>
                              </w:rPr>
                              <w:t xml:space="preserve"> </w:t>
                            </w:r>
                            <w:proofErr w:type="spellStart"/>
                            <w:r>
                              <w:rPr>
                                <w:rFonts w:cs="Tahoma"/>
                                <w:b/>
                                <w:sz w:val="20"/>
                                <w:szCs w:val="20"/>
                                <w:lang w:val="en-US"/>
                              </w:rPr>
                              <w:t>Souizi</w:t>
                            </w:r>
                            <w:proofErr w:type="spellEnd"/>
                            <w:r>
                              <w:rPr>
                                <w:rFonts w:cs="Tahoma"/>
                                <w:b/>
                                <w:sz w:val="20"/>
                                <w:szCs w:val="20"/>
                                <w:lang w:val="en-US"/>
                              </w:rPr>
                              <w:t xml:space="preserve">, and </w:t>
                            </w:r>
                            <w:proofErr w:type="spellStart"/>
                            <w:r w:rsidRPr="009A2FE2">
                              <w:rPr>
                                <w:rFonts w:cs="Tahoma"/>
                                <w:b/>
                                <w:sz w:val="20"/>
                                <w:szCs w:val="20"/>
                                <w:lang w:val="en-US"/>
                              </w:rPr>
                              <w:t>Nouzha</w:t>
                            </w:r>
                            <w:proofErr w:type="spellEnd"/>
                            <w:r w:rsidRPr="009A2FE2">
                              <w:rPr>
                                <w:rFonts w:cs="Tahoma"/>
                                <w:b/>
                                <w:sz w:val="20"/>
                                <w:szCs w:val="20"/>
                                <w:lang w:val="en-US"/>
                              </w:rPr>
                              <w:t xml:space="preserve"> </w:t>
                            </w:r>
                            <w:proofErr w:type="spellStart"/>
                            <w:r w:rsidRPr="009A2FE2">
                              <w:rPr>
                                <w:rFonts w:cs="Tahoma"/>
                                <w:b/>
                                <w:sz w:val="20"/>
                                <w:szCs w:val="20"/>
                                <w:lang w:val="en-US"/>
                              </w:rPr>
                              <w:t>Habbadi</w:t>
                            </w:r>
                            <w:proofErr w:type="spellEnd"/>
                            <w:r w:rsidRPr="00BA6C8A">
                              <w:rPr>
                                <w:rFonts w:cs="Tahoma"/>
                                <w:b/>
                                <w:sz w:val="20"/>
                                <w:szCs w:val="20"/>
                                <w:lang w:val="en-US"/>
                              </w:rPr>
                              <w:t>.</w:t>
                            </w:r>
                            <w:r w:rsidRPr="00BA6C8A">
                              <w:rPr>
                                <w:rFonts w:cs="Calibri"/>
                                <w:sz w:val="20"/>
                                <w:szCs w:val="20"/>
                                <w:lang w:val="en-US"/>
                              </w:rPr>
                              <w:t xml:space="preserve"> </w:t>
                            </w:r>
                            <w:r w:rsidRPr="009A2FE2">
                              <w:rPr>
                                <w:rFonts w:cstheme="minorHAnsi"/>
                                <w:color w:val="000000"/>
                                <w:sz w:val="20"/>
                                <w:szCs w:val="20"/>
                                <w:lang w:val="en-US"/>
                              </w:rPr>
                              <w:t xml:space="preserve">COMPARATIVE CORROSION INHIBITION STUDY OF ORDINARY STEEL IN 1M HCL DL- </w:t>
                            </w:r>
                            <w:r w:rsidRPr="009A2FE2">
                              <w:rPr>
                                <w:rFonts w:cstheme="minorHAnsi"/>
                                <w:color w:val="000000"/>
                                <w:sz w:val="20"/>
                                <w:szCs w:val="20"/>
                              </w:rPr>
                              <w:t>Α</w:t>
                            </w:r>
                            <w:r w:rsidRPr="009A2FE2">
                              <w:rPr>
                                <w:rFonts w:cstheme="minorHAnsi"/>
                                <w:color w:val="000000"/>
                                <w:sz w:val="20"/>
                                <w:szCs w:val="20"/>
                                <w:lang w:val="en-US"/>
                              </w:rPr>
                              <w:t xml:space="preserve"> -ALANINE AND BIS Ni(ALA)2CL2 COMPLEX SYNTHESIS</w:t>
                            </w:r>
                            <w:r w:rsidRPr="009A2FE2">
                              <w:rPr>
                                <w:rFonts w:cs="Calibri"/>
                                <w:sz w:val="20"/>
                                <w:szCs w:val="20"/>
                                <w:lang w:val="en-US"/>
                              </w:rPr>
                              <w:t xml:space="preserve">. </w:t>
                            </w:r>
                            <w:proofErr w:type="gramStart"/>
                            <w:r w:rsidRPr="009A2FE2">
                              <w:rPr>
                                <w:rFonts w:cs="Calibri"/>
                                <w:i/>
                                <w:iCs/>
                                <w:color w:val="000000"/>
                                <w:sz w:val="20"/>
                                <w:szCs w:val="20"/>
                                <w:lang w:val="en-US"/>
                              </w:rPr>
                              <w:t xml:space="preserve">Am. J. </w:t>
                            </w:r>
                            <w:proofErr w:type="spellStart"/>
                            <w:r w:rsidRPr="009A2FE2">
                              <w:rPr>
                                <w:rFonts w:cs="Calibri"/>
                                <w:i/>
                                <w:iCs/>
                                <w:color w:val="000000"/>
                                <w:sz w:val="20"/>
                                <w:szCs w:val="20"/>
                                <w:lang w:val="en-US"/>
                              </w:rPr>
                              <w:t>innov</w:t>
                            </w:r>
                            <w:proofErr w:type="spellEnd"/>
                            <w:r w:rsidRPr="009A2FE2">
                              <w:rPr>
                                <w:rFonts w:cs="Calibri"/>
                                <w:i/>
                                <w:iCs/>
                                <w:color w:val="000000"/>
                                <w:sz w:val="20"/>
                                <w:szCs w:val="20"/>
                                <w:lang w:val="en-US"/>
                              </w:rPr>
                              <w:t>.</w:t>
                            </w:r>
                            <w:proofErr w:type="gramEnd"/>
                            <w:r w:rsidRPr="009A2FE2">
                              <w:rPr>
                                <w:rFonts w:cs="Calibri"/>
                                <w:i/>
                                <w:iCs/>
                                <w:color w:val="000000"/>
                                <w:sz w:val="20"/>
                                <w:szCs w:val="20"/>
                                <w:lang w:val="en-US"/>
                              </w:rPr>
                              <w:t xml:space="preserve"> res. appl. sci. 2019; 8(</w:t>
                            </w:r>
                            <w:r>
                              <w:rPr>
                                <w:rFonts w:cs="Calibri"/>
                                <w:i/>
                                <w:iCs/>
                                <w:color w:val="000000"/>
                                <w:sz w:val="20"/>
                                <w:szCs w:val="20"/>
                                <w:lang w:val="en-US"/>
                              </w:rPr>
                              <w:t>4): 131</w:t>
                            </w:r>
                            <w:r w:rsidRPr="009A2FE2">
                              <w:rPr>
                                <w:rFonts w:cs="Calibri"/>
                                <w:color w:val="000000"/>
                                <w:sz w:val="20"/>
                                <w:szCs w:val="20"/>
                                <w:lang w:val="en-US"/>
                              </w:rPr>
                              <w:t>-x</w:t>
                            </w:r>
                            <w:r>
                              <w:rPr>
                                <w:rFonts w:cs="Calibri"/>
                                <w:color w:val="000000"/>
                                <w:sz w:val="20"/>
                                <w:szCs w:val="20"/>
                                <w:lang w:val="en-US"/>
                              </w:rPr>
                              <w:t>144.</w:t>
                            </w:r>
                          </w:p>
                          <w:p w:rsidR="00623FA3" w:rsidRPr="009A2FE2" w:rsidRDefault="00623FA3" w:rsidP="009A2FE2">
                            <w:pPr>
                              <w:pStyle w:val="NormalWeb"/>
                              <w:spacing w:before="0" w:beforeAutospacing="0" w:after="0" w:afterAutospacing="0"/>
                              <w:jc w:val="both"/>
                              <w:rPr>
                                <w:rFonts w:ascii="Calibri" w:hAnsi="Calibri" w:cs="Calibri"/>
                                <w:b/>
                                <w:bCs/>
                                <w:sz w:val="18"/>
                                <w:szCs w:val="18"/>
                              </w:rPr>
                            </w:pPr>
                          </w:p>
                          <w:p w:rsidR="00623FA3" w:rsidRPr="00710A93" w:rsidRDefault="00623FA3" w:rsidP="009A2FE2">
                            <w:pPr>
                              <w:tabs>
                                <w:tab w:val="left" w:pos="8505"/>
                              </w:tabs>
                              <w:spacing w:after="0"/>
                              <w:ind w:left="851" w:right="1085"/>
                              <w:jc w:val="both"/>
                              <w:rPr>
                                <w:rFonts w:cs="Calibri"/>
                                <w:sz w:val="18"/>
                                <w:szCs w:val="18"/>
                              </w:rPr>
                            </w:pPr>
                            <w:r w:rsidRPr="00BA6C8A">
                              <w:rPr>
                                <w:rFonts w:cs="Calibri"/>
                                <w:sz w:val="18"/>
                                <w:szCs w:val="18"/>
                                <w:lang w:val="en-US"/>
                              </w:rPr>
                              <w:t xml:space="preserve">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proofErr w:type="spellStart"/>
                            <w:r w:rsidRPr="006B378D">
                              <w:rPr>
                                <w:rFonts w:cs="Calibri"/>
                                <w:sz w:val="18"/>
                                <w:szCs w:val="18"/>
                              </w:rPr>
                              <w:t>See</w:t>
                            </w:r>
                            <w:proofErr w:type="spellEnd"/>
                            <w:r w:rsidRPr="006B378D">
                              <w:rPr>
                                <w:rFonts w:cs="Calibri"/>
                                <w:sz w:val="18"/>
                                <w:szCs w:val="18"/>
                              </w:rPr>
                              <w:t xml:space="preserve">: </w:t>
                            </w:r>
                            <w:hyperlink r:id="rId80" w:history="1">
                              <w:r w:rsidRPr="00A54346">
                                <w:rPr>
                                  <w:rStyle w:val="Lienhypertexte"/>
                                  <w:rFonts w:cs="Calibri"/>
                                  <w:sz w:val="18"/>
                                  <w:szCs w:val="18"/>
                                </w:rPr>
                                <w:t>http://creativecommons.org/licenses/by-nc/4.0/</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6" o:spid="_x0000_s1048" type="#_x0000_t202" style="position:absolute;left:0;text-align:left;margin-left:18pt;margin-top:51.2pt;width:499.6pt;height:16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" strokecolor="#4bacc6" strokeweight="2.5pt">
                <v:shadow color="#868686"/>
                <v:textbox>
                  <w:txbxContent>
                    <w:p w:rsidR="00623FA3" w:rsidRPr="009A2FE2" w:rsidRDefault="00623FA3" w:rsidP="00623FA3">
                      <w:pPr>
                        <w:spacing w:after="0" w:line="240" w:lineRule="auto"/>
                        <w:jc w:val="both"/>
                        <w:rPr>
                          <w:rFonts w:cstheme="minorHAnsi"/>
                          <w:bCs/>
                          <w:sz w:val="20"/>
                          <w:szCs w:val="20"/>
                          <w:lang w:val="en-US"/>
                        </w:rPr>
                      </w:pPr>
                      <w:r>
                        <w:rPr>
                          <w:rFonts w:ascii="Tahoma" w:hAnsi="Tahoma" w:cs="Tahoma"/>
                          <w:b/>
                          <w:noProof/>
                          <w:sz w:val="20"/>
                          <w:szCs w:val="20"/>
                        </w:rPr>
                        <w:drawing>
                          <wp:inline distT="0" distB="0" distL="0" distR="0" wp14:anchorId="0160C1F3" wp14:editId="77FD3A73">
                            <wp:extent cx="296089" cy="289046"/>
                            <wp:effectExtent l="133350" t="133350" r="123190" b="149225"/>
                            <wp:docPr id="47" name="Image 47" descr="E:\SITE WEB HASSAN FIN DE CONSTRUCTION LE 29 RAMADAN 2014\Rubriques finales\logo journal form ro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E:\SITE WEB HASSAN FIN DE CONSTRUCTION LE 29 RAMADAN 2014\Rubriques finales\logo journal form ronde.png"/>
                                    <pic:cNvPicPr>
                                      <a:picLocks noChangeAspect="1" noChangeArrowheads="1"/>
                                    </pic:cNvPicPr>
                                  </pic:nvPicPr>
                                  <pic:blipFill>
                                    <a:blip r:embed="rId9" cstate="print"/>
                                    <a:srcRect/>
                                    <a:stretch>
                                      <a:fillRect/>
                                    </a:stretch>
                                  </pic:blipFill>
                                  <pic:spPr bwMode="auto">
                                    <a:xfrm>
                                      <a:off x="0" y="0"/>
                                      <a:ext cx="295910" cy="288925"/>
                                    </a:xfrm>
                                    <a:prstGeom prst="ellipse">
                                      <a:avLst/>
                                    </a:prstGeom>
                                    <a:ln w="635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sidRPr="00BA6C8A">
                        <w:rPr>
                          <w:rFonts w:cs="Calibri"/>
                          <w:b/>
                          <w:sz w:val="18"/>
                          <w:szCs w:val="18"/>
                          <w:lang w:val="en-US"/>
                        </w:rPr>
                        <w:t>Cite this article:</w:t>
                      </w:r>
                      <w:r w:rsidRPr="00BA6C8A">
                        <w:rPr>
                          <w:rFonts w:cs="Calibri"/>
                          <w:b/>
                          <w:bCs/>
                          <w:sz w:val="18"/>
                          <w:szCs w:val="18"/>
                          <w:lang w:val="en-US"/>
                        </w:rPr>
                        <w:t xml:space="preserve"> </w:t>
                      </w:r>
                      <w:r>
                        <w:rPr>
                          <w:rFonts w:cs="Tahoma"/>
                          <w:b/>
                          <w:sz w:val="20"/>
                          <w:szCs w:val="20"/>
                          <w:lang w:val="en-US"/>
                        </w:rPr>
                        <w:t xml:space="preserve">Nadia </w:t>
                      </w:r>
                      <w:proofErr w:type="spellStart"/>
                      <w:r>
                        <w:rPr>
                          <w:rFonts w:cs="Tahoma"/>
                          <w:b/>
                          <w:sz w:val="20"/>
                          <w:szCs w:val="20"/>
                          <w:lang w:val="en-US"/>
                        </w:rPr>
                        <w:t>Gharda</w:t>
                      </w:r>
                      <w:proofErr w:type="spellEnd"/>
                      <w:r>
                        <w:rPr>
                          <w:rFonts w:cs="Tahoma"/>
                          <w:b/>
                          <w:sz w:val="20"/>
                          <w:szCs w:val="20"/>
                          <w:lang w:val="en-US"/>
                        </w:rPr>
                        <w:t>,</w:t>
                      </w:r>
                      <w:r w:rsidRPr="009A2FE2">
                        <w:rPr>
                          <w:rFonts w:cs="Tahoma"/>
                          <w:b/>
                          <w:sz w:val="20"/>
                          <w:szCs w:val="20"/>
                          <w:lang w:val="en-US"/>
                        </w:rPr>
                        <w:t xml:space="preserve"> </w:t>
                      </w:r>
                      <w:proofErr w:type="spellStart"/>
                      <w:r w:rsidRPr="009A2FE2">
                        <w:rPr>
                          <w:rFonts w:cs="Tahoma"/>
                          <w:b/>
                          <w:sz w:val="20"/>
                          <w:szCs w:val="20"/>
                          <w:lang w:val="en-US"/>
                        </w:rPr>
                        <w:t>Mouh</w:t>
                      </w:r>
                      <w:r>
                        <w:rPr>
                          <w:rFonts w:cs="Tahoma"/>
                          <w:b/>
                          <w:sz w:val="20"/>
                          <w:szCs w:val="20"/>
                          <w:lang w:val="en-US"/>
                        </w:rPr>
                        <w:t>sine</w:t>
                      </w:r>
                      <w:proofErr w:type="spellEnd"/>
                      <w:r>
                        <w:rPr>
                          <w:rFonts w:cs="Tahoma"/>
                          <w:b/>
                          <w:sz w:val="20"/>
                          <w:szCs w:val="20"/>
                          <w:lang w:val="en-US"/>
                        </w:rPr>
                        <w:t xml:space="preserve"> </w:t>
                      </w:r>
                      <w:proofErr w:type="spellStart"/>
                      <w:r>
                        <w:rPr>
                          <w:rFonts w:cs="Tahoma"/>
                          <w:b/>
                          <w:sz w:val="20"/>
                          <w:szCs w:val="20"/>
                          <w:lang w:val="en-US"/>
                        </w:rPr>
                        <w:t>Galai</w:t>
                      </w:r>
                      <w:proofErr w:type="spellEnd"/>
                      <w:r>
                        <w:rPr>
                          <w:rFonts w:cs="Tahoma"/>
                          <w:b/>
                          <w:sz w:val="20"/>
                          <w:szCs w:val="20"/>
                          <w:lang w:val="en-US"/>
                        </w:rPr>
                        <w:t xml:space="preserve">, </w:t>
                      </w:r>
                      <w:proofErr w:type="spellStart"/>
                      <w:r>
                        <w:rPr>
                          <w:rFonts w:cs="Tahoma"/>
                          <w:b/>
                          <w:sz w:val="20"/>
                          <w:szCs w:val="20"/>
                          <w:lang w:val="en-US"/>
                        </w:rPr>
                        <w:t>Lamyae</w:t>
                      </w:r>
                      <w:proofErr w:type="spellEnd"/>
                      <w:r>
                        <w:rPr>
                          <w:rFonts w:cs="Tahoma"/>
                          <w:b/>
                          <w:sz w:val="20"/>
                          <w:szCs w:val="20"/>
                          <w:lang w:val="en-US"/>
                        </w:rPr>
                        <w:t xml:space="preserve"> </w:t>
                      </w:r>
                      <w:proofErr w:type="spellStart"/>
                      <w:r>
                        <w:rPr>
                          <w:rFonts w:cs="Tahoma"/>
                          <w:b/>
                          <w:sz w:val="20"/>
                          <w:szCs w:val="20"/>
                          <w:lang w:val="en-US"/>
                        </w:rPr>
                        <w:t>Saqalli</w:t>
                      </w:r>
                      <w:proofErr w:type="spellEnd"/>
                      <w:r>
                        <w:rPr>
                          <w:rFonts w:cs="Tahoma"/>
                          <w:b/>
                          <w:sz w:val="20"/>
                          <w:szCs w:val="20"/>
                          <w:lang w:val="en-US"/>
                        </w:rPr>
                        <w:t>,</w:t>
                      </w:r>
                      <w:r w:rsidRPr="009A2FE2">
                        <w:rPr>
                          <w:rFonts w:cs="Tahoma"/>
                          <w:b/>
                          <w:sz w:val="20"/>
                          <w:szCs w:val="20"/>
                          <w:lang w:val="en-US"/>
                        </w:rPr>
                        <w:t xml:space="preserve"> </w:t>
                      </w:r>
                      <w:proofErr w:type="spellStart"/>
                      <w:r w:rsidRPr="009A2FE2">
                        <w:rPr>
                          <w:rFonts w:cs="Tahoma"/>
                          <w:b/>
                          <w:sz w:val="20"/>
                          <w:szCs w:val="20"/>
                          <w:lang w:val="en-US"/>
                        </w:rPr>
                        <w:t>Moussa</w:t>
                      </w:r>
                      <w:proofErr w:type="spellEnd"/>
                      <w:r>
                        <w:rPr>
                          <w:rFonts w:cs="Tahoma"/>
                          <w:b/>
                          <w:sz w:val="20"/>
                          <w:szCs w:val="20"/>
                          <w:lang w:val="en-US"/>
                        </w:rPr>
                        <w:t xml:space="preserve"> </w:t>
                      </w:r>
                      <w:proofErr w:type="spellStart"/>
                      <w:r>
                        <w:rPr>
                          <w:rFonts w:cs="Tahoma"/>
                          <w:b/>
                          <w:sz w:val="20"/>
                          <w:szCs w:val="20"/>
                          <w:lang w:val="en-US"/>
                        </w:rPr>
                        <w:t>Ouakki</w:t>
                      </w:r>
                      <w:proofErr w:type="spellEnd"/>
                      <w:r>
                        <w:rPr>
                          <w:rFonts w:cs="Tahoma"/>
                          <w:b/>
                          <w:sz w:val="20"/>
                          <w:szCs w:val="20"/>
                          <w:lang w:val="en-US"/>
                        </w:rPr>
                        <w:t xml:space="preserve">, </w:t>
                      </w:r>
                      <w:proofErr w:type="spellStart"/>
                      <w:r>
                        <w:rPr>
                          <w:rFonts w:cs="Tahoma"/>
                          <w:b/>
                          <w:sz w:val="20"/>
                          <w:szCs w:val="20"/>
                          <w:lang w:val="en-US"/>
                        </w:rPr>
                        <w:t>Rachida</w:t>
                      </w:r>
                      <w:proofErr w:type="spellEnd"/>
                      <w:r>
                        <w:rPr>
                          <w:rFonts w:cs="Tahoma"/>
                          <w:b/>
                          <w:sz w:val="20"/>
                          <w:szCs w:val="20"/>
                          <w:lang w:val="en-US"/>
                        </w:rPr>
                        <w:t xml:space="preserve"> </w:t>
                      </w:r>
                      <w:proofErr w:type="spellStart"/>
                      <w:r>
                        <w:rPr>
                          <w:rFonts w:cs="Tahoma"/>
                          <w:b/>
                          <w:sz w:val="20"/>
                          <w:szCs w:val="20"/>
                          <w:lang w:val="en-US"/>
                        </w:rPr>
                        <w:t>Ghailane</w:t>
                      </w:r>
                      <w:proofErr w:type="spellEnd"/>
                      <w:r>
                        <w:rPr>
                          <w:rFonts w:cs="Tahoma"/>
                          <w:b/>
                          <w:sz w:val="20"/>
                          <w:szCs w:val="20"/>
                          <w:lang w:val="en-US"/>
                        </w:rPr>
                        <w:t>,</w:t>
                      </w:r>
                      <w:r w:rsidRPr="009A2FE2">
                        <w:rPr>
                          <w:rFonts w:cs="Tahoma"/>
                          <w:b/>
                          <w:sz w:val="20"/>
                          <w:szCs w:val="20"/>
                          <w:lang w:val="en-US"/>
                        </w:rPr>
                        <w:t xml:space="preserve"> Mohamed </w:t>
                      </w:r>
                      <w:proofErr w:type="spellStart"/>
                      <w:r w:rsidRPr="009A2FE2">
                        <w:rPr>
                          <w:rFonts w:cs="Tahoma"/>
                          <w:b/>
                          <w:sz w:val="20"/>
                          <w:szCs w:val="20"/>
                          <w:lang w:val="en-US"/>
                        </w:rPr>
                        <w:t>EbnTouhami</w:t>
                      </w:r>
                      <w:proofErr w:type="spellEnd"/>
                      <w:r>
                        <w:rPr>
                          <w:rFonts w:cs="Tahoma"/>
                          <w:b/>
                          <w:sz w:val="20"/>
                          <w:szCs w:val="20"/>
                          <w:lang w:val="en-US"/>
                        </w:rPr>
                        <w:t xml:space="preserve">, </w:t>
                      </w:r>
                      <w:proofErr w:type="spellStart"/>
                      <w:r>
                        <w:rPr>
                          <w:rFonts w:cs="Tahoma"/>
                          <w:b/>
                          <w:sz w:val="20"/>
                          <w:szCs w:val="20"/>
                          <w:lang w:val="en-US"/>
                        </w:rPr>
                        <w:t>Abdelaziz</w:t>
                      </w:r>
                      <w:proofErr w:type="spellEnd"/>
                      <w:r>
                        <w:rPr>
                          <w:rFonts w:cs="Tahoma"/>
                          <w:b/>
                          <w:sz w:val="20"/>
                          <w:szCs w:val="20"/>
                          <w:lang w:val="en-US"/>
                        </w:rPr>
                        <w:t xml:space="preserve"> </w:t>
                      </w:r>
                      <w:proofErr w:type="spellStart"/>
                      <w:r>
                        <w:rPr>
                          <w:rFonts w:cs="Tahoma"/>
                          <w:b/>
                          <w:sz w:val="20"/>
                          <w:szCs w:val="20"/>
                          <w:lang w:val="en-US"/>
                        </w:rPr>
                        <w:t>Souizi</w:t>
                      </w:r>
                      <w:proofErr w:type="spellEnd"/>
                      <w:r>
                        <w:rPr>
                          <w:rFonts w:cs="Tahoma"/>
                          <w:b/>
                          <w:sz w:val="20"/>
                          <w:szCs w:val="20"/>
                          <w:lang w:val="en-US"/>
                        </w:rPr>
                        <w:t xml:space="preserve">, and </w:t>
                      </w:r>
                      <w:proofErr w:type="spellStart"/>
                      <w:r w:rsidRPr="009A2FE2">
                        <w:rPr>
                          <w:rFonts w:cs="Tahoma"/>
                          <w:b/>
                          <w:sz w:val="20"/>
                          <w:szCs w:val="20"/>
                          <w:lang w:val="en-US"/>
                        </w:rPr>
                        <w:t>Nouzha</w:t>
                      </w:r>
                      <w:proofErr w:type="spellEnd"/>
                      <w:r w:rsidRPr="009A2FE2">
                        <w:rPr>
                          <w:rFonts w:cs="Tahoma"/>
                          <w:b/>
                          <w:sz w:val="20"/>
                          <w:szCs w:val="20"/>
                          <w:lang w:val="en-US"/>
                        </w:rPr>
                        <w:t xml:space="preserve"> </w:t>
                      </w:r>
                      <w:proofErr w:type="spellStart"/>
                      <w:r w:rsidRPr="009A2FE2">
                        <w:rPr>
                          <w:rFonts w:cs="Tahoma"/>
                          <w:b/>
                          <w:sz w:val="20"/>
                          <w:szCs w:val="20"/>
                          <w:lang w:val="en-US"/>
                        </w:rPr>
                        <w:t>Habbadi</w:t>
                      </w:r>
                      <w:proofErr w:type="spellEnd"/>
                      <w:r w:rsidRPr="00BA6C8A">
                        <w:rPr>
                          <w:rFonts w:cs="Tahoma"/>
                          <w:b/>
                          <w:sz w:val="20"/>
                          <w:szCs w:val="20"/>
                          <w:lang w:val="en-US"/>
                        </w:rPr>
                        <w:t>.</w:t>
                      </w:r>
                      <w:r w:rsidRPr="00BA6C8A">
                        <w:rPr>
                          <w:rFonts w:cs="Calibri"/>
                          <w:sz w:val="20"/>
                          <w:szCs w:val="20"/>
                          <w:lang w:val="en-US"/>
                        </w:rPr>
                        <w:t xml:space="preserve"> </w:t>
                      </w:r>
                      <w:r w:rsidRPr="009A2FE2">
                        <w:rPr>
                          <w:rFonts w:cstheme="minorHAnsi"/>
                          <w:color w:val="000000"/>
                          <w:sz w:val="20"/>
                          <w:szCs w:val="20"/>
                          <w:lang w:val="en-US"/>
                        </w:rPr>
                        <w:t xml:space="preserve">COMPARATIVE CORROSION INHIBITION STUDY OF ORDINARY STEEL IN 1M HCL DL- </w:t>
                      </w:r>
                      <w:r w:rsidRPr="009A2FE2">
                        <w:rPr>
                          <w:rFonts w:cstheme="minorHAnsi"/>
                          <w:color w:val="000000"/>
                          <w:sz w:val="20"/>
                          <w:szCs w:val="20"/>
                        </w:rPr>
                        <w:t>Α</w:t>
                      </w:r>
                      <w:r w:rsidRPr="009A2FE2">
                        <w:rPr>
                          <w:rFonts w:cstheme="minorHAnsi"/>
                          <w:color w:val="000000"/>
                          <w:sz w:val="20"/>
                          <w:szCs w:val="20"/>
                          <w:lang w:val="en-US"/>
                        </w:rPr>
                        <w:t xml:space="preserve"> -ALANINE AND BIS Ni(ALA)2CL2 COMPLEX SYNTHESIS</w:t>
                      </w:r>
                      <w:r w:rsidRPr="009A2FE2">
                        <w:rPr>
                          <w:rFonts w:cs="Calibri"/>
                          <w:sz w:val="20"/>
                          <w:szCs w:val="20"/>
                          <w:lang w:val="en-US"/>
                        </w:rPr>
                        <w:t xml:space="preserve">. </w:t>
                      </w:r>
                      <w:proofErr w:type="gramStart"/>
                      <w:r w:rsidRPr="009A2FE2">
                        <w:rPr>
                          <w:rFonts w:cs="Calibri"/>
                          <w:i/>
                          <w:iCs/>
                          <w:color w:val="000000"/>
                          <w:sz w:val="20"/>
                          <w:szCs w:val="20"/>
                          <w:lang w:val="en-US"/>
                        </w:rPr>
                        <w:t xml:space="preserve">Am. J. </w:t>
                      </w:r>
                      <w:proofErr w:type="spellStart"/>
                      <w:r w:rsidRPr="009A2FE2">
                        <w:rPr>
                          <w:rFonts w:cs="Calibri"/>
                          <w:i/>
                          <w:iCs/>
                          <w:color w:val="000000"/>
                          <w:sz w:val="20"/>
                          <w:szCs w:val="20"/>
                          <w:lang w:val="en-US"/>
                        </w:rPr>
                        <w:t>innov</w:t>
                      </w:r>
                      <w:proofErr w:type="spellEnd"/>
                      <w:r w:rsidRPr="009A2FE2">
                        <w:rPr>
                          <w:rFonts w:cs="Calibri"/>
                          <w:i/>
                          <w:iCs/>
                          <w:color w:val="000000"/>
                          <w:sz w:val="20"/>
                          <w:szCs w:val="20"/>
                          <w:lang w:val="en-US"/>
                        </w:rPr>
                        <w:t>.</w:t>
                      </w:r>
                      <w:proofErr w:type="gramEnd"/>
                      <w:r w:rsidRPr="009A2FE2">
                        <w:rPr>
                          <w:rFonts w:cs="Calibri"/>
                          <w:i/>
                          <w:iCs/>
                          <w:color w:val="000000"/>
                          <w:sz w:val="20"/>
                          <w:szCs w:val="20"/>
                          <w:lang w:val="en-US"/>
                        </w:rPr>
                        <w:t xml:space="preserve"> res. appl. sci. 2019; 8(</w:t>
                      </w:r>
                      <w:r>
                        <w:rPr>
                          <w:rFonts w:cs="Calibri"/>
                          <w:i/>
                          <w:iCs/>
                          <w:color w:val="000000"/>
                          <w:sz w:val="20"/>
                          <w:szCs w:val="20"/>
                          <w:lang w:val="en-US"/>
                        </w:rPr>
                        <w:t>4): 131</w:t>
                      </w:r>
                      <w:r w:rsidRPr="009A2FE2">
                        <w:rPr>
                          <w:rFonts w:cs="Calibri"/>
                          <w:color w:val="000000"/>
                          <w:sz w:val="20"/>
                          <w:szCs w:val="20"/>
                          <w:lang w:val="en-US"/>
                        </w:rPr>
                        <w:t>-x</w:t>
                      </w:r>
                      <w:r>
                        <w:rPr>
                          <w:rFonts w:cs="Calibri"/>
                          <w:color w:val="000000"/>
                          <w:sz w:val="20"/>
                          <w:szCs w:val="20"/>
                          <w:lang w:val="en-US"/>
                        </w:rPr>
                        <w:t>144.</w:t>
                      </w:r>
                    </w:p>
                    <w:p w:rsidR="00623FA3" w:rsidRPr="009A2FE2" w:rsidRDefault="00623FA3" w:rsidP="009A2FE2">
                      <w:pPr>
                        <w:pStyle w:val="NormalWeb"/>
                        <w:spacing w:before="0" w:beforeAutospacing="0" w:after="0" w:afterAutospacing="0"/>
                        <w:jc w:val="both"/>
                        <w:rPr>
                          <w:rFonts w:ascii="Calibri" w:hAnsi="Calibri" w:cs="Calibri"/>
                          <w:b/>
                          <w:bCs/>
                          <w:sz w:val="18"/>
                          <w:szCs w:val="18"/>
                        </w:rPr>
                      </w:pPr>
                    </w:p>
                    <w:p w:rsidR="00623FA3" w:rsidRPr="00710A93" w:rsidRDefault="00623FA3" w:rsidP="009A2FE2">
                      <w:pPr>
                        <w:tabs>
                          <w:tab w:val="left" w:pos="8505"/>
                        </w:tabs>
                        <w:spacing w:after="0"/>
                        <w:ind w:left="851" w:right="1085"/>
                        <w:jc w:val="both"/>
                        <w:rPr>
                          <w:rFonts w:cs="Calibri"/>
                          <w:sz w:val="18"/>
                          <w:szCs w:val="18"/>
                        </w:rPr>
                      </w:pPr>
                      <w:r w:rsidRPr="00BA6C8A">
                        <w:rPr>
                          <w:rFonts w:cs="Calibri"/>
                          <w:sz w:val="18"/>
                          <w:szCs w:val="18"/>
                          <w:lang w:val="en-US"/>
                        </w:rPr>
                        <w:t xml:space="preserve">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proofErr w:type="spellStart"/>
                      <w:r w:rsidRPr="006B378D">
                        <w:rPr>
                          <w:rFonts w:cs="Calibri"/>
                          <w:sz w:val="18"/>
                          <w:szCs w:val="18"/>
                        </w:rPr>
                        <w:t>See</w:t>
                      </w:r>
                      <w:proofErr w:type="spellEnd"/>
                      <w:r w:rsidRPr="006B378D">
                        <w:rPr>
                          <w:rFonts w:cs="Calibri"/>
                          <w:sz w:val="18"/>
                          <w:szCs w:val="18"/>
                        </w:rPr>
                        <w:t xml:space="preserve">: </w:t>
                      </w:r>
                      <w:hyperlink r:id="rId81" w:history="1">
                        <w:r w:rsidRPr="00A54346">
                          <w:rPr>
                            <w:rStyle w:val="Lienhypertexte"/>
                            <w:rFonts w:cs="Calibri"/>
                            <w:sz w:val="18"/>
                            <w:szCs w:val="18"/>
                          </w:rPr>
                          <w:t>http://creativecommons.org/licenses/by-nc/4.0/</w:t>
                        </w:r>
                      </w:hyperlink>
                    </w:p>
                  </w:txbxContent>
                </v:textbox>
                <w10:wrap type="square"/>
              </v:shape>
            </w:pict>
          </mc:Fallback>
        </mc:AlternateContent>
      </w:r>
    </w:p>
    <w:sectPr w:rsidR="0031678E" w:rsidRPr="00B11288" w:rsidSect="00623FA3">
      <w:headerReference w:type="default" r:id="rId82"/>
      <w:footerReference w:type="default" r:id="rId83"/>
      <w:pgSz w:w="11906" w:h="16838"/>
      <w:pgMar w:top="720" w:right="720" w:bottom="720" w:left="720" w:header="142" w:footer="140" w:gutter="0"/>
      <w:pgNumType w:start="13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EE0" w:rsidRDefault="002B7EE0" w:rsidP="00567774">
      <w:pPr>
        <w:spacing w:after="0" w:line="240" w:lineRule="auto"/>
      </w:pPr>
      <w:r>
        <w:separator/>
      </w:r>
    </w:p>
  </w:endnote>
  <w:endnote w:type="continuationSeparator" w:id="0">
    <w:p w:rsidR="002B7EE0" w:rsidRDefault="002B7EE0" w:rsidP="00567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Regula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TSY">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418261"/>
      <w:docPartObj>
        <w:docPartGallery w:val="Page Numbers (Bottom of Page)"/>
        <w:docPartUnique/>
      </w:docPartObj>
    </w:sdtPr>
    <w:sdtContent>
      <w:p w:rsidR="00623FA3" w:rsidRDefault="00623FA3">
        <w:pPr>
          <w:pStyle w:val="Pieddepage"/>
          <w:ind w:right="-864"/>
          <w:jc w:val="right"/>
        </w:pPr>
        <w:r>
          <w:rPr>
            <w:noProof/>
          </w:rPr>
          <mc:AlternateContent>
            <mc:Choice Requires="wpg">
              <w:drawing>
                <wp:inline distT="0" distB="0" distL="0" distR="0" wp14:anchorId="29B0375E" wp14:editId="6848CBAA">
                  <wp:extent cx="548640" cy="237490"/>
                  <wp:effectExtent l="9525" t="9525" r="13335" b="10160"/>
                  <wp:docPr id="4" name="Groupe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5"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7"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8"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FA3" w:rsidRDefault="00623FA3">
                                <w:pPr>
                                  <w:rPr>
                                    <w:color w:val="FFFFFF" w:themeColor="background1"/>
                                  </w:rPr>
                                </w:pPr>
                                <w:r>
                                  <w:fldChar w:fldCharType="begin"/>
                                </w:r>
                                <w:r>
                                  <w:instrText>PAGE    \* MERGEFORMAT</w:instrText>
                                </w:r>
                                <w:r>
                                  <w:fldChar w:fldCharType="separate"/>
                                </w:r>
                                <w:r w:rsidR="00C47C8B" w:rsidRPr="00C47C8B">
                                  <w:rPr>
                                    <w:b/>
                                    <w:bCs/>
                                    <w:noProof/>
                                    <w:color w:val="FFFFFF" w:themeColor="background1"/>
                                  </w:rPr>
                                  <w:t>134</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e 46" o:spid="_x0000_s105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">
                  <v:roundrect id="AutoShape 47" o:spid="_x0000_s1051"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7dMMA&#10;AADaAAAADwAAAGRycy9kb3ducmV2LnhtbESPT4vCMBTE74LfIbwFL6KpgiLVWBah4EGQrXvY46N5&#10;25ZtXkqT/tFPbxYEj8PM/IY5JKOpRU+tqywrWC0jEMS51RUXCr5v6WIHwnlkjbVlUnAnB8lxOjlg&#10;rO3AX9RnvhABwi5GBaX3TSyly0sy6Ja2IQ7er20N+iDbQuoWhwA3tVxH0VYarDgslNjQqaT8L+uM&#10;Ar2+7+T8mtaPeXrtux+fXYY0U2r2MX7uQXga/Tv8ap+1gg38Xwk3QB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h7dMMAAADaAAAADwAAAAAAAAAAAAAAAACYAgAAZHJzL2Rv&#10;d25yZXYueG1sUEsFBgAAAAAEAAQA9QAAAIgDAAAAAA==&#10;" strokecolor="#e4be84"/>
                  <v:roundrect id="AutoShape 48" o:spid="_x0000_s1052"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vv8MA&#10;AADaAAAADwAAAGRycy9kb3ducmV2LnhtbESPQWsCMRSE7wX/Q3iCl1KzCtayNYoIgjfRiuzxdfPc&#10;bLt5WZKoq7/eCIUeh5n5hpktOtuIC/lQO1YwGmYgiEuna64UHL7Wbx8gQkTW2DgmBTcKsJj3XmaY&#10;a3flHV32sRIJwiFHBSbGNpcylIYshqFriZN3ct5iTNJXUnu8Jrht5DjL3qXFmtOCwZZWhsrf/dkq&#10;2BayWE2K7+lumfn7aXS806v5UWrQ75afICJ18T/8195oBVN4Xkk3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Svv8MAAADaAAAADwAAAAAAAAAAAAAAAACYAgAAZHJzL2Rv&#10;d25yZXYueG1sUEsFBgAAAAAEAAQA9QAAAIgDAAAAAA==&#10;" fillcolor="#e4be84" strokecolor="#e4be84"/>
                  <v:shapetype id="_x0000_t202" coordsize="21600,21600" o:spt="202" path="m,l,21600r21600,l21600,xe">
                    <v:stroke joinstyle="miter"/>
                    <v:path gradientshapeok="t" o:connecttype="rect"/>
                  </v:shapetype>
                  <v:shape id="Text Box 49" o:spid="_x0000_s1053"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623FA3" w:rsidRDefault="00623FA3">
                          <w:pPr>
                            <w:rPr>
                              <w:color w:val="FFFFFF" w:themeColor="background1"/>
                            </w:rPr>
                          </w:pPr>
                          <w:r>
                            <w:fldChar w:fldCharType="begin"/>
                          </w:r>
                          <w:r>
                            <w:instrText>PAGE    \* MERGEFORMAT</w:instrText>
                          </w:r>
                          <w:r>
                            <w:fldChar w:fldCharType="separate"/>
                          </w:r>
                          <w:r w:rsidR="00C47C8B" w:rsidRPr="00C47C8B">
                            <w:rPr>
                              <w:b/>
                              <w:bCs/>
                              <w:noProof/>
                              <w:color w:val="FFFFFF" w:themeColor="background1"/>
                            </w:rPr>
                            <w:t>134</w:t>
                          </w:r>
                          <w:r>
                            <w:rPr>
                              <w:b/>
                              <w:bCs/>
                              <w:color w:val="FFFFFF" w:themeColor="background1"/>
                            </w:rPr>
                            <w:fldChar w:fldCharType="end"/>
                          </w:r>
                        </w:p>
                      </w:txbxContent>
                    </v:textbox>
                  </v:shape>
                  <w10:anchorlock/>
                </v:group>
              </w:pict>
            </mc:Fallback>
          </mc:AlternateContent>
        </w:r>
      </w:p>
    </w:sdtContent>
  </w:sdt>
  <w:p w:rsidR="00623FA3" w:rsidRDefault="00623FA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EE0" w:rsidRDefault="002B7EE0" w:rsidP="00567774">
      <w:pPr>
        <w:spacing w:after="0" w:line="240" w:lineRule="auto"/>
      </w:pPr>
      <w:r>
        <w:separator/>
      </w:r>
    </w:p>
  </w:footnote>
  <w:footnote w:type="continuationSeparator" w:id="0">
    <w:p w:rsidR="002B7EE0" w:rsidRDefault="002B7EE0" w:rsidP="005677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A3" w:rsidRPr="009A2FE2" w:rsidRDefault="00623FA3" w:rsidP="009A2FE2">
    <w:pPr>
      <w:pStyle w:val="En-tte"/>
      <w:rPr>
        <w:rFonts w:ascii="Arial" w:hAnsi="Arial" w:cs="Arial"/>
        <w:lang w:val="en-US"/>
      </w:rPr>
    </w:pPr>
    <w:r>
      <w:rPr>
        <w:noProof/>
      </w:rPr>
      <mc:AlternateContent>
        <mc:Choice Requires="wps">
          <w:drawing>
            <wp:anchor distT="0" distB="0" distL="114300" distR="114300" simplePos="0" relativeHeight="251659264" behindDoc="0" locked="0" layoutInCell="1" allowOverlap="1" wp14:anchorId="73962EB0" wp14:editId="6389FFA9">
              <wp:simplePos x="0" y="0"/>
              <wp:positionH relativeFrom="column">
                <wp:posOffset>5869305</wp:posOffset>
              </wp:positionH>
              <wp:positionV relativeFrom="paragraph">
                <wp:posOffset>-120015</wp:posOffset>
              </wp:positionV>
              <wp:extent cx="1160780" cy="381000"/>
              <wp:effectExtent l="0" t="0" r="1270" b="0"/>
              <wp:wrapNone/>
              <wp:docPr id="49"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FA3" w:rsidRDefault="00623FA3" w:rsidP="009A2FE2">
                          <w:r>
                            <w:rPr>
                              <w:noProof/>
                            </w:rPr>
                            <w:drawing>
                              <wp:inline distT="0" distB="0" distL="0" distR="0" wp14:anchorId="55CECB45" wp14:editId="7959088E">
                                <wp:extent cx="844550" cy="311150"/>
                                <wp:effectExtent l="0" t="0" r="0" b="0"/>
                                <wp:docPr id="51" name="Image 2" descr="Description : C:\Users\aa\Desktop\oa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Users\aa\Desktop\oa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550" cy="311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8" o:spid="_x0000_s1049" type="#_x0000_t202" style="position:absolute;margin-left:462.15pt;margin-top:-9.45pt;width:91.4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" stroked="f">
              <v:textbox>
                <w:txbxContent>
                  <w:p w:rsidR="00D30735" w:rsidRDefault="00D30735" w:rsidP="009A2FE2">
                    <w:r>
                      <w:rPr>
                        <w:noProof/>
                      </w:rPr>
                      <w:drawing>
                        <wp:inline distT="0" distB="0" distL="0" distR="0">
                          <wp:extent cx="844550" cy="311150"/>
                          <wp:effectExtent l="0" t="0" r="0" b="0"/>
                          <wp:docPr id="51" name="Image 2" descr="Description : C:\Users\aa\Desktop\oa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Users\aa\Desktop\oaLogo_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4550" cy="311150"/>
                                  </a:xfrm>
                                  <a:prstGeom prst="rect">
                                    <a:avLst/>
                                  </a:prstGeom>
                                  <a:noFill/>
                                  <a:ln>
                                    <a:noFill/>
                                  </a:ln>
                                </pic:spPr>
                              </pic:pic>
                            </a:graphicData>
                          </a:graphic>
                        </wp:inline>
                      </w:drawing>
                    </w:r>
                  </w:p>
                </w:txbxContent>
              </v:textbox>
            </v:shape>
          </w:pict>
        </mc:Fallback>
      </mc:AlternateContent>
    </w:r>
    <w:r w:rsidRPr="009A2FE2">
      <w:rPr>
        <w:rFonts w:ascii="Arial" w:hAnsi="Arial" w:cs="Arial"/>
        <w:b/>
        <w:bCs/>
        <w:i/>
        <w:iCs/>
        <w:sz w:val="10"/>
        <w:szCs w:val="10"/>
        <w:lang w:val="en-US"/>
      </w:rPr>
      <w:t xml:space="preserve">American Journal of Innovative Research and Applied </w:t>
    </w:r>
    <w:proofErr w:type="spellStart"/>
    <w:r w:rsidRPr="009A2FE2">
      <w:rPr>
        <w:rFonts w:ascii="Arial" w:hAnsi="Arial" w:cs="Arial"/>
        <w:b/>
        <w:bCs/>
        <w:i/>
        <w:iCs/>
        <w:sz w:val="10"/>
        <w:szCs w:val="10"/>
        <w:lang w:val="en-US"/>
      </w:rPr>
      <w:t>Sciences.ISSN</w:t>
    </w:r>
    <w:proofErr w:type="spellEnd"/>
    <w:r w:rsidRPr="009A2FE2">
      <w:rPr>
        <w:rFonts w:ascii="Arial" w:hAnsi="Arial" w:cs="Arial"/>
        <w:b/>
        <w:bCs/>
        <w:i/>
        <w:iCs/>
        <w:sz w:val="10"/>
        <w:szCs w:val="10"/>
        <w:lang w:val="en-US"/>
      </w:rPr>
      <w:t xml:space="preserve"> 2429-5396I</w:t>
    </w:r>
    <w:hyperlink r:id="rId3" w:history="1">
      <w:r w:rsidRPr="009A2FE2">
        <w:rPr>
          <w:rStyle w:val="Lienhypertexte"/>
          <w:sz w:val="16"/>
          <w:szCs w:val="16"/>
          <w:lang w:val="en-US"/>
        </w:rPr>
        <w:t>www.american-jiras.com</w:t>
      </w:r>
    </w:hyperlink>
    <w:r>
      <w:rPr>
        <w:noProof/>
      </w:rPr>
      <w:drawing>
        <wp:inline distT="0" distB="0" distL="0" distR="0" wp14:anchorId="4021DB9F" wp14:editId="6DF34BCF">
          <wp:extent cx="7010400" cy="44450"/>
          <wp:effectExtent l="0" t="0" r="0" b="0"/>
          <wp:docPr id="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10400" cy="444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702A"/>
    <w:multiLevelType w:val="hybridMultilevel"/>
    <w:tmpl w:val="B246CB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8F511B"/>
    <w:multiLevelType w:val="hybridMultilevel"/>
    <w:tmpl w:val="26B0B592"/>
    <w:lvl w:ilvl="0" w:tplc="040C000F">
      <w:start w:val="44"/>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9245096"/>
    <w:multiLevelType w:val="hybridMultilevel"/>
    <w:tmpl w:val="D05C02F0"/>
    <w:lvl w:ilvl="0" w:tplc="EDCEB14C">
      <w:start w:val="1"/>
      <w:numFmt w:val="decimal"/>
      <w:lvlText w:val="%1"/>
      <w:lvlJc w:val="left"/>
      <w:pPr>
        <w:ind w:left="720" w:hanging="360"/>
      </w:pPr>
      <w:rPr>
        <w:rFonts w:asciiTheme="majorBidi" w:eastAsiaTheme="minorHAnsi" w:hAnsiTheme="majorBidi" w:cstheme="maj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ACC53EC"/>
    <w:multiLevelType w:val="hybridMultilevel"/>
    <w:tmpl w:val="754A38D4"/>
    <w:lvl w:ilvl="0" w:tplc="233C03FE">
      <w:start w:val="1"/>
      <w:numFmt w:val="decimal"/>
      <w:lvlText w:val="%1."/>
      <w:lvlJc w:val="left"/>
      <w:pPr>
        <w:ind w:left="989" w:hanging="705"/>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nsid w:val="0B881A17"/>
    <w:multiLevelType w:val="hybridMultilevel"/>
    <w:tmpl w:val="34DE8A6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EB61C9"/>
    <w:multiLevelType w:val="hybridMultilevel"/>
    <w:tmpl w:val="15EA18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6E318F"/>
    <w:multiLevelType w:val="hybridMultilevel"/>
    <w:tmpl w:val="B8566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EC05654"/>
    <w:multiLevelType w:val="hybridMultilevel"/>
    <w:tmpl w:val="BCC2D98C"/>
    <w:lvl w:ilvl="0" w:tplc="6262BEC4">
      <w:start w:val="1"/>
      <w:numFmt w:val="decimal"/>
      <w:lvlText w:val="%1."/>
      <w:lvlJc w:val="left"/>
      <w:pPr>
        <w:ind w:left="989" w:hanging="705"/>
      </w:pPr>
      <w:rPr>
        <w:rFonts w:hint="default"/>
        <w:color w:val="auto"/>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
    <w:nsid w:val="20D300D6"/>
    <w:multiLevelType w:val="hybridMultilevel"/>
    <w:tmpl w:val="754A38D4"/>
    <w:lvl w:ilvl="0" w:tplc="233C03FE">
      <w:start w:val="1"/>
      <w:numFmt w:val="decimal"/>
      <w:lvlText w:val="%1."/>
      <w:lvlJc w:val="left"/>
      <w:pPr>
        <w:ind w:left="989" w:hanging="705"/>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9">
    <w:nsid w:val="25C11733"/>
    <w:multiLevelType w:val="hybridMultilevel"/>
    <w:tmpl w:val="754A38D4"/>
    <w:lvl w:ilvl="0" w:tplc="233C03FE">
      <w:start w:val="1"/>
      <w:numFmt w:val="decimal"/>
      <w:lvlText w:val="%1."/>
      <w:lvlJc w:val="left"/>
      <w:pPr>
        <w:ind w:left="989" w:hanging="705"/>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0">
    <w:nsid w:val="26473E3D"/>
    <w:multiLevelType w:val="hybridMultilevel"/>
    <w:tmpl w:val="AE3E2082"/>
    <w:lvl w:ilvl="0" w:tplc="5DBEC836">
      <w:start w:val="1"/>
      <w:numFmt w:val="decimal"/>
      <w:lvlText w:val="%1."/>
      <w:lvlJc w:val="left"/>
      <w:pPr>
        <w:ind w:left="847" w:hanging="705"/>
      </w:pPr>
      <w:rPr>
        <w:rFonts w:ascii="Tahoma" w:hAnsi="Tahoma" w:cs="Tahoma" w:hint="default"/>
        <w:color w:val="auto"/>
        <w:sz w:val="16"/>
        <w:szCs w:val="16"/>
        <w:lang w:val="en-US"/>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1">
    <w:nsid w:val="28C25E84"/>
    <w:multiLevelType w:val="hybridMultilevel"/>
    <w:tmpl w:val="BCC2D98C"/>
    <w:lvl w:ilvl="0" w:tplc="6262BEC4">
      <w:start w:val="1"/>
      <w:numFmt w:val="decimal"/>
      <w:lvlText w:val="%1."/>
      <w:lvlJc w:val="left"/>
      <w:pPr>
        <w:ind w:left="989" w:hanging="705"/>
      </w:pPr>
      <w:rPr>
        <w:rFonts w:hint="default"/>
        <w:color w:val="auto"/>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2">
    <w:nsid w:val="2BEC3AD7"/>
    <w:multiLevelType w:val="hybridMultilevel"/>
    <w:tmpl w:val="754A38D4"/>
    <w:lvl w:ilvl="0" w:tplc="233C03FE">
      <w:start w:val="1"/>
      <w:numFmt w:val="decimal"/>
      <w:lvlText w:val="%1."/>
      <w:lvlJc w:val="left"/>
      <w:pPr>
        <w:ind w:left="989" w:hanging="705"/>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3">
    <w:nsid w:val="324A0E9E"/>
    <w:multiLevelType w:val="hybridMultilevel"/>
    <w:tmpl w:val="B700FFB8"/>
    <w:lvl w:ilvl="0" w:tplc="F184015E">
      <w:start w:val="1"/>
      <w:numFmt w:val="decimal"/>
      <w:lvlText w:val="%1."/>
      <w:lvlJc w:val="left"/>
      <w:pPr>
        <w:ind w:left="502" w:hanging="360"/>
      </w:pPr>
      <w:rPr>
        <w:rFonts w:asciiTheme="majorBidi" w:eastAsiaTheme="minorHAnsi" w:hAnsiTheme="majorBidi" w:cstheme="majorBidi"/>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45F5C3B"/>
    <w:multiLevelType w:val="hybridMultilevel"/>
    <w:tmpl w:val="531CC1CE"/>
    <w:lvl w:ilvl="0" w:tplc="630C42E2">
      <w:numFmt w:val="bullet"/>
      <w:lvlText w:val="-"/>
      <w:lvlJc w:val="left"/>
      <w:pPr>
        <w:ind w:left="720" w:hanging="360"/>
      </w:pPr>
      <w:rPr>
        <w:rFonts w:ascii="Book Antiqua" w:eastAsiaTheme="minorHAnsi" w:hAnsi="Book Antiqua"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7F6126B"/>
    <w:multiLevelType w:val="hybridMultilevel"/>
    <w:tmpl w:val="F6163E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BF72CCF"/>
    <w:multiLevelType w:val="hybridMultilevel"/>
    <w:tmpl w:val="8488F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EB55F7E"/>
    <w:multiLevelType w:val="hybridMultilevel"/>
    <w:tmpl w:val="5A3888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0524E4D"/>
    <w:multiLevelType w:val="multilevel"/>
    <w:tmpl w:val="6A3E6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A41D09"/>
    <w:multiLevelType w:val="hybridMultilevel"/>
    <w:tmpl w:val="550E906E"/>
    <w:lvl w:ilvl="0" w:tplc="233C03FE">
      <w:start w:val="1"/>
      <w:numFmt w:val="decimal"/>
      <w:lvlText w:val="%1."/>
      <w:lvlJc w:val="left"/>
      <w:pPr>
        <w:ind w:left="989"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16B6009"/>
    <w:multiLevelType w:val="hybridMultilevel"/>
    <w:tmpl w:val="1F323D3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57F56F4"/>
    <w:multiLevelType w:val="multilevel"/>
    <w:tmpl w:val="7E1C5EDC"/>
    <w:lvl w:ilvl="0">
      <w:start w:val="1"/>
      <w:numFmt w:val="decimal"/>
      <w:lvlText w:val="%1."/>
      <w:lvlJc w:val="left"/>
      <w:pPr>
        <w:ind w:left="720" w:hanging="360"/>
      </w:pPr>
      <w:rPr>
        <w:rFonts w:hint="default"/>
        <w:b/>
        <w:bCs/>
        <w:color w:val="00B0F0"/>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4980687C"/>
    <w:multiLevelType w:val="hybridMultilevel"/>
    <w:tmpl w:val="BCC2D98C"/>
    <w:lvl w:ilvl="0" w:tplc="6262BEC4">
      <w:start w:val="1"/>
      <w:numFmt w:val="decimal"/>
      <w:lvlText w:val="%1."/>
      <w:lvlJc w:val="left"/>
      <w:pPr>
        <w:ind w:left="989" w:hanging="705"/>
      </w:pPr>
      <w:rPr>
        <w:rFonts w:hint="default"/>
        <w:color w:val="auto"/>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3">
    <w:nsid w:val="4D6030FD"/>
    <w:multiLevelType w:val="hybridMultilevel"/>
    <w:tmpl w:val="754A38D4"/>
    <w:lvl w:ilvl="0" w:tplc="233C03FE">
      <w:start w:val="1"/>
      <w:numFmt w:val="decimal"/>
      <w:lvlText w:val="%1."/>
      <w:lvlJc w:val="left"/>
      <w:pPr>
        <w:ind w:left="989" w:hanging="705"/>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4">
    <w:nsid w:val="4FED055D"/>
    <w:multiLevelType w:val="hybridMultilevel"/>
    <w:tmpl w:val="754A38D4"/>
    <w:lvl w:ilvl="0" w:tplc="233C03FE">
      <w:start w:val="1"/>
      <w:numFmt w:val="decimal"/>
      <w:lvlText w:val="%1."/>
      <w:lvlJc w:val="left"/>
      <w:pPr>
        <w:ind w:left="989" w:hanging="705"/>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5">
    <w:nsid w:val="58254539"/>
    <w:multiLevelType w:val="hybridMultilevel"/>
    <w:tmpl w:val="754A38D4"/>
    <w:lvl w:ilvl="0" w:tplc="233C03FE">
      <w:start w:val="1"/>
      <w:numFmt w:val="decimal"/>
      <w:lvlText w:val="%1."/>
      <w:lvlJc w:val="left"/>
      <w:pPr>
        <w:ind w:left="989" w:hanging="705"/>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6">
    <w:nsid w:val="59624B9D"/>
    <w:multiLevelType w:val="multilevel"/>
    <w:tmpl w:val="42F876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5B244351"/>
    <w:multiLevelType w:val="hybridMultilevel"/>
    <w:tmpl w:val="DF7C1516"/>
    <w:lvl w:ilvl="0" w:tplc="6E04003C">
      <w:start w:val="1"/>
      <w:numFmt w:val="bullet"/>
      <w:lvlText w:val=""/>
      <w:lvlJc w:val="left"/>
      <w:pPr>
        <w:ind w:left="765" w:hanging="360"/>
      </w:pPr>
      <w:rPr>
        <w:rFonts w:ascii="Symbol" w:hAnsi="Symbol" w:hint="default"/>
        <w:color w:val="auto"/>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8">
    <w:nsid w:val="5BD54F13"/>
    <w:multiLevelType w:val="hybridMultilevel"/>
    <w:tmpl w:val="754A38D4"/>
    <w:lvl w:ilvl="0" w:tplc="233C03FE">
      <w:start w:val="1"/>
      <w:numFmt w:val="decimal"/>
      <w:lvlText w:val="%1."/>
      <w:lvlJc w:val="left"/>
      <w:pPr>
        <w:ind w:left="989" w:hanging="705"/>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9">
    <w:nsid w:val="5BE367CD"/>
    <w:multiLevelType w:val="hybridMultilevel"/>
    <w:tmpl w:val="969EA16C"/>
    <w:lvl w:ilvl="0" w:tplc="CDE0C2F4">
      <w:start w:val="33"/>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0">
    <w:nsid w:val="5F034F35"/>
    <w:multiLevelType w:val="hybridMultilevel"/>
    <w:tmpl w:val="70CCDC32"/>
    <w:lvl w:ilvl="0" w:tplc="040C000F">
      <w:start w:val="45"/>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8995595"/>
    <w:multiLevelType w:val="hybridMultilevel"/>
    <w:tmpl w:val="754A38D4"/>
    <w:lvl w:ilvl="0" w:tplc="233C03FE">
      <w:start w:val="1"/>
      <w:numFmt w:val="decimal"/>
      <w:lvlText w:val="%1."/>
      <w:lvlJc w:val="left"/>
      <w:pPr>
        <w:ind w:left="989" w:hanging="705"/>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2">
    <w:nsid w:val="7E64150A"/>
    <w:multiLevelType w:val="hybridMultilevel"/>
    <w:tmpl w:val="754A38D4"/>
    <w:lvl w:ilvl="0" w:tplc="233C03FE">
      <w:start w:val="1"/>
      <w:numFmt w:val="decimal"/>
      <w:lvlText w:val="%1."/>
      <w:lvlJc w:val="left"/>
      <w:pPr>
        <w:ind w:left="989" w:hanging="705"/>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25"/>
  </w:num>
  <w:num w:numId="2">
    <w:abstractNumId w:val="29"/>
  </w:num>
  <w:num w:numId="3">
    <w:abstractNumId w:val="16"/>
  </w:num>
  <w:num w:numId="4">
    <w:abstractNumId w:val="20"/>
  </w:num>
  <w:num w:numId="5">
    <w:abstractNumId w:val="5"/>
  </w:num>
  <w:num w:numId="6">
    <w:abstractNumId w:val="27"/>
  </w:num>
  <w:num w:numId="7">
    <w:abstractNumId w:val="14"/>
  </w:num>
  <w:num w:numId="8">
    <w:abstractNumId w:val="28"/>
  </w:num>
  <w:num w:numId="9">
    <w:abstractNumId w:val="17"/>
  </w:num>
  <w:num w:numId="10">
    <w:abstractNumId w:val="19"/>
  </w:num>
  <w:num w:numId="11">
    <w:abstractNumId w:val="9"/>
  </w:num>
  <w:num w:numId="12">
    <w:abstractNumId w:val="31"/>
  </w:num>
  <w:num w:numId="13">
    <w:abstractNumId w:val="1"/>
  </w:num>
  <w:num w:numId="14">
    <w:abstractNumId w:val="23"/>
  </w:num>
  <w:num w:numId="15">
    <w:abstractNumId w:val="24"/>
  </w:num>
  <w:num w:numId="16">
    <w:abstractNumId w:val="32"/>
  </w:num>
  <w:num w:numId="17">
    <w:abstractNumId w:val="12"/>
  </w:num>
  <w:num w:numId="18">
    <w:abstractNumId w:val="10"/>
  </w:num>
  <w:num w:numId="19">
    <w:abstractNumId w:val="30"/>
  </w:num>
  <w:num w:numId="20">
    <w:abstractNumId w:val="13"/>
  </w:num>
  <w:num w:numId="21">
    <w:abstractNumId w:val="4"/>
  </w:num>
  <w:num w:numId="22">
    <w:abstractNumId w:val="8"/>
  </w:num>
  <w:num w:numId="23">
    <w:abstractNumId w:val="3"/>
  </w:num>
  <w:num w:numId="24">
    <w:abstractNumId w:val="18"/>
  </w:num>
  <w:num w:numId="25">
    <w:abstractNumId w:val="2"/>
  </w:num>
  <w:num w:numId="26">
    <w:abstractNumId w:val="26"/>
  </w:num>
  <w:num w:numId="27">
    <w:abstractNumId w:val="6"/>
  </w:num>
  <w:num w:numId="28">
    <w:abstractNumId w:val="15"/>
  </w:num>
  <w:num w:numId="29">
    <w:abstractNumId w:val="21"/>
  </w:num>
  <w:num w:numId="30">
    <w:abstractNumId w:val="11"/>
  </w:num>
  <w:num w:numId="31">
    <w:abstractNumId w:val="22"/>
  </w:num>
  <w:num w:numId="32">
    <w:abstractNumId w:val="7"/>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9BC"/>
    <w:rsid w:val="00000493"/>
    <w:rsid w:val="0001606B"/>
    <w:rsid w:val="00016379"/>
    <w:rsid w:val="00016733"/>
    <w:rsid w:val="000223E6"/>
    <w:rsid w:val="00024D1D"/>
    <w:rsid w:val="0003075B"/>
    <w:rsid w:val="00043A03"/>
    <w:rsid w:val="00044BE4"/>
    <w:rsid w:val="00052900"/>
    <w:rsid w:val="000538CC"/>
    <w:rsid w:val="000541AA"/>
    <w:rsid w:val="00054D4C"/>
    <w:rsid w:val="00056CD4"/>
    <w:rsid w:val="00057C27"/>
    <w:rsid w:val="00060993"/>
    <w:rsid w:val="00063EF3"/>
    <w:rsid w:val="00072493"/>
    <w:rsid w:val="00074566"/>
    <w:rsid w:val="00075842"/>
    <w:rsid w:val="000972E8"/>
    <w:rsid w:val="000A1250"/>
    <w:rsid w:val="000A2077"/>
    <w:rsid w:val="000A3AE4"/>
    <w:rsid w:val="000B0AE2"/>
    <w:rsid w:val="000B4AA7"/>
    <w:rsid w:val="000C46AC"/>
    <w:rsid w:val="000C5986"/>
    <w:rsid w:val="000C7159"/>
    <w:rsid w:val="000D0A0B"/>
    <w:rsid w:val="000D2948"/>
    <w:rsid w:val="000D7C5D"/>
    <w:rsid w:val="000E104C"/>
    <w:rsid w:val="000E2999"/>
    <w:rsid w:val="000E53E4"/>
    <w:rsid w:val="000E6093"/>
    <w:rsid w:val="000F4B04"/>
    <w:rsid w:val="000F71E6"/>
    <w:rsid w:val="0010353C"/>
    <w:rsid w:val="00105015"/>
    <w:rsid w:val="001069FE"/>
    <w:rsid w:val="001072B5"/>
    <w:rsid w:val="00112297"/>
    <w:rsid w:val="00113DB6"/>
    <w:rsid w:val="00123A6E"/>
    <w:rsid w:val="00123B5A"/>
    <w:rsid w:val="001245B8"/>
    <w:rsid w:val="001262D5"/>
    <w:rsid w:val="001328B1"/>
    <w:rsid w:val="00141FCB"/>
    <w:rsid w:val="00146E75"/>
    <w:rsid w:val="00151D8E"/>
    <w:rsid w:val="0016094F"/>
    <w:rsid w:val="0016411B"/>
    <w:rsid w:val="00164E4D"/>
    <w:rsid w:val="00167794"/>
    <w:rsid w:val="00173896"/>
    <w:rsid w:val="00173B5A"/>
    <w:rsid w:val="001819E1"/>
    <w:rsid w:val="00181F3C"/>
    <w:rsid w:val="00192006"/>
    <w:rsid w:val="00194138"/>
    <w:rsid w:val="00197E72"/>
    <w:rsid w:val="001A1239"/>
    <w:rsid w:val="001A5181"/>
    <w:rsid w:val="001A6B19"/>
    <w:rsid w:val="001B203E"/>
    <w:rsid w:val="001B79BC"/>
    <w:rsid w:val="001C1159"/>
    <w:rsid w:val="001C1A7F"/>
    <w:rsid w:val="001C3FA1"/>
    <w:rsid w:val="001C7805"/>
    <w:rsid w:val="001D1518"/>
    <w:rsid w:val="001D1780"/>
    <w:rsid w:val="001E205B"/>
    <w:rsid w:val="001F510E"/>
    <w:rsid w:val="001F6BC0"/>
    <w:rsid w:val="00203ED7"/>
    <w:rsid w:val="0020537A"/>
    <w:rsid w:val="00205F42"/>
    <w:rsid w:val="00210E00"/>
    <w:rsid w:val="00214CAF"/>
    <w:rsid w:val="00221609"/>
    <w:rsid w:val="00223832"/>
    <w:rsid w:val="002268BD"/>
    <w:rsid w:val="0022764E"/>
    <w:rsid w:val="00231376"/>
    <w:rsid w:val="00236A66"/>
    <w:rsid w:val="00236AFF"/>
    <w:rsid w:val="002374E3"/>
    <w:rsid w:val="00240DFA"/>
    <w:rsid w:val="002439F6"/>
    <w:rsid w:val="00253565"/>
    <w:rsid w:val="00257EB6"/>
    <w:rsid w:val="00262126"/>
    <w:rsid w:val="00275C4F"/>
    <w:rsid w:val="00281095"/>
    <w:rsid w:val="00281460"/>
    <w:rsid w:val="00284427"/>
    <w:rsid w:val="002905EE"/>
    <w:rsid w:val="002935B2"/>
    <w:rsid w:val="002A0F66"/>
    <w:rsid w:val="002A4B2B"/>
    <w:rsid w:val="002B2AEF"/>
    <w:rsid w:val="002B3A5D"/>
    <w:rsid w:val="002B46C8"/>
    <w:rsid w:val="002B7EE0"/>
    <w:rsid w:val="002C265F"/>
    <w:rsid w:val="002C2A54"/>
    <w:rsid w:val="002D1474"/>
    <w:rsid w:val="002D1F71"/>
    <w:rsid w:val="002D57EB"/>
    <w:rsid w:val="002E202D"/>
    <w:rsid w:val="002E6C14"/>
    <w:rsid w:val="002F0F38"/>
    <w:rsid w:val="002F21C0"/>
    <w:rsid w:val="00300159"/>
    <w:rsid w:val="0030183C"/>
    <w:rsid w:val="00302870"/>
    <w:rsid w:val="0030368A"/>
    <w:rsid w:val="00312EC3"/>
    <w:rsid w:val="003138CE"/>
    <w:rsid w:val="00313F4F"/>
    <w:rsid w:val="0031503F"/>
    <w:rsid w:val="0031678E"/>
    <w:rsid w:val="00320381"/>
    <w:rsid w:val="003205F6"/>
    <w:rsid w:val="003227DC"/>
    <w:rsid w:val="00332866"/>
    <w:rsid w:val="0033383C"/>
    <w:rsid w:val="00340960"/>
    <w:rsid w:val="00341F9C"/>
    <w:rsid w:val="003427B5"/>
    <w:rsid w:val="00350CEA"/>
    <w:rsid w:val="003511D5"/>
    <w:rsid w:val="00351CDB"/>
    <w:rsid w:val="00356476"/>
    <w:rsid w:val="003603B5"/>
    <w:rsid w:val="00362749"/>
    <w:rsid w:val="00362BDD"/>
    <w:rsid w:val="00365356"/>
    <w:rsid w:val="00386404"/>
    <w:rsid w:val="00390D02"/>
    <w:rsid w:val="003933C6"/>
    <w:rsid w:val="00393608"/>
    <w:rsid w:val="00393FE7"/>
    <w:rsid w:val="00395E1F"/>
    <w:rsid w:val="003A42D6"/>
    <w:rsid w:val="003A6CCD"/>
    <w:rsid w:val="003A7AAF"/>
    <w:rsid w:val="003C2AB0"/>
    <w:rsid w:val="003C3139"/>
    <w:rsid w:val="003C6EBE"/>
    <w:rsid w:val="003D4F69"/>
    <w:rsid w:val="003E30D2"/>
    <w:rsid w:val="003F0632"/>
    <w:rsid w:val="003F3F7F"/>
    <w:rsid w:val="003F4779"/>
    <w:rsid w:val="00402487"/>
    <w:rsid w:val="00403487"/>
    <w:rsid w:val="00410BE5"/>
    <w:rsid w:val="00420A04"/>
    <w:rsid w:val="00425D21"/>
    <w:rsid w:val="0043419E"/>
    <w:rsid w:val="00436BDE"/>
    <w:rsid w:val="004450AE"/>
    <w:rsid w:val="00446EB8"/>
    <w:rsid w:val="004558D2"/>
    <w:rsid w:val="00456432"/>
    <w:rsid w:val="0046151F"/>
    <w:rsid w:val="00461B20"/>
    <w:rsid w:val="00463CE3"/>
    <w:rsid w:val="0046606E"/>
    <w:rsid w:val="00466269"/>
    <w:rsid w:val="00472FA7"/>
    <w:rsid w:val="0047328E"/>
    <w:rsid w:val="00476BD9"/>
    <w:rsid w:val="00477AF3"/>
    <w:rsid w:val="0048516F"/>
    <w:rsid w:val="0048635E"/>
    <w:rsid w:val="0049189F"/>
    <w:rsid w:val="00496BAE"/>
    <w:rsid w:val="004A0CD1"/>
    <w:rsid w:val="004A14C9"/>
    <w:rsid w:val="004A2D18"/>
    <w:rsid w:val="004A2FAC"/>
    <w:rsid w:val="004A52B6"/>
    <w:rsid w:val="004B04D0"/>
    <w:rsid w:val="004B0904"/>
    <w:rsid w:val="004B297D"/>
    <w:rsid w:val="004B7016"/>
    <w:rsid w:val="004C1591"/>
    <w:rsid w:val="004C4B8D"/>
    <w:rsid w:val="004D2DE0"/>
    <w:rsid w:val="004D3AB6"/>
    <w:rsid w:val="004E2589"/>
    <w:rsid w:val="004E3D49"/>
    <w:rsid w:val="004E6C02"/>
    <w:rsid w:val="004F710D"/>
    <w:rsid w:val="004F71D1"/>
    <w:rsid w:val="005025BF"/>
    <w:rsid w:val="0050574C"/>
    <w:rsid w:val="00510E98"/>
    <w:rsid w:val="00511D61"/>
    <w:rsid w:val="0051232C"/>
    <w:rsid w:val="0051641C"/>
    <w:rsid w:val="005205A1"/>
    <w:rsid w:val="0052062E"/>
    <w:rsid w:val="00521B72"/>
    <w:rsid w:val="00524729"/>
    <w:rsid w:val="00536134"/>
    <w:rsid w:val="00536238"/>
    <w:rsid w:val="00540206"/>
    <w:rsid w:val="005531EE"/>
    <w:rsid w:val="00555910"/>
    <w:rsid w:val="005579E7"/>
    <w:rsid w:val="00560219"/>
    <w:rsid w:val="00560BCB"/>
    <w:rsid w:val="00562617"/>
    <w:rsid w:val="005671C6"/>
    <w:rsid w:val="00567774"/>
    <w:rsid w:val="00576E2C"/>
    <w:rsid w:val="005775A3"/>
    <w:rsid w:val="00577D4E"/>
    <w:rsid w:val="00582783"/>
    <w:rsid w:val="00583471"/>
    <w:rsid w:val="00584731"/>
    <w:rsid w:val="00587097"/>
    <w:rsid w:val="00587D85"/>
    <w:rsid w:val="00592400"/>
    <w:rsid w:val="005935E1"/>
    <w:rsid w:val="0059797E"/>
    <w:rsid w:val="005A1256"/>
    <w:rsid w:val="005A539B"/>
    <w:rsid w:val="005B1F82"/>
    <w:rsid w:val="005B4254"/>
    <w:rsid w:val="005B533E"/>
    <w:rsid w:val="005B5A13"/>
    <w:rsid w:val="005B6F89"/>
    <w:rsid w:val="005C4D6D"/>
    <w:rsid w:val="005C6E81"/>
    <w:rsid w:val="005D0162"/>
    <w:rsid w:val="005D22A3"/>
    <w:rsid w:val="005D5155"/>
    <w:rsid w:val="005E1883"/>
    <w:rsid w:val="005E58C9"/>
    <w:rsid w:val="005E66B6"/>
    <w:rsid w:val="005F07D4"/>
    <w:rsid w:val="006048D1"/>
    <w:rsid w:val="006109A7"/>
    <w:rsid w:val="00612986"/>
    <w:rsid w:val="00612DD7"/>
    <w:rsid w:val="0061536E"/>
    <w:rsid w:val="006172D5"/>
    <w:rsid w:val="0062063A"/>
    <w:rsid w:val="00620B6B"/>
    <w:rsid w:val="00623FA3"/>
    <w:rsid w:val="006262DF"/>
    <w:rsid w:val="006265F0"/>
    <w:rsid w:val="00627B0A"/>
    <w:rsid w:val="0063250E"/>
    <w:rsid w:val="006514E0"/>
    <w:rsid w:val="006517A0"/>
    <w:rsid w:val="00652B96"/>
    <w:rsid w:val="00653F75"/>
    <w:rsid w:val="0065555D"/>
    <w:rsid w:val="006617AB"/>
    <w:rsid w:val="00662022"/>
    <w:rsid w:val="006669BC"/>
    <w:rsid w:val="00667325"/>
    <w:rsid w:val="0067110C"/>
    <w:rsid w:val="00672C89"/>
    <w:rsid w:val="006762D0"/>
    <w:rsid w:val="00682553"/>
    <w:rsid w:val="00684E45"/>
    <w:rsid w:val="006859B9"/>
    <w:rsid w:val="00690548"/>
    <w:rsid w:val="0069090F"/>
    <w:rsid w:val="006926A1"/>
    <w:rsid w:val="006934E3"/>
    <w:rsid w:val="00696006"/>
    <w:rsid w:val="006A5CBF"/>
    <w:rsid w:val="006A5CD1"/>
    <w:rsid w:val="006A7761"/>
    <w:rsid w:val="006B223E"/>
    <w:rsid w:val="006B2DBB"/>
    <w:rsid w:val="006B4375"/>
    <w:rsid w:val="006B57EC"/>
    <w:rsid w:val="006B7D27"/>
    <w:rsid w:val="006C3AC0"/>
    <w:rsid w:val="006D28CC"/>
    <w:rsid w:val="006D627F"/>
    <w:rsid w:val="006E4839"/>
    <w:rsid w:val="006F2A6D"/>
    <w:rsid w:val="006F34E5"/>
    <w:rsid w:val="006F6B8B"/>
    <w:rsid w:val="00701189"/>
    <w:rsid w:val="00703216"/>
    <w:rsid w:val="007032C3"/>
    <w:rsid w:val="00707EB7"/>
    <w:rsid w:val="007103EA"/>
    <w:rsid w:val="00711757"/>
    <w:rsid w:val="00713AB6"/>
    <w:rsid w:val="007152E5"/>
    <w:rsid w:val="00721064"/>
    <w:rsid w:val="0072369C"/>
    <w:rsid w:val="0072596C"/>
    <w:rsid w:val="007317B8"/>
    <w:rsid w:val="00733B9D"/>
    <w:rsid w:val="00734587"/>
    <w:rsid w:val="007361BF"/>
    <w:rsid w:val="00744A78"/>
    <w:rsid w:val="007470B8"/>
    <w:rsid w:val="0075325A"/>
    <w:rsid w:val="00754378"/>
    <w:rsid w:val="00770399"/>
    <w:rsid w:val="00775456"/>
    <w:rsid w:val="00776EEC"/>
    <w:rsid w:val="00782914"/>
    <w:rsid w:val="00784C3E"/>
    <w:rsid w:val="007906A7"/>
    <w:rsid w:val="00791EC3"/>
    <w:rsid w:val="007935CC"/>
    <w:rsid w:val="00794EB8"/>
    <w:rsid w:val="007A457C"/>
    <w:rsid w:val="007A5D9C"/>
    <w:rsid w:val="007C1A1E"/>
    <w:rsid w:val="007C2095"/>
    <w:rsid w:val="007C40F6"/>
    <w:rsid w:val="007D12D7"/>
    <w:rsid w:val="007D3D6E"/>
    <w:rsid w:val="007E02A5"/>
    <w:rsid w:val="007E1572"/>
    <w:rsid w:val="007E4F61"/>
    <w:rsid w:val="007E5B78"/>
    <w:rsid w:val="008004DB"/>
    <w:rsid w:val="008051A1"/>
    <w:rsid w:val="00813D56"/>
    <w:rsid w:val="008267BE"/>
    <w:rsid w:val="00826FED"/>
    <w:rsid w:val="008374A9"/>
    <w:rsid w:val="0084780F"/>
    <w:rsid w:val="00852026"/>
    <w:rsid w:val="0085689B"/>
    <w:rsid w:val="0086021D"/>
    <w:rsid w:val="008718E6"/>
    <w:rsid w:val="00872BE3"/>
    <w:rsid w:val="00877158"/>
    <w:rsid w:val="00882DD3"/>
    <w:rsid w:val="008834AB"/>
    <w:rsid w:val="00883DD5"/>
    <w:rsid w:val="00884CBC"/>
    <w:rsid w:val="008874DF"/>
    <w:rsid w:val="00891489"/>
    <w:rsid w:val="0089638B"/>
    <w:rsid w:val="00897FCD"/>
    <w:rsid w:val="008A7C0B"/>
    <w:rsid w:val="008B7A1D"/>
    <w:rsid w:val="008C0F59"/>
    <w:rsid w:val="008D0396"/>
    <w:rsid w:val="008D254E"/>
    <w:rsid w:val="008E0790"/>
    <w:rsid w:val="008E198E"/>
    <w:rsid w:val="008E3AB2"/>
    <w:rsid w:val="008E42F5"/>
    <w:rsid w:val="008E47D9"/>
    <w:rsid w:val="008E57F5"/>
    <w:rsid w:val="008F25B2"/>
    <w:rsid w:val="008F411B"/>
    <w:rsid w:val="008F7772"/>
    <w:rsid w:val="009179E1"/>
    <w:rsid w:val="009216BE"/>
    <w:rsid w:val="00931C3A"/>
    <w:rsid w:val="00940FD5"/>
    <w:rsid w:val="00944136"/>
    <w:rsid w:val="009475E5"/>
    <w:rsid w:val="00950E04"/>
    <w:rsid w:val="00952C57"/>
    <w:rsid w:val="009570E5"/>
    <w:rsid w:val="00960294"/>
    <w:rsid w:val="00960C72"/>
    <w:rsid w:val="0096103C"/>
    <w:rsid w:val="0096613D"/>
    <w:rsid w:val="00966763"/>
    <w:rsid w:val="0096797A"/>
    <w:rsid w:val="00967FB5"/>
    <w:rsid w:val="00970EBF"/>
    <w:rsid w:val="00972576"/>
    <w:rsid w:val="00975D20"/>
    <w:rsid w:val="00977582"/>
    <w:rsid w:val="0098685A"/>
    <w:rsid w:val="00994BAB"/>
    <w:rsid w:val="00996A46"/>
    <w:rsid w:val="009A2FE2"/>
    <w:rsid w:val="009A7981"/>
    <w:rsid w:val="009B018D"/>
    <w:rsid w:val="009B0615"/>
    <w:rsid w:val="009B4EEB"/>
    <w:rsid w:val="009C26B8"/>
    <w:rsid w:val="009C312F"/>
    <w:rsid w:val="009C4308"/>
    <w:rsid w:val="009C4C7D"/>
    <w:rsid w:val="009E075A"/>
    <w:rsid w:val="009E1665"/>
    <w:rsid w:val="009E414A"/>
    <w:rsid w:val="009E7C72"/>
    <w:rsid w:val="009F4972"/>
    <w:rsid w:val="009F6407"/>
    <w:rsid w:val="00A0071B"/>
    <w:rsid w:val="00A0261F"/>
    <w:rsid w:val="00A1098F"/>
    <w:rsid w:val="00A15A97"/>
    <w:rsid w:val="00A24AF8"/>
    <w:rsid w:val="00A2571E"/>
    <w:rsid w:val="00A30C69"/>
    <w:rsid w:val="00A33758"/>
    <w:rsid w:val="00A34E90"/>
    <w:rsid w:val="00A37DDD"/>
    <w:rsid w:val="00A41270"/>
    <w:rsid w:val="00A44B45"/>
    <w:rsid w:val="00A501C7"/>
    <w:rsid w:val="00A532D8"/>
    <w:rsid w:val="00A56FB7"/>
    <w:rsid w:val="00A6125D"/>
    <w:rsid w:val="00A6521B"/>
    <w:rsid w:val="00A65930"/>
    <w:rsid w:val="00A72B06"/>
    <w:rsid w:val="00A74B58"/>
    <w:rsid w:val="00A83D7D"/>
    <w:rsid w:val="00A8488D"/>
    <w:rsid w:val="00A84DD3"/>
    <w:rsid w:val="00A850CB"/>
    <w:rsid w:val="00A909BD"/>
    <w:rsid w:val="00A92F16"/>
    <w:rsid w:val="00AA374E"/>
    <w:rsid w:val="00AB4024"/>
    <w:rsid w:val="00AB7342"/>
    <w:rsid w:val="00AC07C5"/>
    <w:rsid w:val="00AC7E6D"/>
    <w:rsid w:val="00AD7301"/>
    <w:rsid w:val="00AD7A2D"/>
    <w:rsid w:val="00AE4177"/>
    <w:rsid w:val="00AF474D"/>
    <w:rsid w:val="00B00942"/>
    <w:rsid w:val="00B0559F"/>
    <w:rsid w:val="00B07EB1"/>
    <w:rsid w:val="00B11288"/>
    <w:rsid w:val="00B15515"/>
    <w:rsid w:val="00B172C1"/>
    <w:rsid w:val="00B22A46"/>
    <w:rsid w:val="00B2300D"/>
    <w:rsid w:val="00B31E6F"/>
    <w:rsid w:val="00B323B7"/>
    <w:rsid w:val="00B34908"/>
    <w:rsid w:val="00B42E04"/>
    <w:rsid w:val="00B44023"/>
    <w:rsid w:val="00B44657"/>
    <w:rsid w:val="00B451A0"/>
    <w:rsid w:val="00B47711"/>
    <w:rsid w:val="00B514B9"/>
    <w:rsid w:val="00B61DC7"/>
    <w:rsid w:val="00B65CCD"/>
    <w:rsid w:val="00B671AF"/>
    <w:rsid w:val="00B672C6"/>
    <w:rsid w:val="00B76878"/>
    <w:rsid w:val="00B86190"/>
    <w:rsid w:val="00B9000F"/>
    <w:rsid w:val="00B91280"/>
    <w:rsid w:val="00B95010"/>
    <w:rsid w:val="00B955DF"/>
    <w:rsid w:val="00B95650"/>
    <w:rsid w:val="00BA1DBF"/>
    <w:rsid w:val="00BA6143"/>
    <w:rsid w:val="00BA64A7"/>
    <w:rsid w:val="00BA6EC7"/>
    <w:rsid w:val="00BA786C"/>
    <w:rsid w:val="00BB0419"/>
    <w:rsid w:val="00BB3B96"/>
    <w:rsid w:val="00BB7D04"/>
    <w:rsid w:val="00BC23EC"/>
    <w:rsid w:val="00BD07D6"/>
    <w:rsid w:val="00BD351D"/>
    <w:rsid w:val="00BD38E1"/>
    <w:rsid w:val="00BD4A19"/>
    <w:rsid w:val="00BE5EA6"/>
    <w:rsid w:val="00BE70D5"/>
    <w:rsid w:val="00BF1DD3"/>
    <w:rsid w:val="00BF1FB4"/>
    <w:rsid w:val="00BF35EB"/>
    <w:rsid w:val="00BF4019"/>
    <w:rsid w:val="00BF453F"/>
    <w:rsid w:val="00BF47E9"/>
    <w:rsid w:val="00BF7FAA"/>
    <w:rsid w:val="00C03585"/>
    <w:rsid w:val="00C12F68"/>
    <w:rsid w:val="00C205CF"/>
    <w:rsid w:val="00C20A62"/>
    <w:rsid w:val="00C306A7"/>
    <w:rsid w:val="00C41C67"/>
    <w:rsid w:val="00C477C5"/>
    <w:rsid w:val="00C47C8B"/>
    <w:rsid w:val="00C6178A"/>
    <w:rsid w:val="00C66ADB"/>
    <w:rsid w:val="00C758A5"/>
    <w:rsid w:val="00C7693A"/>
    <w:rsid w:val="00C93381"/>
    <w:rsid w:val="00C9348A"/>
    <w:rsid w:val="00C94FA6"/>
    <w:rsid w:val="00CA52E9"/>
    <w:rsid w:val="00CB07B3"/>
    <w:rsid w:val="00CB08C4"/>
    <w:rsid w:val="00CB12D9"/>
    <w:rsid w:val="00CB3DBB"/>
    <w:rsid w:val="00CB5DBB"/>
    <w:rsid w:val="00CB7D76"/>
    <w:rsid w:val="00CC04FC"/>
    <w:rsid w:val="00CC35EE"/>
    <w:rsid w:val="00CC5B31"/>
    <w:rsid w:val="00CC5B3E"/>
    <w:rsid w:val="00CC68F0"/>
    <w:rsid w:val="00CD011E"/>
    <w:rsid w:val="00CE42B6"/>
    <w:rsid w:val="00CE60E0"/>
    <w:rsid w:val="00CF41EA"/>
    <w:rsid w:val="00CF65AA"/>
    <w:rsid w:val="00D14AE3"/>
    <w:rsid w:val="00D16961"/>
    <w:rsid w:val="00D2761F"/>
    <w:rsid w:val="00D27E4C"/>
    <w:rsid w:val="00D30735"/>
    <w:rsid w:val="00D30DAD"/>
    <w:rsid w:val="00D34C6F"/>
    <w:rsid w:val="00D50525"/>
    <w:rsid w:val="00D53DEB"/>
    <w:rsid w:val="00D64B47"/>
    <w:rsid w:val="00D657D6"/>
    <w:rsid w:val="00D662A0"/>
    <w:rsid w:val="00D67AFE"/>
    <w:rsid w:val="00D83801"/>
    <w:rsid w:val="00D854FC"/>
    <w:rsid w:val="00D9019E"/>
    <w:rsid w:val="00D909AC"/>
    <w:rsid w:val="00DA1D1E"/>
    <w:rsid w:val="00DA4DDC"/>
    <w:rsid w:val="00DA731D"/>
    <w:rsid w:val="00DB08EB"/>
    <w:rsid w:val="00DB45AA"/>
    <w:rsid w:val="00DB52FA"/>
    <w:rsid w:val="00DB55E3"/>
    <w:rsid w:val="00DC1717"/>
    <w:rsid w:val="00DC2984"/>
    <w:rsid w:val="00DC3D16"/>
    <w:rsid w:val="00DC4D97"/>
    <w:rsid w:val="00DC6837"/>
    <w:rsid w:val="00DD51DB"/>
    <w:rsid w:val="00DF1658"/>
    <w:rsid w:val="00E06308"/>
    <w:rsid w:val="00E06EA3"/>
    <w:rsid w:val="00E076BB"/>
    <w:rsid w:val="00E127AF"/>
    <w:rsid w:val="00E13132"/>
    <w:rsid w:val="00E1314E"/>
    <w:rsid w:val="00E1722F"/>
    <w:rsid w:val="00E176F6"/>
    <w:rsid w:val="00E21136"/>
    <w:rsid w:val="00E22878"/>
    <w:rsid w:val="00E24892"/>
    <w:rsid w:val="00E25753"/>
    <w:rsid w:val="00E303D9"/>
    <w:rsid w:val="00E30BA4"/>
    <w:rsid w:val="00E42829"/>
    <w:rsid w:val="00E44243"/>
    <w:rsid w:val="00E55DB6"/>
    <w:rsid w:val="00E673B4"/>
    <w:rsid w:val="00E726BF"/>
    <w:rsid w:val="00E8355B"/>
    <w:rsid w:val="00E86391"/>
    <w:rsid w:val="00E914D9"/>
    <w:rsid w:val="00E949F1"/>
    <w:rsid w:val="00E95C19"/>
    <w:rsid w:val="00EA1E7B"/>
    <w:rsid w:val="00EA6440"/>
    <w:rsid w:val="00EC0F4F"/>
    <w:rsid w:val="00ED04A7"/>
    <w:rsid w:val="00EE2354"/>
    <w:rsid w:val="00EE5E01"/>
    <w:rsid w:val="00EF04C1"/>
    <w:rsid w:val="00F0065C"/>
    <w:rsid w:val="00F025B3"/>
    <w:rsid w:val="00F0375F"/>
    <w:rsid w:val="00F0437C"/>
    <w:rsid w:val="00F06EA2"/>
    <w:rsid w:val="00F10F55"/>
    <w:rsid w:val="00F1134B"/>
    <w:rsid w:val="00F20B2A"/>
    <w:rsid w:val="00F2216E"/>
    <w:rsid w:val="00F22F48"/>
    <w:rsid w:val="00F3074F"/>
    <w:rsid w:val="00F32A17"/>
    <w:rsid w:val="00F359F4"/>
    <w:rsid w:val="00F40EDD"/>
    <w:rsid w:val="00F41C54"/>
    <w:rsid w:val="00F43C0E"/>
    <w:rsid w:val="00F46B50"/>
    <w:rsid w:val="00F47500"/>
    <w:rsid w:val="00F47C7A"/>
    <w:rsid w:val="00F507C3"/>
    <w:rsid w:val="00F5206E"/>
    <w:rsid w:val="00F541F0"/>
    <w:rsid w:val="00F54202"/>
    <w:rsid w:val="00F54EE4"/>
    <w:rsid w:val="00F553D1"/>
    <w:rsid w:val="00F571BD"/>
    <w:rsid w:val="00F64E57"/>
    <w:rsid w:val="00F71E85"/>
    <w:rsid w:val="00F72A15"/>
    <w:rsid w:val="00F7697A"/>
    <w:rsid w:val="00F77767"/>
    <w:rsid w:val="00F82592"/>
    <w:rsid w:val="00F876F8"/>
    <w:rsid w:val="00F87ED0"/>
    <w:rsid w:val="00F940E2"/>
    <w:rsid w:val="00F95C47"/>
    <w:rsid w:val="00FA1984"/>
    <w:rsid w:val="00FA401F"/>
    <w:rsid w:val="00FA4778"/>
    <w:rsid w:val="00FA5953"/>
    <w:rsid w:val="00FB047E"/>
    <w:rsid w:val="00FB431F"/>
    <w:rsid w:val="00FC265B"/>
    <w:rsid w:val="00FD055A"/>
    <w:rsid w:val="00FD14E9"/>
    <w:rsid w:val="00FD61D9"/>
    <w:rsid w:val="00FE2F62"/>
    <w:rsid w:val="00FE7C85"/>
    <w:rsid w:val="00FF338F"/>
    <w:rsid w:val="00FF410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7AF"/>
  </w:style>
  <w:style w:type="paragraph" w:styleId="Titre1">
    <w:name w:val="heading 1"/>
    <w:basedOn w:val="Normal"/>
    <w:link w:val="Titre1Car"/>
    <w:uiPriority w:val="9"/>
    <w:qFormat/>
    <w:rsid w:val="00C20A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9"/>
    <w:unhideWhenUsed/>
    <w:qFormat/>
    <w:rsid w:val="00F113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D854FC"/>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A64A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6">
    <w:name w:val="A6"/>
    <w:uiPriority w:val="99"/>
    <w:rsid w:val="001B79BC"/>
    <w:rPr>
      <w:rFonts w:cs="Helvetica"/>
      <w:color w:val="000000"/>
      <w:sz w:val="10"/>
      <w:szCs w:val="10"/>
    </w:rPr>
  </w:style>
  <w:style w:type="paragraph" w:customStyle="1" w:styleId="Pa3">
    <w:name w:val="Pa3"/>
    <w:basedOn w:val="Normal"/>
    <w:next w:val="Normal"/>
    <w:uiPriority w:val="99"/>
    <w:rsid w:val="001B79BC"/>
    <w:pPr>
      <w:autoSpaceDE w:val="0"/>
      <w:autoSpaceDN w:val="0"/>
      <w:adjustRightInd w:val="0"/>
      <w:spacing w:after="0" w:line="181" w:lineRule="atLeast"/>
    </w:pPr>
    <w:rPr>
      <w:rFonts w:ascii="Helvetica" w:hAnsi="Helvetica"/>
      <w:sz w:val="24"/>
      <w:szCs w:val="24"/>
    </w:rPr>
  </w:style>
  <w:style w:type="character" w:customStyle="1" w:styleId="A10">
    <w:name w:val="A10"/>
    <w:uiPriority w:val="99"/>
    <w:rsid w:val="001B79BC"/>
    <w:rPr>
      <w:rFonts w:cs="Helvetica"/>
      <w:color w:val="000000"/>
      <w:sz w:val="10"/>
      <w:szCs w:val="10"/>
    </w:rPr>
  </w:style>
  <w:style w:type="paragraph" w:styleId="Paragraphedeliste">
    <w:name w:val="List Paragraph"/>
    <w:basedOn w:val="Normal"/>
    <w:uiPriority w:val="34"/>
    <w:qFormat/>
    <w:rsid w:val="00FA401F"/>
    <w:pPr>
      <w:ind w:left="720"/>
      <w:contextualSpacing/>
    </w:pPr>
  </w:style>
  <w:style w:type="table" w:customStyle="1" w:styleId="Ombrageclair2">
    <w:name w:val="Ombrage clair2"/>
    <w:basedOn w:val="TableauNormal"/>
    <w:uiPriority w:val="60"/>
    <w:rsid w:val="00FA401F"/>
    <w:pPr>
      <w:spacing w:after="0" w:line="240" w:lineRule="auto"/>
    </w:pPr>
    <w:rPr>
      <w:rFonts w:ascii="Calibri" w:eastAsia="Calibri" w:hAnsi="Calibri" w:cs="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7">
    <w:name w:val="A7"/>
    <w:uiPriority w:val="99"/>
    <w:rsid w:val="00FA401F"/>
    <w:rPr>
      <w:rFonts w:ascii="Symbol" w:hAnsi="Symbol" w:cs="Symbol"/>
      <w:color w:val="000000"/>
      <w:sz w:val="16"/>
      <w:szCs w:val="16"/>
    </w:rPr>
  </w:style>
  <w:style w:type="character" w:styleId="Lienhypertexte">
    <w:name w:val="Hyperlink"/>
    <w:basedOn w:val="Policepardfaut"/>
    <w:uiPriority w:val="99"/>
    <w:unhideWhenUsed/>
    <w:rsid w:val="00B47711"/>
    <w:rPr>
      <w:color w:val="0000FF"/>
      <w:u w:val="single"/>
    </w:rPr>
  </w:style>
  <w:style w:type="table" w:styleId="Grilledutableau">
    <w:name w:val="Table Grid"/>
    <w:basedOn w:val="TableauNormal"/>
    <w:uiPriority w:val="59"/>
    <w:rsid w:val="00B477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A5D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5D9C"/>
    <w:rPr>
      <w:rFonts w:ascii="Tahoma" w:hAnsi="Tahoma" w:cs="Tahoma"/>
      <w:sz w:val="16"/>
      <w:szCs w:val="16"/>
    </w:rPr>
  </w:style>
  <w:style w:type="paragraph" w:customStyle="1" w:styleId="Default">
    <w:name w:val="Default"/>
    <w:rsid w:val="007C209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ps">
    <w:name w:val="hps"/>
    <w:basedOn w:val="Policepardfaut"/>
    <w:rsid w:val="007C2095"/>
  </w:style>
  <w:style w:type="character" w:customStyle="1" w:styleId="Titre1Car">
    <w:name w:val="Titre 1 Car"/>
    <w:basedOn w:val="Policepardfaut"/>
    <w:link w:val="Titre1"/>
    <w:uiPriority w:val="9"/>
    <w:rsid w:val="00C20A62"/>
    <w:rPr>
      <w:rFonts w:ascii="Times New Roman" w:eastAsia="Times New Roman" w:hAnsi="Times New Roman" w:cs="Times New Roman"/>
      <w:b/>
      <w:bCs/>
      <w:kern w:val="36"/>
      <w:sz w:val="48"/>
      <w:szCs w:val="48"/>
      <w:lang w:eastAsia="fr-FR"/>
    </w:rPr>
  </w:style>
  <w:style w:type="table" w:customStyle="1" w:styleId="Listeclaire1">
    <w:name w:val="Liste claire1"/>
    <w:basedOn w:val="TableauNormal"/>
    <w:uiPriority w:val="61"/>
    <w:rsid w:val="00C20A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edelespacerserv">
    <w:name w:val="Placeholder Text"/>
    <w:basedOn w:val="Policepardfaut"/>
    <w:uiPriority w:val="99"/>
    <w:semiHidden/>
    <w:rsid w:val="0030368A"/>
    <w:rPr>
      <w:color w:val="808080"/>
    </w:rPr>
  </w:style>
  <w:style w:type="paragraph" w:styleId="En-tte">
    <w:name w:val="header"/>
    <w:basedOn w:val="Normal"/>
    <w:link w:val="En-tteCar"/>
    <w:uiPriority w:val="99"/>
    <w:unhideWhenUsed/>
    <w:rsid w:val="00567774"/>
    <w:pPr>
      <w:tabs>
        <w:tab w:val="center" w:pos="4536"/>
        <w:tab w:val="right" w:pos="9072"/>
      </w:tabs>
      <w:spacing w:after="0" w:line="240" w:lineRule="auto"/>
    </w:pPr>
  </w:style>
  <w:style w:type="character" w:customStyle="1" w:styleId="En-tteCar">
    <w:name w:val="En-tête Car"/>
    <w:basedOn w:val="Policepardfaut"/>
    <w:link w:val="En-tte"/>
    <w:uiPriority w:val="99"/>
    <w:rsid w:val="00567774"/>
  </w:style>
  <w:style w:type="paragraph" w:styleId="Pieddepage">
    <w:name w:val="footer"/>
    <w:basedOn w:val="Normal"/>
    <w:link w:val="PieddepageCar"/>
    <w:uiPriority w:val="99"/>
    <w:unhideWhenUsed/>
    <w:rsid w:val="005677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67774"/>
  </w:style>
  <w:style w:type="character" w:customStyle="1" w:styleId="Titre2Car">
    <w:name w:val="Titre 2 Car"/>
    <w:basedOn w:val="Policepardfaut"/>
    <w:link w:val="Titre2"/>
    <w:uiPriority w:val="9"/>
    <w:rsid w:val="00F1134B"/>
    <w:rPr>
      <w:rFonts w:asciiTheme="majorHAnsi" w:eastAsiaTheme="majorEastAsia" w:hAnsiTheme="majorHAnsi" w:cstheme="majorBidi"/>
      <w:b/>
      <w:bCs/>
      <w:color w:val="4F81BD" w:themeColor="accent1"/>
      <w:sz w:val="26"/>
      <w:szCs w:val="26"/>
    </w:rPr>
  </w:style>
  <w:style w:type="character" w:customStyle="1" w:styleId="ref-journal">
    <w:name w:val="ref-journal"/>
    <w:basedOn w:val="Policepardfaut"/>
    <w:rsid w:val="00510E98"/>
  </w:style>
  <w:style w:type="character" w:customStyle="1" w:styleId="ref-vol">
    <w:name w:val="ref-vol"/>
    <w:basedOn w:val="Policepardfaut"/>
    <w:rsid w:val="00510E98"/>
  </w:style>
  <w:style w:type="paragraph" w:styleId="PrformatHTML">
    <w:name w:val="HTML Preformatted"/>
    <w:basedOn w:val="Normal"/>
    <w:link w:val="PrformatHTMLCar"/>
    <w:uiPriority w:val="99"/>
    <w:semiHidden/>
    <w:unhideWhenUsed/>
    <w:rsid w:val="00C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CC04FC"/>
    <w:rPr>
      <w:rFonts w:ascii="Courier New" w:eastAsia="Times New Roman" w:hAnsi="Courier New" w:cs="Courier New"/>
      <w:sz w:val="20"/>
      <w:szCs w:val="20"/>
      <w:lang w:eastAsia="fr-FR"/>
    </w:rPr>
  </w:style>
  <w:style w:type="character" w:customStyle="1" w:styleId="reflinks">
    <w:name w:val="reflinks"/>
    <w:basedOn w:val="Policepardfaut"/>
    <w:rsid w:val="005A1256"/>
  </w:style>
  <w:style w:type="character" w:customStyle="1" w:styleId="title-text">
    <w:name w:val="title-text"/>
    <w:basedOn w:val="Policepardfaut"/>
    <w:rsid w:val="008004DB"/>
  </w:style>
  <w:style w:type="paragraph" w:customStyle="1" w:styleId="Pa4">
    <w:name w:val="Pa4"/>
    <w:basedOn w:val="Default"/>
    <w:next w:val="Default"/>
    <w:uiPriority w:val="99"/>
    <w:rsid w:val="0085689B"/>
    <w:pPr>
      <w:spacing w:line="201" w:lineRule="atLeast"/>
    </w:pPr>
    <w:rPr>
      <w:rFonts w:ascii="Helvetica" w:eastAsiaTheme="minorHAnsi" w:hAnsi="Helvetica" w:cs="Helvetica"/>
      <w:color w:val="auto"/>
      <w:lang w:eastAsia="en-US"/>
    </w:rPr>
  </w:style>
  <w:style w:type="character" w:customStyle="1" w:styleId="A5">
    <w:name w:val="A5"/>
    <w:uiPriority w:val="99"/>
    <w:rsid w:val="0085689B"/>
    <w:rPr>
      <w:b/>
      <w:bCs/>
      <w:color w:val="000000"/>
      <w:sz w:val="11"/>
      <w:szCs w:val="11"/>
    </w:rPr>
  </w:style>
  <w:style w:type="character" w:customStyle="1" w:styleId="ff3">
    <w:name w:val="ff3"/>
    <w:basedOn w:val="Policepardfaut"/>
    <w:rsid w:val="00CB3DBB"/>
  </w:style>
  <w:style w:type="character" w:customStyle="1" w:styleId="ff1">
    <w:name w:val="ff1"/>
    <w:basedOn w:val="Policepardfaut"/>
    <w:rsid w:val="00CB3DBB"/>
  </w:style>
  <w:style w:type="character" w:customStyle="1" w:styleId="ff2">
    <w:name w:val="ff2"/>
    <w:basedOn w:val="Policepardfaut"/>
    <w:rsid w:val="00CB3DBB"/>
  </w:style>
  <w:style w:type="character" w:customStyle="1" w:styleId="a">
    <w:name w:val="_"/>
    <w:basedOn w:val="Policepardfaut"/>
    <w:rsid w:val="00CB3DBB"/>
  </w:style>
  <w:style w:type="character" w:customStyle="1" w:styleId="text">
    <w:name w:val="text"/>
    <w:basedOn w:val="Policepardfaut"/>
    <w:rsid w:val="00DA731D"/>
  </w:style>
  <w:style w:type="character" w:customStyle="1" w:styleId="js-article-title">
    <w:name w:val="js-article-title"/>
    <w:basedOn w:val="Policepardfaut"/>
    <w:rsid w:val="00BA64A7"/>
  </w:style>
  <w:style w:type="character" w:customStyle="1" w:styleId="Titre4Car">
    <w:name w:val="Titre 4 Car"/>
    <w:basedOn w:val="Policepardfaut"/>
    <w:link w:val="Titre4"/>
    <w:uiPriority w:val="9"/>
    <w:semiHidden/>
    <w:rsid w:val="00BA64A7"/>
    <w:rPr>
      <w:rFonts w:asciiTheme="majorHAnsi" w:eastAsiaTheme="majorEastAsia" w:hAnsiTheme="majorHAnsi" w:cstheme="majorBidi"/>
      <w:b/>
      <w:bCs/>
      <w:i/>
      <w:iCs/>
      <w:color w:val="4F81BD" w:themeColor="accent1"/>
    </w:rPr>
  </w:style>
  <w:style w:type="character" w:customStyle="1" w:styleId="author-ref">
    <w:name w:val="author-ref"/>
    <w:basedOn w:val="Policepardfaut"/>
    <w:rsid w:val="002B3A5D"/>
  </w:style>
  <w:style w:type="character" w:customStyle="1" w:styleId="authorsname">
    <w:name w:val="authors__name"/>
    <w:basedOn w:val="Policepardfaut"/>
    <w:rsid w:val="00043A03"/>
  </w:style>
  <w:style w:type="character" w:customStyle="1" w:styleId="authorscontact">
    <w:name w:val="authors__contact"/>
    <w:basedOn w:val="Policepardfaut"/>
    <w:rsid w:val="00043A03"/>
  </w:style>
  <w:style w:type="character" w:customStyle="1" w:styleId="list-group-item">
    <w:name w:val="list-group-item"/>
    <w:basedOn w:val="Policepardfaut"/>
    <w:rsid w:val="00043A03"/>
  </w:style>
  <w:style w:type="character" w:customStyle="1" w:styleId="ls1f1">
    <w:name w:val="ls1f1"/>
    <w:basedOn w:val="Policepardfaut"/>
    <w:rsid w:val="00E949F1"/>
  </w:style>
  <w:style w:type="table" w:styleId="Listemoyenne1-Accent5">
    <w:name w:val="Medium List 1 Accent 5"/>
    <w:basedOn w:val="TableauNormal"/>
    <w:uiPriority w:val="65"/>
    <w:rsid w:val="00CB7D76"/>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claire-Accent5">
    <w:name w:val="Light List Accent 5"/>
    <w:basedOn w:val="TableauNormal"/>
    <w:uiPriority w:val="61"/>
    <w:rsid w:val="00CB7D7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lleclaire-Accent5">
    <w:name w:val="Light Grid Accent 5"/>
    <w:basedOn w:val="TableauNormal"/>
    <w:uiPriority w:val="62"/>
    <w:rsid w:val="00CB7D7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lleclaire-Accent11">
    <w:name w:val="Grille claire - Accent 11"/>
    <w:basedOn w:val="TableauNormal"/>
    <w:uiPriority w:val="62"/>
    <w:rsid w:val="00351CD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rameclaire-Accent5">
    <w:name w:val="Light Shading Accent 5"/>
    <w:basedOn w:val="TableauNormal"/>
    <w:uiPriority w:val="60"/>
    <w:rsid w:val="00351CD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rameclaire-Accent11">
    <w:name w:val="Trame claire - Accent 11"/>
    <w:basedOn w:val="TableauNormal"/>
    <w:uiPriority w:val="60"/>
    <w:rsid w:val="00351CD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llemoyenne3-Accent1">
    <w:name w:val="Medium Grid 3 Accent 1"/>
    <w:basedOn w:val="TableauNormal"/>
    <w:uiPriority w:val="69"/>
    <w:rsid w:val="00351CD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5">
    <w:name w:val="Medium Grid 3 Accent 5"/>
    <w:basedOn w:val="TableauNormal"/>
    <w:uiPriority w:val="69"/>
    <w:rsid w:val="00351CD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Tramemoyenne1-Accent5">
    <w:name w:val="Medium Shading 1 Accent 5"/>
    <w:basedOn w:val="TableauNormal"/>
    <w:uiPriority w:val="63"/>
    <w:rsid w:val="00351CD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2-Accent3">
    <w:name w:val="Medium Shading 2 Accent 3"/>
    <w:basedOn w:val="TableauNormal"/>
    <w:uiPriority w:val="64"/>
    <w:rsid w:val="00351CD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2-Accent5">
    <w:name w:val="Medium List 2 Accent 5"/>
    <w:basedOn w:val="TableauNormal"/>
    <w:uiPriority w:val="66"/>
    <w:rsid w:val="00351CD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mbrageclair1">
    <w:name w:val="Ombrage clair1"/>
    <w:basedOn w:val="TableauNormal"/>
    <w:uiPriority w:val="60"/>
    <w:rsid w:val="0052062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eclaire2">
    <w:name w:val="Liste claire2"/>
    <w:basedOn w:val="TableauNormal"/>
    <w:uiPriority w:val="61"/>
    <w:rsid w:val="00BE5EA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itre3Car">
    <w:name w:val="Titre 3 Car"/>
    <w:basedOn w:val="Policepardfaut"/>
    <w:link w:val="Titre3"/>
    <w:uiPriority w:val="9"/>
    <w:semiHidden/>
    <w:rsid w:val="00D854FC"/>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9A2FE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a1">
    <w:name w:val="Pa1"/>
    <w:basedOn w:val="Default"/>
    <w:next w:val="Default"/>
    <w:uiPriority w:val="99"/>
    <w:rsid w:val="00B0559F"/>
    <w:pPr>
      <w:spacing w:line="181" w:lineRule="atLeast"/>
    </w:pPr>
    <w:rPr>
      <w:rFonts w:ascii="Helvetica" w:hAnsi="Helvetica" w:cstheme="minorBidi"/>
      <w:color w:val="auto"/>
    </w:rPr>
  </w:style>
  <w:style w:type="paragraph" w:customStyle="1" w:styleId="volume-issue">
    <w:name w:val="volume-issue"/>
    <w:basedOn w:val="Normal"/>
    <w:rsid w:val="008520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l">
    <w:name w:val="val"/>
    <w:basedOn w:val="Policepardfaut"/>
    <w:rsid w:val="00852026"/>
  </w:style>
  <w:style w:type="paragraph" w:customStyle="1" w:styleId="page-range">
    <w:name w:val="page-range"/>
    <w:basedOn w:val="Normal"/>
    <w:rsid w:val="0085202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7AF"/>
  </w:style>
  <w:style w:type="paragraph" w:styleId="Titre1">
    <w:name w:val="heading 1"/>
    <w:basedOn w:val="Normal"/>
    <w:link w:val="Titre1Car"/>
    <w:uiPriority w:val="9"/>
    <w:qFormat/>
    <w:rsid w:val="00C20A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9"/>
    <w:unhideWhenUsed/>
    <w:qFormat/>
    <w:rsid w:val="00F113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D854FC"/>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A64A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6">
    <w:name w:val="A6"/>
    <w:uiPriority w:val="99"/>
    <w:rsid w:val="001B79BC"/>
    <w:rPr>
      <w:rFonts w:cs="Helvetica"/>
      <w:color w:val="000000"/>
      <w:sz w:val="10"/>
      <w:szCs w:val="10"/>
    </w:rPr>
  </w:style>
  <w:style w:type="paragraph" w:customStyle="1" w:styleId="Pa3">
    <w:name w:val="Pa3"/>
    <w:basedOn w:val="Normal"/>
    <w:next w:val="Normal"/>
    <w:uiPriority w:val="99"/>
    <w:rsid w:val="001B79BC"/>
    <w:pPr>
      <w:autoSpaceDE w:val="0"/>
      <w:autoSpaceDN w:val="0"/>
      <w:adjustRightInd w:val="0"/>
      <w:spacing w:after="0" w:line="181" w:lineRule="atLeast"/>
    </w:pPr>
    <w:rPr>
      <w:rFonts w:ascii="Helvetica" w:hAnsi="Helvetica"/>
      <w:sz w:val="24"/>
      <w:szCs w:val="24"/>
    </w:rPr>
  </w:style>
  <w:style w:type="character" w:customStyle="1" w:styleId="A10">
    <w:name w:val="A10"/>
    <w:uiPriority w:val="99"/>
    <w:rsid w:val="001B79BC"/>
    <w:rPr>
      <w:rFonts w:cs="Helvetica"/>
      <w:color w:val="000000"/>
      <w:sz w:val="10"/>
      <w:szCs w:val="10"/>
    </w:rPr>
  </w:style>
  <w:style w:type="paragraph" w:styleId="Paragraphedeliste">
    <w:name w:val="List Paragraph"/>
    <w:basedOn w:val="Normal"/>
    <w:uiPriority w:val="34"/>
    <w:qFormat/>
    <w:rsid w:val="00FA401F"/>
    <w:pPr>
      <w:ind w:left="720"/>
      <w:contextualSpacing/>
    </w:pPr>
  </w:style>
  <w:style w:type="table" w:customStyle="1" w:styleId="Ombrageclair2">
    <w:name w:val="Ombrage clair2"/>
    <w:basedOn w:val="TableauNormal"/>
    <w:uiPriority w:val="60"/>
    <w:rsid w:val="00FA401F"/>
    <w:pPr>
      <w:spacing w:after="0" w:line="240" w:lineRule="auto"/>
    </w:pPr>
    <w:rPr>
      <w:rFonts w:ascii="Calibri" w:eastAsia="Calibri" w:hAnsi="Calibri" w:cs="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7">
    <w:name w:val="A7"/>
    <w:uiPriority w:val="99"/>
    <w:rsid w:val="00FA401F"/>
    <w:rPr>
      <w:rFonts w:ascii="Symbol" w:hAnsi="Symbol" w:cs="Symbol"/>
      <w:color w:val="000000"/>
      <w:sz w:val="16"/>
      <w:szCs w:val="16"/>
    </w:rPr>
  </w:style>
  <w:style w:type="character" w:styleId="Lienhypertexte">
    <w:name w:val="Hyperlink"/>
    <w:basedOn w:val="Policepardfaut"/>
    <w:uiPriority w:val="99"/>
    <w:unhideWhenUsed/>
    <w:rsid w:val="00B47711"/>
    <w:rPr>
      <w:color w:val="0000FF"/>
      <w:u w:val="single"/>
    </w:rPr>
  </w:style>
  <w:style w:type="table" w:styleId="Grilledutableau">
    <w:name w:val="Table Grid"/>
    <w:basedOn w:val="TableauNormal"/>
    <w:uiPriority w:val="59"/>
    <w:rsid w:val="00B477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A5D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5D9C"/>
    <w:rPr>
      <w:rFonts w:ascii="Tahoma" w:hAnsi="Tahoma" w:cs="Tahoma"/>
      <w:sz w:val="16"/>
      <w:szCs w:val="16"/>
    </w:rPr>
  </w:style>
  <w:style w:type="paragraph" w:customStyle="1" w:styleId="Default">
    <w:name w:val="Default"/>
    <w:rsid w:val="007C209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ps">
    <w:name w:val="hps"/>
    <w:basedOn w:val="Policepardfaut"/>
    <w:rsid w:val="007C2095"/>
  </w:style>
  <w:style w:type="character" w:customStyle="1" w:styleId="Titre1Car">
    <w:name w:val="Titre 1 Car"/>
    <w:basedOn w:val="Policepardfaut"/>
    <w:link w:val="Titre1"/>
    <w:uiPriority w:val="9"/>
    <w:rsid w:val="00C20A62"/>
    <w:rPr>
      <w:rFonts w:ascii="Times New Roman" w:eastAsia="Times New Roman" w:hAnsi="Times New Roman" w:cs="Times New Roman"/>
      <w:b/>
      <w:bCs/>
      <w:kern w:val="36"/>
      <w:sz w:val="48"/>
      <w:szCs w:val="48"/>
      <w:lang w:eastAsia="fr-FR"/>
    </w:rPr>
  </w:style>
  <w:style w:type="table" w:customStyle="1" w:styleId="Listeclaire1">
    <w:name w:val="Liste claire1"/>
    <w:basedOn w:val="TableauNormal"/>
    <w:uiPriority w:val="61"/>
    <w:rsid w:val="00C20A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edelespacerserv">
    <w:name w:val="Placeholder Text"/>
    <w:basedOn w:val="Policepardfaut"/>
    <w:uiPriority w:val="99"/>
    <w:semiHidden/>
    <w:rsid w:val="0030368A"/>
    <w:rPr>
      <w:color w:val="808080"/>
    </w:rPr>
  </w:style>
  <w:style w:type="paragraph" w:styleId="En-tte">
    <w:name w:val="header"/>
    <w:basedOn w:val="Normal"/>
    <w:link w:val="En-tteCar"/>
    <w:uiPriority w:val="99"/>
    <w:unhideWhenUsed/>
    <w:rsid w:val="00567774"/>
    <w:pPr>
      <w:tabs>
        <w:tab w:val="center" w:pos="4536"/>
        <w:tab w:val="right" w:pos="9072"/>
      </w:tabs>
      <w:spacing w:after="0" w:line="240" w:lineRule="auto"/>
    </w:pPr>
  </w:style>
  <w:style w:type="character" w:customStyle="1" w:styleId="En-tteCar">
    <w:name w:val="En-tête Car"/>
    <w:basedOn w:val="Policepardfaut"/>
    <w:link w:val="En-tte"/>
    <w:uiPriority w:val="99"/>
    <w:rsid w:val="00567774"/>
  </w:style>
  <w:style w:type="paragraph" w:styleId="Pieddepage">
    <w:name w:val="footer"/>
    <w:basedOn w:val="Normal"/>
    <w:link w:val="PieddepageCar"/>
    <w:uiPriority w:val="99"/>
    <w:unhideWhenUsed/>
    <w:rsid w:val="005677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67774"/>
  </w:style>
  <w:style w:type="character" w:customStyle="1" w:styleId="Titre2Car">
    <w:name w:val="Titre 2 Car"/>
    <w:basedOn w:val="Policepardfaut"/>
    <w:link w:val="Titre2"/>
    <w:uiPriority w:val="9"/>
    <w:rsid w:val="00F1134B"/>
    <w:rPr>
      <w:rFonts w:asciiTheme="majorHAnsi" w:eastAsiaTheme="majorEastAsia" w:hAnsiTheme="majorHAnsi" w:cstheme="majorBidi"/>
      <w:b/>
      <w:bCs/>
      <w:color w:val="4F81BD" w:themeColor="accent1"/>
      <w:sz w:val="26"/>
      <w:szCs w:val="26"/>
    </w:rPr>
  </w:style>
  <w:style w:type="character" w:customStyle="1" w:styleId="ref-journal">
    <w:name w:val="ref-journal"/>
    <w:basedOn w:val="Policepardfaut"/>
    <w:rsid w:val="00510E98"/>
  </w:style>
  <w:style w:type="character" w:customStyle="1" w:styleId="ref-vol">
    <w:name w:val="ref-vol"/>
    <w:basedOn w:val="Policepardfaut"/>
    <w:rsid w:val="00510E98"/>
  </w:style>
  <w:style w:type="paragraph" w:styleId="PrformatHTML">
    <w:name w:val="HTML Preformatted"/>
    <w:basedOn w:val="Normal"/>
    <w:link w:val="PrformatHTMLCar"/>
    <w:uiPriority w:val="99"/>
    <w:semiHidden/>
    <w:unhideWhenUsed/>
    <w:rsid w:val="00C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CC04FC"/>
    <w:rPr>
      <w:rFonts w:ascii="Courier New" w:eastAsia="Times New Roman" w:hAnsi="Courier New" w:cs="Courier New"/>
      <w:sz w:val="20"/>
      <w:szCs w:val="20"/>
      <w:lang w:eastAsia="fr-FR"/>
    </w:rPr>
  </w:style>
  <w:style w:type="character" w:customStyle="1" w:styleId="reflinks">
    <w:name w:val="reflinks"/>
    <w:basedOn w:val="Policepardfaut"/>
    <w:rsid w:val="005A1256"/>
  </w:style>
  <w:style w:type="character" w:customStyle="1" w:styleId="title-text">
    <w:name w:val="title-text"/>
    <w:basedOn w:val="Policepardfaut"/>
    <w:rsid w:val="008004DB"/>
  </w:style>
  <w:style w:type="paragraph" w:customStyle="1" w:styleId="Pa4">
    <w:name w:val="Pa4"/>
    <w:basedOn w:val="Default"/>
    <w:next w:val="Default"/>
    <w:uiPriority w:val="99"/>
    <w:rsid w:val="0085689B"/>
    <w:pPr>
      <w:spacing w:line="201" w:lineRule="atLeast"/>
    </w:pPr>
    <w:rPr>
      <w:rFonts w:ascii="Helvetica" w:eastAsiaTheme="minorHAnsi" w:hAnsi="Helvetica" w:cs="Helvetica"/>
      <w:color w:val="auto"/>
      <w:lang w:eastAsia="en-US"/>
    </w:rPr>
  </w:style>
  <w:style w:type="character" w:customStyle="1" w:styleId="A5">
    <w:name w:val="A5"/>
    <w:uiPriority w:val="99"/>
    <w:rsid w:val="0085689B"/>
    <w:rPr>
      <w:b/>
      <w:bCs/>
      <w:color w:val="000000"/>
      <w:sz w:val="11"/>
      <w:szCs w:val="11"/>
    </w:rPr>
  </w:style>
  <w:style w:type="character" w:customStyle="1" w:styleId="ff3">
    <w:name w:val="ff3"/>
    <w:basedOn w:val="Policepardfaut"/>
    <w:rsid w:val="00CB3DBB"/>
  </w:style>
  <w:style w:type="character" w:customStyle="1" w:styleId="ff1">
    <w:name w:val="ff1"/>
    <w:basedOn w:val="Policepardfaut"/>
    <w:rsid w:val="00CB3DBB"/>
  </w:style>
  <w:style w:type="character" w:customStyle="1" w:styleId="ff2">
    <w:name w:val="ff2"/>
    <w:basedOn w:val="Policepardfaut"/>
    <w:rsid w:val="00CB3DBB"/>
  </w:style>
  <w:style w:type="character" w:customStyle="1" w:styleId="a">
    <w:name w:val="_"/>
    <w:basedOn w:val="Policepardfaut"/>
    <w:rsid w:val="00CB3DBB"/>
  </w:style>
  <w:style w:type="character" w:customStyle="1" w:styleId="text">
    <w:name w:val="text"/>
    <w:basedOn w:val="Policepardfaut"/>
    <w:rsid w:val="00DA731D"/>
  </w:style>
  <w:style w:type="character" w:customStyle="1" w:styleId="js-article-title">
    <w:name w:val="js-article-title"/>
    <w:basedOn w:val="Policepardfaut"/>
    <w:rsid w:val="00BA64A7"/>
  </w:style>
  <w:style w:type="character" w:customStyle="1" w:styleId="Titre4Car">
    <w:name w:val="Titre 4 Car"/>
    <w:basedOn w:val="Policepardfaut"/>
    <w:link w:val="Titre4"/>
    <w:uiPriority w:val="9"/>
    <w:semiHidden/>
    <w:rsid w:val="00BA64A7"/>
    <w:rPr>
      <w:rFonts w:asciiTheme="majorHAnsi" w:eastAsiaTheme="majorEastAsia" w:hAnsiTheme="majorHAnsi" w:cstheme="majorBidi"/>
      <w:b/>
      <w:bCs/>
      <w:i/>
      <w:iCs/>
      <w:color w:val="4F81BD" w:themeColor="accent1"/>
    </w:rPr>
  </w:style>
  <w:style w:type="character" w:customStyle="1" w:styleId="author-ref">
    <w:name w:val="author-ref"/>
    <w:basedOn w:val="Policepardfaut"/>
    <w:rsid w:val="002B3A5D"/>
  </w:style>
  <w:style w:type="character" w:customStyle="1" w:styleId="authorsname">
    <w:name w:val="authors__name"/>
    <w:basedOn w:val="Policepardfaut"/>
    <w:rsid w:val="00043A03"/>
  </w:style>
  <w:style w:type="character" w:customStyle="1" w:styleId="authorscontact">
    <w:name w:val="authors__contact"/>
    <w:basedOn w:val="Policepardfaut"/>
    <w:rsid w:val="00043A03"/>
  </w:style>
  <w:style w:type="character" w:customStyle="1" w:styleId="list-group-item">
    <w:name w:val="list-group-item"/>
    <w:basedOn w:val="Policepardfaut"/>
    <w:rsid w:val="00043A03"/>
  </w:style>
  <w:style w:type="character" w:customStyle="1" w:styleId="ls1f1">
    <w:name w:val="ls1f1"/>
    <w:basedOn w:val="Policepardfaut"/>
    <w:rsid w:val="00E949F1"/>
  </w:style>
  <w:style w:type="table" w:styleId="Listemoyenne1-Accent5">
    <w:name w:val="Medium List 1 Accent 5"/>
    <w:basedOn w:val="TableauNormal"/>
    <w:uiPriority w:val="65"/>
    <w:rsid w:val="00CB7D76"/>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claire-Accent5">
    <w:name w:val="Light List Accent 5"/>
    <w:basedOn w:val="TableauNormal"/>
    <w:uiPriority w:val="61"/>
    <w:rsid w:val="00CB7D7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lleclaire-Accent5">
    <w:name w:val="Light Grid Accent 5"/>
    <w:basedOn w:val="TableauNormal"/>
    <w:uiPriority w:val="62"/>
    <w:rsid w:val="00CB7D7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lleclaire-Accent11">
    <w:name w:val="Grille claire - Accent 11"/>
    <w:basedOn w:val="TableauNormal"/>
    <w:uiPriority w:val="62"/>
    <w:rsid w:val="00351CD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rameclaire-Accent5">
    <w:name w:val="Light Shading Accent 5"/>
    <w:basedOn w:val="TableauNormal"/>
    <w:uiPriority w:val="60"/>
    <w:rsid w:val="00351CD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rameclaire-Accent11">
    <w:name w:val="Trame claire - Accent 11"/>
    <w:basedOn w:val="TableauNormal"/>
    <w:uiPriority w:val="60"/>
    <w:rsid w:val="00351CD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llemoyenne3-Accent1">
    <w:name w:val="Medium Grid 3 Accent 1"/>
    <w:basedOn w:val="TableauNormal"/>
    <w:uiPriority w:val="69"/>
    <w:rsid w:val="00351CD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5">
    <w:name w:val="Medium Grid 3 Accent 5"/>
    <w:basedOn w:val="TableauNormal"/>
    <w:uiPriority w:val="69"/>
    <w:rsid w:val="00351CD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Tramemoyenne1-Accent5">
    <w:name w:val="Medium Shading 1 Accent 5"/>
    <w:basedOn w:val="TableauNormal"/>
    <w:uiPriority w:val="63"/>
    <w:rsid w:val="00351CD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2-Accent3">
    <w:name w:val="Medium Shading 2 Accent 3"/>
    <w:basedOn w:val="TableauNormal"/>
    <w:uiPriority w:val="64"/>
    <w:rsid w:val="00351CD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2-Accent5">
    <w:name w:val="Medium List 2 Accent 5"/>
    <w:basedOn w:val="TableauNormal"/>
    <w:uiPriority w:val="66"/>
    <w:rsid w:val="00351CD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mbrageclair1">
    <w:name w:val="Ombrage clair1"/>
    <w:basedOn w:val="TableauNormal"/>
    <w:uiPriority w:val="60"/>
    <w:rsid w:val="0052062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eclaire2">
    <w:name w:val="Liste claire2"/>
    <w:basedOn w:val="TableauNormal"/>
    <w:uiPriority w:val="61"/>
    <w:rsid w:val="00BE5EA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itre3Car">
    <w:name w:val="Titre 3 Car"/>
    <w:basedOn w:val="Policepardfaut"/>
    <w:link w:val="Titre3"/>
    <w:uiPriority w:val="9"/>
    <w:semiHidden/>
    <w:rsid w:val="00D854FC"/>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9A2FE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a1">
    <w:name w:val="Pa1"/>
    <w:basedOn w:val="Default"/>
    <w:next w:val="Default"/>
    <w:uiPriority w:val="99"/>
    <w:rsid w:val="00B0559F"/>
    <w:pPr>
      <w:spacing w:line="181" w:lineRule="atLeast"/>
    </w:pPr>
    <w:rPr>
      <w:rFonts w:ascii="Helvetica" w:hAnsi="Helvetica" w:cstheme="minorBidi"/>
      <w:color w:val="auto"/>
    </w:rPr>
  </w:style>
  <w:style w:type="paragraph" w:customStyle="1" w:styleId="volume-issue">
    <w:name w:val="volume-issue"/>
    <w:basedOn w:val="Normal"/>
    <w:rsid w:val="008520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l">
    <w:name w:val="val"/>
    <w:basedOn w:val="Policepardfaut"/>
    <w:rsid w:val="00852026"/>
  </w:style>
  <w:style w:type="paragraph" w:customStyle="1" w:styleId="page-range">
    <w:name w:val="page-range"/>
    <w:basedOn w:val="Normal"/>
    <w:rsid w:val="0085202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05346">
      <w:bodyDiv w:val="1"/>
      <w:marLeft w:val="0"/>
      <w:marRight w:val="0"/>
      <w:marTop w:val="0"/>
      <w:marBottom w:val="0"/>
      <w:divBdr>
        <w:top w:val="none" w:sz="0" w:space="0" w:color="auto"/>
        <w:left w:val="none" w:sz="0" w:space="0" w:color="auto"/>
        <w:bottom w:val="none" w:sz="0" w:space="0" w:color="auto"/>
        <w:right w:val="none" w:sz="0" w:space="0" w:color="auto"/>
      </w:divBdr>
    </w:div>
    <w:div w:id="45567307">
      <w:bodyDiv w:val="1"/>
      <w:marLeft w:val="0"/>
      <w:marRight w:val="0"/>
      <w:marTop w:val="0"/>
      <w:marBottom w:val="0"/>
      <w:divBdr>
        <w:top w:val="none" w:sz="0" w:space="0" w:color="auto"/>
        <w:left w:val="none" w:sz="0" w:space="0" w:color="auto"/>
        <w:bottom w:val="none" w:sz="0" w:space="0" w:color="auto"/>
        <w:right w:val="none" w:sz="0" w:space="0" w:color="auto"/>
      </w:divBdr>
    </w:div>
    <w:div w:id="113642805">
      <w:bodyDiv w:val="1"/>
      <w:marLeft w:val="0"/>
      <w:marRight w:val="0"/>
      <w:marTop w:val="0"/>
      <w:marBottom w:val="0"/>
      <w:divBdr>
        <w:top w:val="none" w:sz="0" w:space="0" w:color="auto"/>
        <w:left w:val="none" w:sz="0" w:space="0" w:color="auto"/>
        <w:bottom w:val="none" w:sz="0" w:space="0" w:color="auto"/>
        <w:right w:val="none" w:sz="0" w:space="0" w:color="auto"/>
      </w:divBdr>
    </w:div>
    <w:div w:id="168721272">
      <w:bodyDiv w:val="1"/>
      <w:marLeft w:val="0"/>
      <w:marRight w:val="0"/>
      <w:marTop w:val="0"/>
      <w:marBottom w:val="0"/>
      <w:divBdr>
        <w:top w:val="none" w:sz="0" w:space="0" w:color="auto"/>
        <w:left w:val="none" w:sz="0" w:space="0" w:color="auto"/>
        <w:bottom w:val="none" w:sz="0" w:space="0" w:color="auto"/>
        <w:right w:val="none" w:sz="0" w:space="0" w:color="auto"/>
      </w:divBdr>
      <w:divsChild>
        <w:div w:id="10227847">
          <w:marLeft w:val="0"/>
          <w:marRight w:val="0"/>
          <w:marTop w:val="0"/>
          <w:marBottom w:val="0"/>
          <w:divBdr>
            <w:top w:val="single" w:sz="6" w:space="3" w:color="D4B4B3"/>
            <w:left w:val="none" w:sz="0" w:space="0" w:color="auto"/>
            <w:bottom w:val="none" w:sz="0" w:space="0" w:color="auto"/>
            <w:right w:val="none" w:sz="0" w:space="0" w:color="auto"/>
          </w:divBdr>
        </w:div>
      </w:divsChild>
    </w:div>
    <w:div w:id="232736505">
      <w:bodyDiv w:val="1"/>
      <w:marLeft w:val="0"/>
      <w:marRight w:val="0"/>
      <w:marTop w:val="0"/>
      <w:marBottom w:val="0"/>
      <w:divBdr>
        <w:top w:val="none" w:sz="0" w:space="0" w:color="auto"/>
        <w:left w:val="none" w:sz="0" w:space="0" w:color="auto"/>
        <w:bottom w:val="none" w:sz="0" w:space="0" w:color="auto"/>
        <w:right w:val="none" w:sz="0" w:space="0" w:color="auto"/>
      </w:divBdr>
    </w:div>
    <w:div w:id="269896187">
      <w:bodyDiv w:val="1"/>
      <w:marLeft w:val="0"/>
      <w:marRight w:val="0"/>
      <w:marTop w:val="0"/>
      <w:marBottom w:val="0"/>
      <w:divBdr>
        <w:top w:val="none" w:sz="0" w:space="0" w:color="auto"/>
        <w:left w:val="none" w:sz="0" w:space="0" w:color="auto"/>
        <w:bottom w:val="none" w:sz="0" w:space="0" w:color="auto"/>
        <w:right w:val="none" w:sz="0" w:space="0" w:color="auto"/>
      </w:divBdr>
    </w:div>
    <w:div w:id="382024773">
      <w:bodyDiv w:val="1"/>
      <w:marLeft w:val="0"/>
      <w:marRight w:val="0"/>
      <w:marTop w:val="0"/>
      <w:marBottom w:val="0"/>
      <w:divBdr>
        <w:top w:val="none" w:sz="0" w:space="0" w:color="auto"/>
        <w:left w:val="none" w:sz="0" w:space="0" w:color="auto"/>
        <w:bottom w:val="none" w:sz="0" w:space="0" w:color="auto"/>
        <w:right w:val="none" w:sz="0" w:space="0" w:color="auto"/>
      </w:divBdr>
    </w:div>
    <w:div w:id="402869883">
      <w:bodyDiv w:val="1"/>
      <w:marLeft w:val="0"/>
      <w:marRight w:val="0"/>
      <w:marTop w:val="0"/>
      <w:marBottom w:val="0"/>
      <w:divBdr>
        <w:top w:val="none" w:sz="0" w:space="0" w:color="auto"/>
        <w:left w:val="none" w:sz="0" w:space="0" w:color="auto"/>
        <w:bottom w:val="none" w:sz="0" w:space="0" w:color="auto"/>
        <w:right w:val="none" w:sz="0" w:space="0" w:color="auto"/>
      </w:divBdr>
    </w:div>
    <w:div w:id="464935011">
      <w:bodyDiv w:val="1"/>
      <w:marLeft w:val="0"/>
      <w:marRight w:val="0"/>
      <w:marTop w:val="0"/>
      <w:marBottom w:val="0"/>
      <w:divBdr>
        <w:top w:val="none" w:sz="0" w:space="0" w:color="auto"/>
        <w:left w:val="none" w:sz="0" w:space="0" w:color="auto"/>
        <w:bottom w:val="none" w:sz="0" w:space="0" w:color="auto"/>
        <w:right w:val="none" w:sz="0" w:space="0" w:color="auto"/>
      </w:divBdr>
    </w:div>
    <w:div w:id="494340368">
      <w:bodyDiv w:val="1"/>
      <w:marLeft w:val="0"/>
      <w:marRight w:val="0"/>
      <w:marTop w:val="0"/>
      <w:marBottom w:val="0"/>
      <w:divBdr>
        <w:top w:val="none" w:sz="0" w:space="0" w:color="auto"/>
        <w:left w:val="none" w:sz="0" w:space="0" w:color="auto"/>
        <w:bottom w:val="none" w:sz="0" w:space="0" w:color="auto"/>
        <w:right w:val="none" w:sz="0" w:space="0" w:color="auto"/>
      </w:divBdr>
    </w:div>
    <w:div w:id="542408125">
      <w:bodyDiv w:val="1"/>
      <w:marLeft w:val="0"/>
      <w:marRight w:val="0"/>
      <w:marTop w:val="0"/>
      <w:marBottom w:val="0"/>
      <w:divBdr>
        <w:top w:val="none" w:sz="0" w:space="0" w:color="auto"/>
        <w:left w:val="none" w:sz="0" w:space="0" w:color="auto"/>
        <w:bottom w:val="none" w:sz="0" w:space="0" w:color="auto"/>
        <w:right w:val="none" w:sz="0" w:space="0" w:color="auto"/>
      </w:divBdr>
    </w:div>
    <w:div w:id="673384493">
      <w:bodyDiv w:val="1"/>
      <w:marLeft w:val="0"/>
      <w:marRight w:val="0"/>
      <w:marTop w:val="0"/>
      <w:marBottom w:val="0"/>
      <w:divBdr>
        <w:top w:val="none" w:sz="0" w:space="0" w:color="auto"/>
        <w:left w:val="none" w:sz="0" w:space="0" w:color="auto"/>
        <w:bottom w:val="none" w:sz="0" w:space="0" w:color="auto"/>
        <w:right w:val="none" w:sz="0" w:space="0" w:color="auto"/>
      </w:divBdr>
      <w:divsChild>
        <w:div w:id="1712268879">
          <w:marLeft w:val="0"/>
          <w:marRight w:val="0"/>
          <w:marTop w:val="0"/>
          <w:marBottom w:val="0"/>
          <w:divBdr>
            <w:top w:val="single" w:sz="6" w:space="3" w:color="D4B4B3"/>
            <w:left w:val="none" w:sz="0" w:space="0" w:color="auto"/>
            <w:bottom w:val="none" w:sz="0" w:space="0" w:color="auto"/>
            <w:right w:val="none" w:sz="0" w:space="0" w:color="auto"/>
          </w:divBdr>
        </w:div>
      </w:divsChild>
    </w:div>
    <w:div w:id="762265943">
      <w:bodyDiv w:val="1"/>
      <w:marLeft w:val="0"/>
      <w:marRight w:val="0"/>
      <w:marTop w:val="0"/>
      <w:marBottom w:val="0"/>
      <w:divBdr>
        <w:top w:val="none" w:sz="0" w:space="0" w:color="auto"/>
        <w:left w:val="none" w:sz="0" w:space="0" w:color="auto"/>
        <w:bottom w:val="none" w:sz="0" w:space="0" w:color="auto"/>
        <w:right w:val="none" w:sz="0" w:space="0" w:color="auto"/>
      </w:divBdr>
    </w:div>
    <w:div w:id="828982032">
      <w:bodyDiv w:val="1"/>
      <w:marLeft w:val="0"/>
      <w:marRight w:val="0"/>
      <w:marTop w:val="0"/>
      <w:marBottom w:val="0"/>
      <w:divBdr>
        <w:top w:val="none" w:sz="0" w:space="0" w:color="auto"/>
        <w:left w:val="none" w:sz="0" w:space="0" w:color="auto"/>
        <w:bottom w:val="none" w:sz="0" w:space="0" w:color="auto"/>
        <w:right w:val="none" w:sz="0" w:space="0" w:color="auto"/>
      </w:divBdr>
    </w:div>
    <w:div w:id="838429331">
      <w:bodyDiv w:val="1"/>
      <w:marLeft w:val="0"/>
      <w:marRight w:val="0"/>
      <w:marTop w:val="0"/>
      <w:marBottom w:val="0"/>
      <w:divBdr>
        <w:top w:val="none" w:sz="0" w:space="0" w:color="auto"/>
        <w:left w:val="none" w:sz="0" w:space="0" w:color="auto"/>
        <w:bottom w:val="none" w:sz="0" w:space="0" w:color="auto"/>
        <w:right w:val="none" w:sz="0" w:space="0" w:color="auto"/>
      </w:divBdr>
    </w:div>
    <w:div w:id="840699752">
      <w:bodyDiv w:val="1"/>
      <w:marLeft w:val="0"/>
      <w:marRight w:val="0"/>
      <w:marTop w:val="0"/>
      <w:marBottom w:val="0"/>
      <w:divBdr>
        <w:top w:val="none" w:sz="0" w:space="0" w:color="auto"/>
        <w:left w:val="none" w:sz="0" w:space="0" w:color="auto"/>
        <w:bottom w:val="none" w:sz="0" w:space="0" w:color="auto"/>
        <w:right w:val="none" w:sz="0" w:space="0" w:color="auto"/>
      </w:divBdr>
      <w:divsChild>
        <w:div w:id="1669601967">
          <w:marLeft w:val="0"/>
          <w:marRight w:val="0"/>
          <w:marTop w:val="100"/>
          <w:marBottom w:val="100"/>
          <w:divBdr>
            <w:top w:val="none" w:sz="0" w:space="0" w:color="auto"/>
            <w:left w:val="none" w:sz="0" w:space="0" w:color="auto"/>
            <w:bottom w:val="none" w:sz="0" w:space="0" w:color="auto"/>
            <w:right w:val="none" w:sz="0" w:space="0" w:color="auto"/>
          </w:divBdr>
          <w:divsChild>
            <w:div w:id="153904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366861">
      <w:bodyDiv w:val="1"/>
      <w:marLeft w:val="0"/>
      <w:marRight w:val="0"/>
      <w:marTop w:val="0"/>
      <w:marBottom w:val="0"/>
      <w:divBdr>
        <w:top w:val="none" w:sz="0" w:space="0" w:color="auto"/>
        <w:left w:val="none" w:sz="0" w:space="0" w:color="auto"/>
        <w:bottom w:val="none" w:sz="0" w:space="0" w:color="auto"/>
        <w:right w:val="none" w:sz="0" w:space="0" w:color="auto"/>
      </w:divBdr>
      <w:divsChild>
        <w:div w:id="479346724">
          <w:marLeft w:val="0"/>
          <w:marRight w:val="0"/>
          <w:marTop w:val="0"/>
          <w:marBottom w:val="0"/>
          <w:divBdr>
            <w:top w:val="single" w:sz="6" w:space="3" w:color="D4B4B3"/>
            <w:left w:val="none" w:sz="0" w:space="0" w:color="auto"/>
            <w:bottom w:val="none" w:sz="0" w:space="0" w:color="auto"/>
            <w:right w:val="none" w:sz="0" w:space="0" w:color="auto"/>
          </w:divBdr>
        </w:div>
      </w:divsChild>
    </w:div>
    <w:div w:id="920719168">
      <w:bodyDiv w:val="1"/>
      <w:marLeft w:val="0"/>
      <w:marRight w:val="0"/>
      <w:marTop w:val="0"/>
      <w:marBottom w:val="0"/>
      <w:divBdr>
        <w:top w:val="none" w:sz="0" w:space="0" w:color="auto"/>
        <w:left w:val="none" w:sz="0" w:space="0" w:color="auto"/>
        <w:bottom w:val="none" w:sz="0" w:space="0" w:color="auto"/>
        <w:right w:val="none" w:sz="0" w:space="0" w:color="auto"/>
      </w:divBdr>
      <w:divsChild>
        <w:div w:id="2031487682">
          <w:marLeft w:val="0"/>
          <w:marRight w:val="0"/>
          <w:marTop w:val="100"/>
          <w:marBottom w:val="100"/>
          <w:divBdr>
            <w:top w:val="none" w:sz="0" w:space="0" w:color="auto"/>
            <w:left w:val="none" w:sz="0" w:space="0" w:color="auto"/>
            <w:bottom w:val="none" w:sz="0" w:space="0" w:color="auto"/>
            <w:right w:val="none" w:sz="0" w:space="0" w:color="auto"/>
          </w:divBdr>
          <w:divsChild>
            <w:div w:id="1588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17957">
      <w:bodyDiv w:val="1"/>
      <w:marLeft w:val="0"/>
      <w:marRight w:val="0"/>
      <w:marTop w:val="0"/>
      <w:marBottom w:val="0"/>
      <w:divBdr>
        <w:top w:val="none" w:sz="0" w:space="0" w:color="auto"/>
        <w:left w:val="none" w:sz="0" w:space="0" w:color="auto"/>
        <w:bottom w:val="none" w:sz="0" w:space="0" w:color="auto"/>
        <w:right w:val="none" w:sz="0" w:space="0" w:color="auto"/>
      </w:divBdr>
      <w:divsChild>
        <w:div w:id="1597782261">
          <w:marLeft w:val="0"/>
          <w:marRight w:val="0"/>
          <w:marTop w:val="0"/>
          <w:marBottom w:val="0"/>
          <w:divBdr>
            <w:top w:val="single" w:sz="6" w:space="3" w:color="D4B4B3"/>
            <w:left w:val="none" w:sz="0" w:space="0" w:color="auto"/>
            <w:bottom w:val="none" w:sz="0" w:space="0" w:color="auto"/>
            <w:right w:val="none" w:sz="0" w:space="0" w:color="auto"/>
          </w:divBdr>
        </w:div>
      </w:divsChild>
    </w:div>
    <w:div w:id="974334064">
      <w:bodyDiv w:val="1"/>
      <w:marLeft w:val="0"/>
      <w:marRight w:val="0"/>
      <w:marTop w:val="0"/>
      <w:marBottom w:val="0"/>
      <w:divBdr>
        <w:top w:val="none" w:sz="0" w:space="0" w:color="auto"/>
        <w:left w:val="none" w:sz="0" w:space="0" w:color="auto"/>
        <w:bottom w:val="none" w:sz="0" w:space="0" w:color="auto"/>
        <w:right w:val="none" w:sz="0" w:space="0" w:color="auto"/>
      </w:divBdr>
    </w:div>
    <w:div w:id="1052003737">
      <w:bodyDiv w:val="1"/>
      <w:marLeft w:val="0"/>
      <w:marRight w:val="0"/>
      <w:marTop w:val="0"/>
      <w:marBottom w:val="0"/>
      <w:divBdr>
        <w:top w:val="none" w:sz="0" w:space="0" w:color="auto"/>
        <w:left w:val="none" w:sz="0" w:space="0" w:color="auto"/>
        <w:bottom w:val="none" w:sz="0" w:space="0" w:color="auto"/>
        <w:right w:val="none" w:sz="0" w:space="0" w:color="auto"/>
      </w:divBdr>
    </w:div>
    <w:div w:id="1163543946">
      <w:bodyDiv w:val="1"/>
      <w:marLeft w:val="0"/>
      <w:marRight w:val="0"/>
      <w:marTop w:val="0"/>
      <w:marBottom w:val="0"/>
      <w:divBdr>
        <w:top w:val="none" w:sz="0" w:space="0" w:color="auto"/>
        <w:left w:val="none" w:sz="0" w:space="0" w:color="auto"/>
        <w:bottom w:val="none" w:sz="0" w:space="0" w:color="auto"/>
        <w:right w:val="none" w:sz="0" w:space="0" w:color="auto"/>
      </w:divBdr>
      <w:divsChild>
        <w:div w:id="861166236">
          <w:marLeft w:val="0"/>
          <w:marRight w:val="0"/>
          <w:marTop w:val="100"/>
          <w:marBottom w:val="100"/>
          <w:divBdr>
            <w:top w:val="none" w:sz="0" w:space="0" w:color="auto"/>
            <w:left w:val="none" w:sz="0" w:space="0" w:color="auto"/>
            <w:bottom w:val="none" w:sz="0" w:space="0" w:color="auto"/>
            <w:right w:val="none" w:sz="0" w:space="0" w:color="auto"/>
          </w:divBdr>
          <w:divsChild>
            <w:div w:id="4019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60387">
      <w:bodyDiv w:val="1"/>
      <w:marLeft w:val="0"/>
      <w:marRight w:val="0"/>
      <w:marTop w:val="0"/>
      <w:marBottom w:val="0"/>
      <w:divBdr>
        <w:top w:val="none" w:sz="0" w:space="0" w:color="auto"/>
        <w:left w:val="none" w:sz="0" w:space="0" w:color="auto"/>
        <w:bottom w:val="none" w:sz="0" w:space="0" w:color="auto"/>
        <w:right w:val="none" w:sz="0" w:space="0" w:color="auto"/>
      </w:divBdr>
    </w:div>
    <w:div w:id="1279024266">
      <w:bodyDiv w:val="1"/>
      <w:marLeft w:val="0"/>
      <w:marRight w:val="0"/>
      <w:marTop w:val="0"/>
      <w:marBottom w:val="0"/>
      <w:divBdr>
        <w:top w:val="none" w:sz="0" w:space="0" w:color="auto"/>
        <w:left w:val="none" w:sz="0" w:space="0" w:color="auto"/>
        <w:bottom w:val="none" w:sz="0" w:space="0" w:color="auto"/>
        <w:right w:val="none" w:sz="0" w:space="0" w:color="auto"/>
      </w:divBdr>
    </w:div>
    <w:div w:id="1327123976">
      <w:bodyDiv w:val="1"/>
      <w:marLeft w:val="0"/>
      <w:marRight w:val="0"/>
      <w:marTop w:val="0"/>
      <w:marBottom w:val="0"/>
      <w:divBdr>
        <w:top w:val="none" w:sz="0" w:space="0" w:color="auto"/>
        <w:left w:val="none" w:sz="0" w:space="0" w:color="auto"/>
        <w:bottom w:val="none" w:sz="0" w:space="0" w:color="auto"/>
        <w:right w:val="none" w:sz="0" w:space="0" w:color="auto"/>
      </w:divBdr>
    </w:div>
    <w:div w:id="1387414725">
      <w:bodyDiv w:val="1"/>
      <w:marLeft w:val="0"/>
      <w:marRight w:val="0"/>
      <w:marTop w:val="0"/>
      <w:marBottom w:val="0"/>
      <w:divBdr>
        <w:top w:val="none" w:sz="0" w:space="0" w:color="auto"/>
        <w:left w:val="none" w:sz="0" w:space="0" w:color="auto"/>
        <w:bottom w:val="none" w:sz="0" w:space="0" w:color="auto"/>
        <w:right w:val="none" w:sz="0" w:space="0" w:color="auto"/>
      </w:divBdr>
    </w:div>
    <w:div w:id="1507548983">
      <w:bodyDiv w:val="1"/>
      <w:marLeft w:val="0"/>
      <w:marRight w:val="0"/>
      <w:marTop w:val="0"/>
      <w:marBottom w:val="0"/>
      <w:divBdr>
        <w:top w:val="none" w:sz="0" w:space="0" w:color="auto"/>
        <w:left w:val="none" w:sz="0" w:space="0" w:color="auto"/>
        <w:bottom w:val="none" w:sz="0" w:space="0" w:color="auto"/>
        <w:right w:val="none" w:sz="0" w:space="0" w:color="auto"/>
      </w:divBdr>
    </w:div>
    <w:div w:id="1530794669">
      <w:bodyDiv w:val="1"/>
      <w:marLeft w:val="0"/>
      <w:marRight w:val="0"/>
      <w:marTop w:val="0"/>
      <w:marBottom w:val="0"/>
      <w:divBdr>
        <w:top w:val="none" w:sz="0" w:space="0" w:color="auto"/>
        <w:left w:val="none" w:sz="0" w:space="0" w:color="auto"/>
        <w:bottom w:val="none" w:sz="0" w:space="0" w:color="auto"/>
        <w:right w:val="none" w:sz="0" w:space="0" w:color="auto"/>
      </w:divBdr>
    </w:div>
    <w:div w:id="1540237833">
      <w:bodyDiv w:val="1"/>
      <w:marLeft w:val="0"/>
      <w:marRight w:val="0"/>
      <w:marTop w:val="0"/>
      <w:marBottom w:val="0"/>
      <w:divBdr>
        <w:top w:val="none" w:sz="0" w:space="0" w:color="auto"/>
        <w:left w:val="none" w:sz="0" w:space="0" w:color="auto"/>
        <w:bottom w:val="none" w:sz="0" w:space="0" w:color="auto"/>
        <w:right w:val="none" w:sz="0" w:space="0" w:color="auto"/>
      </w:divBdr>
    </w:div>
    <w:div w:id="1647933036">
      <w:bodyDiv w:val="1"/>
      <w:marLeft w:val="0"/>
      <w:marRight w:val="0"/>
      <w:marTop w:val="0"/>
      <w:marBottom w:val="0"/>
      <w:divBdr>
        <w:top w:val="none" w:sz="0" w:space="0" w:color="auto"/>
        <w:left w:val="none" w:sz="0" w:space="0" w:color="auto"/>
        <w:bottom w:val="none" w:sz="0" w:space="0" w:color="auto"/>
        <w:right w:val="none" w:sz="0" w:space="0" w:color="auto"/>
      </w:divBdr>
    </w:div>
    <w:div w:id="1677920890">
      <w:bodyDiv w:val="1"/>
      <w:marLeft w:val="0"/>
      <w:marRight w:val="0"/>
      <w:marTop w:val="0"/>
      <w:marBottom w:val="0"/>
      <w:divBdr>
        <w:top w:val="none" w:sz="0" w:space="0" w:color="auto"/>
        <w:left w:val="none" w:sz="0" w:space="0" w:color="auto"/>
        <w:bottom w:val="none" w:sz="0" w:space="0" w:color="auto"/>
        <w:right w:val="none" w:sz="0" w:space="0" w:color="auto"/>
      </w:divBdr>
    </w:div>
    <w:div w:id="1679186954">
      <w:bodyDiv w:val="1"/>
      <w:marLeft w:val="0"/>
      <w:marRight w:val="0"/>
      <w:marTop w:val="0"/>
      <w:marBottom w:val="0"/>
      <w:divBdr>
        <w:top w:val="none" w:sz="0" w:space="0" w:color="auto"/>
        <w:left w:val="none" w:sz="0" w:space="0" w:color="auto"/>
        <w:bottom w:val="none" w:sz="0" w:space="0" w:color="auto"/>
        <w:right w:val="none" w:sz="0" w:space="0" w:color="auto"/>
      </w:divBdr>
    </w:div>
    <w:div w:id="1682776613">
      <w:bodyDiv w:val="1"/>
      <w:marLeft w:val="0"/>
      <w:marRight w:val="0"/>
      <w:marTop w:val="0"/>
      <w:marBottom w:val="0"/>
      <w:divBdr>
        <w:top w:val="none" w:sz="0" w:space="0" w:color="auto"/>
        <w:left w:val="none" w:sz="0" w:space="0" w:color="auto"/>
        <w:bottom w:val="none" w:sz="0" w:space="0" w:color="auto"/>
        <w:right w:val="none" w:sz="0" w:space="0" w:color="auto"/>
      </w:divBdr>
    </w:div>
    <w:div w:id="1803376135">
      <w:bodyDiv w:val="1"/>
      <w:marLeft w:val="0"/>
      <w:marRight w:val="0"/>
      <w:marTop w:val="0"/>
      <w:marBottom w:val="0"/>
      <w:divBdr>
        <w:top w:val="none" w:sz="0" w:space="0" w:color="auto"/>
        <w:left w:val="none" w:sz="0" w:space="0" w:color="auto"/>
        <w:bottom w:val="none" w:sz="0" w:space="0" w:color="auto"/>
        <w:right w:val="none" w:sz="0" w:space="0" w:color="auto"/>
      </w:divBdr>
    </w:div>
    <w:div w:id="1897858065">
      <w:bodyDiv w:val="1"/>
      <w:marLeft w:val="0"/>
      <w:marRight w:val="0"/>
      <w:marTop w:val="0"/>
      <w:marBottom w:val="0"/>
      <w:divBdr>
        <w:top w:val="none" w:sz="0" w:space="0" w:color="auto"/>
        <w:left w:val="none" w:sz="0" w:space="0" w:color="auto"/>
        <w:bottom w:val="none" w:sz="0" w:space="0" w:color="auto"/>
        <w:right w:val="none" w:sz="0" w:space="0" w:color="auto"/>
      </w:divBdr>
    </w:div>
    <w:div w:id="1905985048">
      <w:bodyDiv w:val="1"/>
      <w:marLeft w:val="0"/>
      <w:marRight w:val="0"/>
      <w:marTop w:val="0"/>
      <w:marBottom w:val="0"/>
      <w:divBdr>
        <w:top w:val="none" w:sz="0" w:space="0" w:color="auto"/>
        <w:left w:val="none" w:sz="0" w:space="0" w:color="auto"/>
        <w:bottom w:val="none" w:sz="0" w:space="0" w:color="auto"/>
        <w:right w:val="none" w:sz="0" w:space="0" w:color="auto"/>
      </w:divBdr>
    </w:div>
    <w:div w:id="2022198037">
      <w:bodyDiv w:val="1"/>
      <w:marLeft w:val="0"/>
      <w:marRight w:val="0"/>
      <w:marTop w:val="0"/>
      <w:marBottom w:val="0"/>
      <w:divBdr>
        <w:top w:val="none" w:sz="0" w:space="0" w:color="auto"/>
        <w:left w:val="none" w:sz="0" w:space="0" w:color="auto"/>
        <w:bottom w:val="none" w:sz="0" w:space="0" w:color="auto"/>
        <w:right w:val="none" w:sz="0" w:space="0" w:color="auto"/>
      </w:divBdr>
    </w:div>
    <w:div w:id="2033457308">
      <w:bodyDiv w:val="1"/>
      <w:marLeft w:val="0"/>
      <w:marRight w:val="0"/>
      <w:marTop w:val="0"/>
      <w:marBottom w:val="0"/>
      <w:divBdr>
        <w:top w:val="none" w:sz="0" w:space="0" w:color="auto"/>
        <w:left w:val="none" w:sz="0" w:space="0" w:color="auto"/>
        <w:bottom w:val="none" w:sz="0" w:space="0" w:color="auto"/>
        <w:right w:val="none" w:sz="0" w:space="0" w:color="auto"/>
      </w:divBdr>
    </w:div>
    <w:div w:id="2067142615">
      <w:bodyDiv w:val="1"/>
      <w:marLeft w:val="0"/>
      <w:marRight w:val="0"/>
      <w:marTop w:val="0"/>
      <w:marBottom w:val="0"/>
      <w:divBdr>
        <w:top w:val="none" w:sz="0" w:space="0" w:color="auto"/>
        <w:left w:val="none" w:sz="0" w:space="0" w:color="auto"/>
        <w:bottom w:val="none" w:sz="0" w:space="0" w:color="auto"/>
        <w:right w:val="none" w:sz="0" w:space="0" w:color="auto"/>
      </w:divBdr>
      <w:divsChild>
        <w:div w:id="603540335">
          <w:marLeft w:val="0"/>
          <w:marRight w:val="0"/>
          <w:marTop w:val="0"/>
          <w:marBottom w:val="0"/>
          <w:divBdr>
            <w:top w:val="single" w:sz="6" w:space="3" w:color="D4B4B3"/>
            <w:left w:val="none" w:sz="0" w:space="0" w:color="auto"/>
            <w:bottom w:val="none" w:sz="0" w:space="0" w:color="auto"/>
            <w:right w:val="none" w:sz="0" w:space="0" w:color="auto"/>
          </w:divBdr>
        </w:div>
      </w:divsChild>
    </w:div>
    <w:div w:id="2076782850">
      <w:bodyDiv w:val="1"/>
      <w:marLeft w:val="0"/>
      <w:marRight w:val="0"/>
      <w:marTop w:val="0"/>
      <w:marBottom w:val="0"/>
      <w:divBdr>
        <w:top w:val="none" w:sz="0" w:space="0" w:color="auto"/>
        <w:left w:val="none" w:sz="0" w:space="0" w:color="auto"/>
        <w:bottom w:val="none" w:sz="0" w:space="0" w:color="auto"/>
        <w:right w:val="none" w:sz="0" w:space="0" w:color="auto"/>
      </w:divBdr>
    </w:div>
    <w:div w:id="2076968767">
      <w:bodyDiv w:val="1"/>
      <w:marLeft w:val="0"/>
      <w:marRight w:val="0"/>
      <w:marTop w:val="0"/>
      <w:marBottom w:val="0"/>
      <w:divBdr>
        <w:top w:val="none" w:sz="0" w:space="0" w:color="auto"/>
        <w:left w:val="none" w:sz="0" w:space="0" w:color="auto"/>
        <w:bottom w:val="none" w:sz="0" w:space="0" w:color="auto"/>
        <w:right w:val="none" w:sz="0" w:space="0" w:color="auto"/>
      </w:divBdr>
    </w:div>
    <w:div w:id="208942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oleObject" Target="embeddings/oleObject6.bin"/><Relationship Id="rId39" Type="http://schemas.openxmlformats.org/officeDocument/2006/relationships/image" Target="media/image16.emf"/><Relationship Id="rId21" Type="http://schemas.openxmlformats.org/officeDocument/2006/relationships/oleObject" Target="embeddings/oleObject4.bin"/><Relationship Id="rId34" Type="http://schemas.openxmlformats.org/officeDocument/2006/relationships/image" Target="media/image12.jpeg"/><Relationship Id="rId42" Type="http://schemas.openxmlformats.org/officeDocument/2006/relationships/image" Target="media/image19.emf"/><Relationship Id="rId47" Type="http://schemas.openxmlformats.org/officeDocument/2006/relationships/image" Target="media/image23.emf"/><Relationship Id="rId50" Type="http://schemas.openxmlformats.org/officeDocument/2006/relationships/image" Target="media/image250.emf"/><Relationship Id="rId55" Type="http://schemas.openxmlformats.org/officeDocument/2006/relationships/image" Target="media/image30.jpeg"/><Relationship Id="rId63" Type="http://schemas.openxmlformats.org/officeDocument/2006/relationships/hyperlink" Target="https://www.sciencedirect.com/science/article/pii/S1226086X13001160" TargetMode="External"/><Relationship Id="rId68" Type="http://schemas.openxmlformats.org/officeDocument/2006/relationships/hyperlink" Target="https://onlinelibrary.wiley.com/action/doSearch?ContribAuthorStored=Brisdon%2C+Alan" TargetMode="External"/><Relationship Id="rId76" Type="http://schemas.openxmlformats.org/officeDocument/2006/relationships/hyperlink" Target="javascript:void(0)"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sciencedirect.com/science/journal/18785352"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0.jpeg"/><Relationship Id="rId11" Type="http://schemas.openxmlformats.org/officeDocument/2006/relationships/hyperlink" Target="http://creativecommons.org/licenses/by-nc/4.0/" TargetMode="External"/><Relationship Id="rId24" Type="http://schemas.openxmlformats.org/officeDocument/2006/relationships/image" Target="media/image8.jpeg"/><Relationship Id="rId32" Type="http://schemas.openxmlformats.org/officeDocument/2006/relationships/image" Target="media/image110.emf"/><Relationship Id="rId37" Type="http://schemas.openxmlformats.org/officeDocument/2006/relationships/image" Target="media/image14.png"/><Relationship Id="rId40" Type="http://schemas.openxmlformats.org/officeDocument/2006/relationships/image" Target="media/image17.emf"/><Relationship Id="rId45" Type="http://schemas.openxmlformats.org/officeDocument/2006/relationships/image" Target="media/image21.emf"/><Relationship Id="rId53" Type="http://schemas.openxmlformats.org/officeDocument/2006/relationships/image" Target="media/image28.jpeg"/><Relationship Id="rId58" Type="http://schemas.openxmlformats.org/officeDocument/2006/relationships/hyperlink" Target="https://www.ncbi.nlm.nih.gov/pubmed/?term=Zhong%20HJ%5BAuthor%5D&amp;cauthor=true&amp;cauthor_uid=28660015" TargetMode="External"/><Relationship Id="rId66" Type="http://schemas.openxmlformats.org/officeDocument/2006/relationships/hyperlink" Target="https://www.ncbi.nlm.nih.gov/pubmed/25660964" TargetMode="External"/><Relationship Id="rId74" Type="http://schemas.openxmlformats.org/officeDocument/2006/relationships/hyperlink" Target="https://www.jmaterenvironsci.com/Document/vol4/17-JMES-342-2013-Benali.pdf" TargetMode="External"/><Relationship Id="rId79" Type="http://schemas.openxmlformats.org/officeDocument/2006/relationships/hyperlink" Target="https://www.jmaterenvironsci.com/Document/vol7/vol7_N1/27-JMES-1492-2015-IsmailyAlaoui.pdf" TargetMode="External"/><Relationship Id="rId5" Type="http://schemas.openxmlformats.org/officeDocument/2006/relationships/settings" Target="settings.xml"/><Relationship Id="rId61" Type="http://schemas.openxmlformats.org/officeDocument/2006/relationships/hyperlink" Target="https://www.sciencedirect.com/science/article/pii/S0010938X05003495" TargetMode="External"/><Relationship Id="rId82" Type="http://schemas.openxmlformats.org/officeDocument/2006/relationships/header" Target="header1.xml"/><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0.emf"/><Relationship Id="rId27" Type="http://schemas.openxmlformats.org/officeDocument/2006/relationships/image" Target="media/image90.emf"/><Relationship Id="rId30" Type="http://schemas.openxmlformats.org/officeDocument/2006/relationships/image" Target="media/image11.emf"/><Relationship Id="rId35" Type="http://schemas.openxmlformats.org/officeDocument/2006/relationships/image" Target="media/image13.png"/><Relationship Id="rId43" Type="http://schemas.openxmlformats.org/officeDocument/2006/relationships/image" Target="media/image20.wmf"/><Relationship Id="rId48" Type="http://schemas.openxmlformats.org/officeDocument/2006/relationships/image" Target="media/image24.emf"/><Relationship Id="rId56" Type="http://schemas.openxmlformats.org/officeDocument/2006/relationships/image" Target="media/image31.jpeg"/><Relationship Id="rId64" Type="http://schemas.openxmlformats.org/officeDocument/2006/relationships/hyperlink" Target="https://www.ncbi.nlm.nih.gov/pubmed/?term=Totta%20X%5BAuthor%5D&amp;cauthor=true&amp;cauthor_uid=25660964" TargetMode="External"/><Relationship Id="rId69" Type="http://schemas.openxmlformats.org/officeDocument/2006/relationships/hyperlink" Target="https://www.sciencedirect.com/science/article/pii/S1878535211001997" TargetMode="External"/><Relationship Id="rId77" Type="http://schemas.openxmlformats.org/officeDocument/2006/relationships/hyperlink" Target="javascript:void(0)" TargetMode="External"/><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hyperlink" Target="https://www.sciencedirect.com/science/journal/18785352/9/supp/S1" TargetMode="External"/><Relationship Id="rId80" Type="http://schemas.openxmlformats.org/officeDocument/2006/relationships/hyperlink" Target="http://creativecommons.org/licenses/by-nc/4.0/"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image" Target="media/image9.emf"/><Relationship Id="rId33" Type="http://schemas.openxmlformats.org/officeDocument/2006/relationships/oleObject" Target="embeddings/oleObject9.bin"/><Relationship Id="rId38" Type="http://schemas.openxmlformats.org/officeDocument/2006/relationships/image" Target="media/image15.emf"/><Relationship Id="rId46" Type="http://schemas.openxmlformats.org/officeDocument/2006/relationships/image" Target="media/image22.emf"/><Relationship Id="rId59" Type="http://schemas.openxmlformats.org/officeDocument/2006/relationships/hyperlink" Target="https://www.ncbi.nlm.nih.gov/pubmed/?term=Ma%20DL%5BAuthor%5D&amp;cauthor=true&amp;cauthor_uid=28660015" TargetMode="External"/><Relationship Id="rId67" Type="http://schemas.openxmlformats.org/officeDocument/2006/relationships/hyperlink" Target="https://www.sciencedirect.com/science/article/pii/S0022286010004977" TargetMode="External"/><Relationship Id="rId20" Type="http://schemas.openxmlformats.org/officeDocument/2006/relationships/image" Target="media/image7.emf"/><Relationship Id="rId41" Type="http://schemas.openxmlformats.org/officeDocument/2006/relationships/image" Target="media/image18.emf"/><Relationship Id="rId54" Type="http://schemas.openxmlformats.org/officeDocument/2006/relationships/image" Target="media/image29.jpeg"/><Relationship Id="rId62" Type="http://schemas.openxmlformats.org/officeDocument/2006/relationships/hyperlink" Target="https://www.sciencedirect.com/science/article/pii/S0020169311007791" TargetMode="External"/><Relationship Id="rId70" Type="http://schemas.openxmlformats.org/officeDocument/2006/relationships/hyperlink" Target="https://www.sciencedirect.com/science/article/pii/S1878535211001997" TargetMode="External"/><Relationship Id="rId75" Type="http://schemas.openxmlformats.org/officeDocument/2006/relationships/hyperlink" Target="javascript:void(0)"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image" Target="media/image130.png"/><Relationship Id="rId49" Type="http://schemas.openxmlformats.org/officeDocument/2006/relationships/image" Target="media/image25.emf"/><Relationship Id="rId57" Type="http://schemas.openxmlformats.org/officeDocument/2006/relationships/hyperlink" Target="https://www.ncbi.nlm.nih.gov/pubmed/?term=Lin%20S%5BAuthor%5D&amp;cauthor=true&amp;cauthor_uid=28660015" TargetMode="External"/><Relationship Id="rId10" Type="http://schemas.openxmlformats.org/officeDocument/2006/relationships/hyperlink" Target="http://creativecommons.org/licenses/by-nc/4.0/" TargetMode="External"/><Relationship Id="rId31" Type="http://schemas.openxmlformats.org/officeDocument/2006/relationships/oleObject" Target="embeddings/oleObject8.bin"/><Relationship Id="rId44" Type="http://schemas.openxmlformats.org/officeDocument/2006/relationships/oleObject" Target="embeddings/oleObject10.bin"/><Relationship Id="rId52" Type="http://schemas.openxmlformats.org/officeDocument/2006/relationships/image" Target="media/image27.jpeg"/><Relationship Id="rId60" Type="http://schemas.openxmlformats.org/officeDocument/2006/relationships/hyperlink" Target="https://www.ncbi.nlm.nih.gov/pmc/articles/PMC5472922/" TargetMode="External"/><Relationship Id="rId65" Type="http://schemas.openxmlformats.org/officeDocument/2006/relationships/hyperlink" Target="https://www.ncbi.nlm.nih.gov/pubmed/?term=Papadopoulos%20A%5BAuthor%5D&amp;cauthor=true&amp;cauthor_uid=25660964" TargetMode="External"/><Relationship Id="rId73" Type="http://schemas.openxmlformats.org/officeDocument/2006/relationships/hyperlink" Target="https://scholar.google.co.in/scholar?oi=bibs&amp;cluster=4945460159647752462&amp;btnI=1&amp;hl=en" TargetMode="External"/><Relationship Id="rId78" Type="http://schemas.openxmlformats.org/officeDocument/2006/relationships/hyperlink" Target="javascript:void(0)" TargetMode="External"/><Relationship Id="rId81" Type="http://schemas.openxmlformats.org/officeDocument/2006/relationships/hyperlink" Target="http://creativecommons.org/licenses/by-nc/4.0/"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merican-jiras.com" TargetMode="External"/><Relationship Id="rId2" Type="http://schemas.openxmlformats.org/officeDocument/2006/relationships/image" Target="media/image320.jpeg"/><Relationship Id="rId1" Type="http://schemas.openxmlformats.org/officeDocument/2006/relationships/image" Target="media/image32.jpeg"/><Relationship Id="rId4" Type="http://schemas.openxmlformats.org/officeDocument/2006/relationships/image" Target="media/image3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0B2B0-AC85-4D83-BDA8-165AF860C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14</Pages>
  <Words>6559</Words>
  <Characters>36075</Characters>
  <Application>Microsoft Office Word</Application>
  <DocSecurity>0</DocSecurity>
  <Lines>300</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hassan</cp:lastModifiedBy>
  <cp:revision>8</cp:revision>
  <cp:lastPrinted>2019-04-18T17:44:00Z</cp:lastPrinted>
  <dcterms:created xsi:type="dcterms:W3CDTF">2019-04-12T07:59:00Z</dcterms:created>
  <dcterms:modified xsi:type="dcterms:W3CDTF">2019-04-18T17:52:00Z</dcterms:modified>
</cp:coreProperties>
</file>